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2BA" w:rsidRDefault="00C0140E" w:rsidP="005162BA">
      <w:pPr>
        <w:rPr>
          <w:b/>
        </w:rPr>
      </w:pPr>
      <w:r>
        <w:rPr>
          <w:b/>
        </w:rPr>
        <w:t>January 6</w:t>
      </w:r>
      <w:r w:rsidR="005162BA">
        <w:rPr>
          <w:b/>
        </w:rPr>
        <w:t>, 20</w:t>
      </w:r>
      <w:r>
        <w:rPr>
          <w:b/>
        </w:rPr>
        <w:t>20</w:t>
      </w:r>
    </w:p>
    <w:p w:rsidR="005162BA" w:rsidRDefault="005162BA" w:rsidP="005162BA">
      <w:pPr>
        <w:rPr>
          <w:b/>
        </w:rPr>
      </w:pPr>
      <w:r>
        <w:rPr>
          <w:b/>
        </w:rPr>
        <w:t xml:space="preserve">Non-Legal </w:t>
      </w:r>
      <w:r w:rsidR="00BB1BFB">
        <w:rPr>
          <w:b/>
        </w:rPr>
        <w:t xml:space="preserve">Spatial </w:t>
      </w:r>
      <w:r>
        <w:rPr>
          <w:b/>
        </w:rPr>
        <w:t>OGMA</w:t>
      </w:r>
      <w:r w:rsidR="00BB1BFB">
        <w:rPr>
          <w:b/>
        </w:rPr>
        <w:t xml:space="preserve"> Data</w:t>
      </w:r>
    </w:p>
    <w:p w:rsidR="005162BA" w:rsidRDefault="005162BA" w:rsidP="005162BA">
      <w:pPr>
        <w:rPr>
          <w:b/>
        </w:rPr>
      </w:pPr>
      <w:r>
        <w:rPr>
          <w:b/>
        </w:rPr>
        <w:t>Cascades NRD</w:t>
      </w:r>
    </w:p>
    <w:p w:rsidR="005162BA" w:rsidRDefault="005162BA" w:rsidP="005162BA">
      <w:pPr>
        <w:rPr>
          <w:b/>
        </w:rPr>
      </w:pPr>
    </w:p>
    <w:p w:rsidR="005162BA" w:rsidRDefault="005162BA" w:rsidP="005162BA">
      <w:pPr>
        <w:rPr>
          <w:b/>
        </w:rPr>
      </w:pPr>
    </w:p>
    <w:p w:rsidR="00C0140E" w:rsidRDefault="00C0140E" w:rsidP="00C0140E">
      <w:r>
        <w:rPr>
          <w:b/>
        </w:rPr>
        <w:t xml:space="preserve">January 6, 2020:  </w:t>
      </w:r>
      <w:r w:rsidRPr="00C0140E">
        <w:t>All license updates have</w:t>
      </w:r>
      <w:r>
        <w:rPr>
          <w:b/>
        </w:rPr>
        <w:t xml:space="preserve"> </w:t>
      </w:r>
      <w:r>
        <w:t xml:space="preserve">been made to the OGMAS in the Cascades and loaded to the BCGW </w:t>
      </w:r>
    </w:p>
    <w:p w:rsidR="00C0140E" w:rsidRDefault="00C0140E" w:rsidP="00C0140E"/>
    <w:p w:rsidR="005162BA" w:rsidRDefault="005162BA" w:rsidP="005162BA">
      <w:r>
        <w:rPr>
          <w:b/>
        </w:rPr>
        <w:t>All updates are now available via the BC Gov’t Data Catalogue</w:t>
      </w:r>
      <w:r>
        <w:t xml:space="preserve"> at </w:t>
      </w:r>
      <w:hyperlink r:id="rId4" w:history="1">
        <w:r>
          <w:rPr>
            <w:rStyle w:val="Hyperlink"/>
          </w:rPr>
          <w:t>https://catalogue.data.gov.bc.ca/dataset/old-growth-management-areas-non-legal-current</w:t>
        </w:r>
      </w:hyperlink>
    </w:p>
    <w:p w:rsidR="005162BA" w:rsidRDefault="005162BA" w:rsidP="005162BA"/>
    <w:p w:rsidR="005162BA" w:rsidRDefault="005162BA" w:rsidP="005162BA">
      <w:r>
        <w:t xml:space="preserve">A final summary document and a link to the catalogue </w:t>
      </w:r>
      <w:r w:rsidR="00BB1BFB">
        <w:t>is</w:t>
      </w:r>
      <w:r>
        <w:t xml:space="preserve"> available at </w:t>
      </w:r>
      <w:hyperlink r:id="rId5" w:history="1">
        <w:r>
          <w:rPr>
            <w:rStyle w:val="Hyperlink"/>
          </w:rPr>
          <w:t>https://www.for.gov.bc.ca/ftp/DCS/external/!publish/FSP_Local_Data/Licensee_Data/</w:t>
        </w:r>
      </w:hyperlink>
    </w:p>
    <w:p w:rsidR="0016010C" w:rsidRDefault="0016010C"/>
    <w:p w:rsidR="005162BA" w:rsidRDefault="005162BA" w:rsidP="005162BA">
      <w:r>
        <w:t xml:space="preserve">Our current process for the format and delivery of OGMA updates by licensees </w:t>
      </w:r>
      <w:r w:rsidR="001442AD">
        <w:t>on</w:t>
      </w:r>
      <w:r>
        <w:t xml:space="preserve"> October</w:t>
      </w:r>
      <w:r w:rsidR="001442AD">
        <w:t xml:space="preserve"> 15</w:t>
      </w:r>
      <w:r w:rsidR="001442AD" w:rsidRPr="001442AD">
        <w:rPr>
          <w:vertAlign w:val="superscript"/>
        </w:rPr>
        <w:t>th</w:t>
      </w:r>
      <w:bookmarkStart w:id="0" w:name="_GoBack"/>
      <w:bookmarkEnd w:id="0"/>
      <w:r>
        <w:t xml:space="preserve"> of every year will continue, as per the documentation on the FTP site above. </w:t>
      </w:r>
    </w:p>
    <w:p w:rsidR="005162BA" w:rsidRDefault="005162BA"/>
    <w:p w:rsidR="005162BA" w:rsidRDefault="005162BA"/>
    <w:p w:rsidR="005162BA" w:rsidRDefault="005162BA">
      <w:r>
        <w:t>Gail M. Smith</w:t>
      </w:r>
    </w:p>
    <w:p w:rsidR="005162BA" w:rsidRDefault="005162BA">
      <w:r>
        <w:t>GIS Analyst</w:t>
      </w:r>
    </w:p>
    <w:p w:rsidR="005162BA" w:rsidRDefault="005162BA">
      <w:r>
        <w:t>Cascades NRD, MFLNRO</w:t>
      </w:r>
    </w:p>
    <w:sectPr w:rsidR="005162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222"/>
    <w:rsid w:val="001442AD"/>
    <w:rsid w:val="0016010C"/>
    <w:rsid w:val="004F3222"/>
    <w:rsid w:val="005162BA"/>
    <w:rsid w:val="00BB1BFB"/>
    <w:rsid w:val="00C0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2783"/>
  <w15:docId w15:val="{496D4C49-DBC6-41FD-B4E0-DFDAEACF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162B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6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9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or.gov.bc.ca/ftp/DCS/external/!publish/FSP_Local_Data/Licensee_Data/" TargetMode="External"/><Relationship Id="rId4" Type="http://schemas.openxmlformats.org/officeDocument/2006/relationships/hyperlink" Target="https://catalogue.data.gov.bc.ca/dataset/old-growth-management-areas-non-legal-curr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133</Words>
  <Characters>759</Characters>
  <Application>Microsoft Office Word</Application>
  <DocSecurity>0</DocSecurity>
  <Lines>6</Lines>
  <Paragraphs>1</Paragraphs>
  <ScaleCrop>false</ScaleCrop>
  <Company>Province of British Columbia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Gail M FLNR:EX</dc:creator>
  <cp:keywords/>
  <dc:description/>
  <cp:lastModifiedBy>Smith, Gail M FLNR:EX</cp:lastModifiedBy>
  <cp:revision>5</cp:revision>
  <dcterms:created xsi:type="dcterms:W3CDTF">2019-01-11T17:49:00Z</dcterms:created>
  <dcterms:modified xsi:type="dcterms:W3CDTF">2021-01-06T19:53:00Z</dcterms:modified>
</cp:coreProperties>
</file>