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A0B2C" w14:textId="77777777" w:rsidR="00E64C43" w:rsidRPr="00E64C43" w:rsidRDefault="00E64C43" w:rsidP="00D94B7D">
      <w:pPr>
        <w:spacing w:line="240" w:lineRule="auto"/>
        <w:rPr>
          <w:b/>
          <w:bCs/>
          <w:u w:val="single"/>
        </w:rPr>
      </w:pPr>
      <w:r w:rsidRPr="00E64C43">
        <w:rPr>
          <w:b/>
          <w:bCs/>
          <w:u w:val="single"/>
        </w:rPr>
        <w:t>Summary</w:t>
      </w:r>
    </w:p>
    <w:p w14:paraId="270B4E82" w14:textId="77777777" w:rsidR="00E64C43" w:rsidRDefault="00E64C43" w:rsidP="00E64C43">
      <w:r>
        <w:t xml:space="preserve">Edits performed to the Sunshine Coast Natural Resource District Visual Landscape Inventory by Ian Gibson and Andrea Rietman completed as of July 8, 2022.  This dataset was reviewed and edited for the purpose of establishing Visual Quality Objectives for Ministerial Order No. M299.  </w:t>
      </w:r>
    </w:p>
    <w:p w14:paraId="77CFA70E" w14:textId="77777777" w:rsidR="00E64C43" w:rsidRPr="00E64C43" w:rsidRDefault="00E64C43" w:rsidP="00E64C43">
      <w:pPr>
        <w:rPr>
          <w:b/>
          <w:bCs/>
          <w:u w:val="single"/>
        </w:rPr>
      </w:pPr>
      <w:r w:rsidRPr="00E64C43">
        <w:rPr>
          <w:b/>
          <w:bCs/>
          <w:u w:val="single"/>
        </w:rPr>
        <w:t>Description</w:t>
      </w:r>
    </w:p>
    <w:p w14:paraId="4F346205" w14:textId="1C177BFA" w:rsidR="00E64C43" w:rsidRDefault="00E64C43" w:rsidP="00E64C43">
      <w:r>
        <w:t xml:space="preserve">Visual Landscape Inventory data under review for the Sunshine Coast Natural Resource District from July 6, 2022 was further edited by removing duplicate polygons by changing the Polygon ID, or merging polygons under the instruction of Andrea Rietman.  These polygons were reviewed individually and polygons that were on the boundary of the district that represented clipped fragments of the BCGW VLI layer were removed </w:t>
      </w:r>
      <w:r w:rsidR="001141C5">
        <w:t>to</w:t>
      </w:r>
      <w:r>
        <w:t xml:space="preserve"> reduce duplicate polygon numbers and for clarity in the map.  TFL 39 VQO polygons were added into the updated VQO layer, while polygons within the </w:t>
      </w:r>
      <w:proofErr w:type="spellStart"/>
      <w:r>
        <w:t>swiya</w:t>
      </w:r>
      <w:proofErr w:type="spellEnd"/>
      <w:r>
        <w:t xml:space="preserve"> were unchanged from the data in the </w:t>
      </w:r>
      <w:hyperlink r:id="rId5" w:history="1">
        <w:r w:rsidRPr="00721F41">
          <w:rPr>
            <w:rStyle w:val="Hyperlink"/>
          </w:rPr>
          <w:t>WHSE_FOREST_VEGETATION.REC_VISUAL_LANDSCAPE_INVENTORY</w:t>
        </w:r>
      </w:hyperlink>
      <w:r>
        <w:t xml:space="preserve"> layer in the BC Data Catalogue.  </w:t>
      </w:r>
    </w:p>
    <w:p w14:paraId="08B70D4C" w14:textId="77777777" w:rsidR="00E64C43" w:rsidRPr="00E64C43" w:rsidRDefault="00E64C43" w:rsidP="00E64C43">
      <w:pPr>
        <w:rPr>
          <w:b/>
          <w:bCs/>
          <w:u w:val="single"/>
        </w:rPr>
      </w:pPr>
      <w:r w:rsidRPr="00E64C43">
        <w:rPr>
          <w:b/>
          <w:bCs/>
          <w:u w:val="single"/>
        </w:rPr>
        <w:t>Use limitations</w:t>
      </w:r>
    </w:p>
    <w:p w14:paraId="355BCFDD" w14:textId="774D722E" w:rsidR="00E64C43" w:rsidRDefault="00E64C43" w:rsidP="00E64C43">
      <w:r>
        <w:t xml:space="preserve">The VQO data represented in this layer is confined to the Sunshine Coast Natural Resource District.  </w:t>
      </w:r>
    </w:p>
    <w:p w14:paraId="6A6F0874" w14:textId="25EAF89E" w:rsidR="00E64C43" w:rsidRDefault="00E64C43" w:rsidP="00E64C43">
      <w:r>
        <w:t xml:space="preserve">This data was used for the final Ministerial Order No. M299.  However, it may require minor topological and attribute edits before it is integrated with the WHSE_FOREST_VEGETATION.REC_VISUAL_LANDSCAPE_INVENTORY layer in the BC Data Catalogue.  When this data is appended to the WHSE_FOREST_VEGETATION.REC_VISUAL_LANDSCAPE_INVENTORY in the BC Data Catalogue, it will become the authoritative VQO source for BC.  </w:t>
      </w:r>
    </w:p>
    <w:p w14:paraId="3803E883" w14:textId="77777777" w:rsidR="00D94B7D" w:rsidRDefault="00E64C43" w:rsidP="00E64C43">
      <w:pPr>
        <w:pStyle w:val="ListParagraph"/>
        <w:numPr>
          <w:ilvl w:val="0"/>
          <w:numId w:val="1"/>
        </w:numPr>
      </w:pPr>
      <w:r>
        <w:t xml:space="preserve">Polygons should be classified based on the "RVQC' Attribute field: </w:t>
      </w:r>
    </w:p>
    <w:p w14:paraId="212CF19C" w14:textId="77777777" w:rsidR="00D94B7D" w:rsidRDefault="00E64C43" w:rsidP="00D94B7D">
      <w:pPr>
        <w:pStyle w:val="ListParagraph"/>
        <w:numPr>
          <w:ilvl w:val="0"/>
          <w:numId w:val="2"/>
        </w:numPr>
      </w:pPr>
      <w:r>
        <w:t>p= Preservation</w:t>
      </w:r>
    </w:p>
    <w:p w14:paraId="18E531FF" w14:textId="405FF11E" w:rsidR="00D94B7D" w:rsidRDefault="00D052A9" w:rsidP="00D94B7D">
      <w:pPr>
        <w:pStyle w:val="ListParagraph"/>
        <w:numPr>
          <w:ilvl w:val="0"/>
          <w:numId w:val="2"/>
        </w:numPr>
      </w:pPr>
      <w:r>
        <w:t>r= Retention</w:t>
      </w:r>
    </w:p>
    <w:p w14:paraId="682AF000" w14:textId="774347A1" w:rsidR="00D94B7D" w:rsidRDefault="00E64C43" w:rsidP="00D94B7D">
      <w:pPr>
        <w:pStyle w:val="ListParagraph"/>
        <w:numPr>
          <w:ilvl w:val="0"/>
          <w:numId w:val="2"/>
        </w:numPr>
      </w:pPr>
      <w:r>
        <w:t>m = Modification</w:t>
      </w:r>
    </w:p>
    <w:p w14:paraId="41722DCB" w14:textId="3BB1E3A4" w:rsidR="009F0FFA" w:rsidRDefault="00E64C43" w:rsidP="00D94B7D">
      <w:pPr>
        <w:pStyle w:val="ListParagraph"/>
        <w:numPr>
          <w:ilvl w:val="0"/>
          <w:numId w:val="2"/>
        </w:numPr>
      </w:pPr>
      <w:r>
        <w:t>pr = Partial Retention</w:t>
      </w:r>
    </w:p>
    <w:p w14:paraId="3276D8F4" w14:textId="02B0E34D" w:rsidR="00D94B7D" w:rsidRDefault="00D94B7D" w:rsidP="00D94B7D">
      <w:pPr>
        <w:pStyle w:val="ListParagraph"/>
        <w:numPr>
          <w:ilvl w:val="0"/>
          <w:numId w:val="1"/>
        </w:numPr>
      </w:pPr>
      <w:r>
        <w:t>Reference numbers for the VQO polygons Ministerial Order No. M299 relate to attribute field “POLY_NO”</w:t>
      </w:r>
    </w:p>
    <w:p w14:paraId="570CB858" w14:textId="3DC54A43" w:rsidR="00721F41" w:rsidRDefault="00721F41" w:rsidP="00721F41">
      <w:pPr>
        <w:rPr>
          <w:b/>
          <w:bCs/>
          <w:u w:val="single"/>
        </w:rPr>
      </w:pPr>
      <w:r w:rsidRPr="00721F41">
        <w:rPr>
          <w:b/>
          <w:bCs/>
          <w:u w:val="single"/>
        </w:rPr>
        <w:t>Attribute Fields</w:t>
      </w:r>
    </w:p>
    <w:p w14:paraId="54BED038" w14:textId="546CE41D" w:rsidR="00721F41" w:rsidRPr="00721F41" w:rsidRDefault="00721F41" w:rsidP="00721F41">
      <w:r>
        <w:t xml:space="preserve">Field names will vary between the DSC_VLI_RVQC dataset and </w:t>
      </w:r>
      <w:hyperlink r:id="rId6" w:history="1">
        <w:r w:rsidRPr="00721F41">
          <w:rPr>
            <w:rStyle w:val="Hyperlink"/>
          </w:rPr>
          <w:t>WHSE_FOREST_VEGETATION.REC_VISUAL_LANDSCAPE_INVENTORY</w:t>
        </w:r>
      </w:hyperlink>
      <w:r>
        <w:t xml:space="preserve"> from the BCGW.  Please refer to the VLI field name variation document located here: </w:t>
      </w:r>
      <w:hyperlink r:id="rId7" w:history="1">
        <w:r w:rsidRPr="00FD0670">
          <w:rPr>
            <w:rStyle w:val="Hyperlink"/>
          </w:rPr>
          <w:t>https://www2.gov.bc.ca/assets/gov/farming-natural-resources-and-industry/forestry/visual-resource-mgmt/vli_field_name_variations.pdf</w:t>
        </w:r>
      </w:hyperlink>
      <w:r>
        <w:t xml:space="preserve"> as a reference.  </w:t>
      </w:r>
    </w:p>
    <w:sectPr w:rsidR="00721F41" w:rsidRPr="00721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7319"/>
    <w:multiLevelType w:val="hybridMultilevel"/>
    <w:tmpl w:val="3868408C"/>
    <w:lvl w:ilvl="0" w:tplc="B65802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544B3C"/>
    <w:multiLevelType w:val="hybridMultilevel"/>
    <w:tmpl w:val="527A91F2"/>
    <w:lvl w:ilvl="0" w:tplc="D4A095A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1620363">
    <w:abstractNumId w:val="0"/>
  </w:num>
  <w:num w:numId="2" w16cid:durableId="1296251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C43"/>
    <w:rsid w:val="001141C5"/>
    <w:rsid w:val="00721F41"/>
    <w:rsid w:val="009F0FFA"/>
    <w:rsid w:val="00D052A9"/>
    <w:rsid w:val="00D94B7D"/>
    <w:rsid w:val="00E64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8EE0"/>
  <w15:chartTrackingRefBased/>
  <w15:docId w15:val="{9C8A1784-11A2-42FC-A09A-9BBC3F58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B7D"/>
    <w:pPr>
      <w:ind w:left="720"/>
      <w:contextualSpacing/>
    </w:pPr>
  </w:style>
  <w:style w:type="character" w:styleId="Hyperlink">
    <w:name w:val="Hyperlink"/>
    <w:basedOn w:val="DefaultParagraphFont"/>
    <w:uiPriority w:val="99"/>
    <w:unhideWhenUsed/>
    <w:rsid w:val="00721F41"/>
    <w:rPr>
      <w:color w:val="0563C1" w:themeColor="hyperlink"/>
      <w:u w:val="single"/>
    </w:rPr>
  </w:style>
  <w:style w:type="character" w:styleId="UnresolvedMention">
    <w:name w:val="Unresolved Mention"/>
    <w:basedOn w:val="DefaultParagraphFont"/>
    <w:uiPriority w:val="99"/>
    <w:semiHidden/>
    <w:unhideWhenUsed/>
    <w:rsid w:val="00721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2.gov.bc.ca/assets/gov/farming-natural-resources-and-industry/forestry/visual-resource-mgmt/vli_field_name_variation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ue.data.gov.bc.ca/dataset/visual-landscape-inventory" TargetMode="External"/><Relationship Id="rId5" Type="http://schemas.openxmlformats.org/officeDocument/2006/relationships/hyperlink" Target="https://catalogue.data.gov.bc.ca/dataset/visual-landscape-inventor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Ian FOR:EX</dc:creator>
  <cp:keywords/>
  <dc:description/>
  <cp:lastModifiedBy>Gibson, Ian FOR:EX</cp:lastModifiedBy>
  <cp:revision>5</cp:revision>
  <dcterms:created xsi:type="dcterms:W3CDTF">2023-01-10T21:13:00Z</dcterms:created>
  <dcterms:modified xsi:type="dcterms:W3CDTF">2023-03-23T15:27:00Z</dcterms:modified>
</cp:coreProperties>
</file>