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EB718" w14:textId="77777777" w:rsidR="009261B5" w:rsidRPr="00880242" w:rsidRDefault="009261B5" w:rsidP="009261B5">
      <w:pPr>
        <w:pStyle w:val="Heading1"/>
        <w:rPr>
          <w:rFonts w:asciiTheme="minorHAnsi" w:hAnsiTheme="minorHAnsi" w:cstheme="minorHAnsi"/>
        </w:rPr>
      </w:pPr>
      <w:bookmarkStart w:id="0" w:name="_Toc289955919"/>
      <w:r w:rsidRPr="00880242">
        <w:rPr>
          <w:rFonts w:asciiTheme="minorHAnsi" w:hAnsiTheme="minorHAnsi" w:cstheme="minorHAnsi"/>
        </w:rPr>
        <w:t>Introduction</w:t>
      </w:r>
      <w:bookmarkEnd w:id="0"/>
    </w:p>
    <w:p w14:paraId="05D2CF4A" w14:textId="77777777" w:rsidR="009261B5" w:rsidRPr="00880242" w:rsidRDefault="009261B5" w:rsidP="009261B5">
      <w:pPr>
        <w:pStyle w:val="Heading2"/>
        <w:rPr>
          <w:rFonts w:asciiTheme="minorHAnsi" w:hAnsiTheme="minorHAnsi" w:cstheme="minorHAnsi"/>
        </w:rPr>
      </w:pPr>
      <w:bookmarkStart w:id="1" w:name="_Toc42923778"/>
      <w:r w:rsidRPr="00880242">
        <w:rPr>
          <w:rFonts w:asciiTheme="minorHAnsi" w:hAnsiTheme="minorHAnsi" w:cstheme="minorHAnsi"/>
        </w:rPr>
        <w:t>Overview</w:t>
      </w:r>
      <w:r w:rsidR="00880242" w:rsidRPr="00880242">
        <w:rPr>
          <w:rFonts w:asciiTheme="minorHAnsi" w:hAnsiTheme="minorHAnsi" w:cstheme="minorHAnsi"/>
        </w:rPr>
        <w:t xml:space="preserve"> </w:t>
      </w:r>
      <w:r w:rsidR="00880242">
        <w:rPr>
          <w:rFonts w:asciiTheme="minorHAnsi" w:hAnsiTheme="minorHAnsi" w:cstheme="minorHAnsi"/>
        </w:rPr>
        <w:t>and</w:t>
      </w:r>
      <w:r w:rsidR="00880242" w:rsidRPr="00880242">
        <w:rPr>
          <w:rFonts w:asciiTheme="minorHAnsi" w:hAnsiTheme="minorHAnsi" w:cstheme="minorHAnsi"/>
        </w:rPr>
        <w:t xml:space="preserve"> General Objectives</w:t>
      </w:r>
    </w:p>
    <w:p w14:paraId="03670CDF" w14:textId="77777777" w:rsidR="009261B5" w:rsidRPr="00880242" w:rsidRDefault="009261B5" w:rsidP="009261B5">
      <w:pPr>
        <w:spacing w:after="120"/>
        <w:rPr>
          <w:rFonts w:eastAsia="Times New Roman" w:cstheme="minorHAnsi"/>
          <w:lang w:eastAsia="en-CA"/>
        </w:rPr>
      </w:pPr>
      <w:bookmarkStart w:id="2" w:name="overview"/>
      <w:bookmarkEnd w:id="1"/>
      <w:bookmarkEnd w:id="2"/>
      <w:r w:rsidRPr="00880242">
        <w:rPr>
          <w:rFonts w:eastAsia="Times New Roman" w:cstheme="minorHAnsi"/>
          <w:lang w:eastAsia="en-CA"/>
        </w:rPr>
        <w:t>A forest health strategy is required for each timber supply area in the province.</w:t>
      </w:r>
    </w:p>
    <w:p w14:paraId="23658953" w14:textId="77777777" w:rsidR="009261B5" w:rsidRPr="00880242" w:rsidRDefault="009261B5" w:rsidP="009261B5">
      <w:pPr>
        <w:spacing w:after="120"/>
        <w:rPr>
          <w:rFonts w:eastAsia="Times New Roman" w:cstheme="minorHAnsi"/>
          <w:lang w:eastAsia="en-CA"/>
        </w:rPr>
      </w:pPr>
      <w:r w:rsidRPr="00880242">
        <w:rPr>
          <w:rFonts w:eastAsia="Times New Roman" w:cstheme="minorHAnsi"/>
          <w:lang w:eastAsia="en-CA"/>
        </w:rPr>
        <w:t xml:space="preserve">The </w:t>
      </w:r>
      <w:r w:rsidRPr="00880242">
        <w:rPr>
          <w:rFonts w:eastAsia="Times New Roman" w:cstheme="minorHAnsi"/>
          <w:u w:val="single"/>
          <w:lang w:eastAsia="en-CA"/>
        </w:rPr>
        <w:t>Skeena Stikine District Forest Health Strategy and Bark Beetle Tactical Plan</w:t>
      </w:r>
      <w:r w:rsidRPr="00880242">
        <w:rPr>
          <w:rFonts w:eastAsia="Times New Roman" w:cstheme="minorHAnsi"/>
          <w:lang w:eastAsia="en-CA"/>
        </w:rPr>
        <w:t xml:space="preserve"> (</w:t>
      </w:r>
      <w:r w:rsidRPr="00880242">
        <w:rPr>
          <w:rFonts w:eastAsia="Times New Roman" w:cstheme="minorHAnsi"/>
          <w:b/>
          <w:lang w:eastAsia="en-CA"/>
        </w:rPr>
        <w:t>DSS-HST</w:t>
      </w:r>
      <w:r w:rsidRPr="00880242">
        <w:rPr>
          <w:rFonts w:eastAsia="Times New Roman" w:cstheme="minorHAnsi"/>
          <w:lang w:eastAsia="en-CA"/>
        </w:rPr>
        <w:t xml:space="preserve">) specifies current forest health conditions, issues, management strategies and bark beetle management tactics for DSS’ three Timber Supply Areas: </w:t>
      </w:r>
      <w:proofErr w:type="spellStart"/>
      <w:r w:rsidRPr="00880242">
        <w:rPr>
          <w:rFonts w:eastAsia="Times New Roman" w:cstheme="minorHAnsi"/>
          <w:lang w:eastAsia="en-CA"/>
        </w:rPr>
        <w:t>Bulkley</w:t>
      </w:r>
      <w:proofErr w:type="spellEnd"/>
      <w:r w:rsidRPr="00880242">
        <w:rPr>
          <w:rFonts w:eastAsia="Times New Roman" w:cstheme="minorHAnsi"/>
          <w:lang w:eastAsia="en-CA"/>
        </w:rPr>
        <w:t xml:space="preserve">, Kispiox and </w:t>
      </w:r>
      <w:proofErr w:type="spellStart"/>
      <w:r w:rsidRPr="00880242">
        <w:rPr>
          <w:rFonts w:eastAsia="Times New Roman" w:cstheme="minorHAnsi"/>
          <w:lang w:eastAsia="en-CA"/>
        </w:rPr>
        <w:t>Cassiar</w:t>
      </w:r>
      <w:proofErr w:type="spellEnd"/>
      <w:r w:rsidRPr="00880242">
        <w:rPr>
          <w:rFonts w:eastAsia="Times New Roman" w:cstheme="minorHAnsi"/>
          <w:lang w:eastAsia="en-CA"/>
        </w:rPr>
        <w:t>. </w:t>
      </w:r>
    </w:p>
    <w:p w14:paraId="0952057B" w14:textId="77777777" w:rsidR="00880242" w:rsidRPr="00880242" w:rsidRDefault="00880242" w:rsidP="00880242">
      <w:pPr>
        <w:pStyle w:val="Heading2"/>
        <w:numPr>
          <w:ilvl w:val="0"/>
          <w:numId w:val="0"/>
        </w:numPr>
        <w:ind w:left="576" w:hanging="576"/>
        <w:rPr>
          <w:rFonts w:asciiTheme="minorHAnsi" w:hAnsiTheme="minorHAnsi" w:cstheme="minorHAnsi"/>
          <w:sz w:val="24"/>
          <w:szCs w:val="24"/>
        </w:rPr>
      </w:pPr>
      <w:bookmarkStart w:id="3" w:name="strategy"/>
      <w:bookmarkEnd w:id="3"/>
      <w:r w:rsidRPr="00880242">
        <w:rPr>
          <w:rFonts w:asciiTheme="minorHAnsi" w:hAnsiTheme="minorHAnsi" w:cstheme="minorHAnsi"/>
          <w:sz w:val="24"/>
          <w:szCs w:val="24"/>
        </w:rPr>
        <w:t>General Objectives:</w:t>
      </w:r>
    </w:p>
    <w:p w14:paraId="2AA8E85F" w14:textId="77777777" w:rsidR="00880242" w:rsidRPr="00880242" w:rsidRDefault="00880242" w:rsidP="00880242">
      <w:pPr>
        <w:pStyle w:val="BodyText"/>
        <w:numPr>
          <w:ilvl w:val="0"/>
          <w:numId w:val="4"/>
        </w:numPr>
        <w:ind w:left="426"/>
        <w:rPr>
          <w:rFonts w:cstheme="minorHAnsi"/>
        </w:rPr>
      </w:pPr>
      <w:r w:rsidRPr="00880242">
        <w:rPr>
          <w:rFonts w:cstheme="minorHAnsi"/>
        </w:rPr>
        <w:t xml:space="preserve">To provide a framework to co-ordinate and guide forest health activities, at stand level for minor agents, and at landscape level for major lethal forest health agents.  </w:t>
      </w:r>
    </w:p>
    <w:p w14:paraId="2CE75031" w14:textId="77777777" w:rsidR="00880242" w:rsidRPr="00880242" w:rsidRDefault="00880242" w:rsidP="00880242">
      <w:pPr>
        <w:pStyle w:val="BodyText"/>
        <w:numPr>
          <w:ilvl w:val="0"/>
          <w:numId w:val="7"/>
        </w:numPr>
        <w:rPr>
          <w:rFonts w:cstheme="minorHAnsi"/>
        </w:rPr>
      </w:pPr>
      <w:r w:rsidRPr="00880242">
        <w:rPr>
          <w:rFonts w:cstheme="minorHAnsi"/>
        </w:rPr>
        <w:t>To provide current information on the priority forest health agents affecting the District, including description and life cycle, susceptible areas, known extent, and timber supply considerations including loss estimates.</w:t>
      </w:r>
    </w:p>
    <w:p w14:paraId="40FC2CCF" w14:textId="77777777" w:rsidR="00880242" w:rsidRPr="00880242" w:rsidRDefault="00880242" w:rsidP="00880242">
      <w:pPr>
        <w:pStyle w:val="BodyText"/>
        <w:numPr>
          <w:ilvl w:val="0"/>
          <w:numId w:val="5"/>
        </w:numPr>
        <w:spacing w:before="0"/>
        <w:rPr>
          <w:rFonts w:cstheme="minorHAnsi"/>
        </w:rPr>
      </w:pPr>
      <w:r w:rsidRPr="00880242">
        <w:rPr>
          <w:rFonts w:cstheme="minorHAnsi"/>
        </w:rPr>
        <w:t>To advise forest management professionals of current and ecologically appropriate forest health practices which if employed should:</w:t>
      </w:r>
    </w:p>
    <w:p w14:paraId="254FE634" w14:textId="77777777" w:rsidR="00880242" w:rsidRPr="00880242" w:rsidRDefault="00880242" w:rsidP="00880242">
      <w:pPr>
        <w:pStyle w:val="BodyText"/>
        <w:numPr>
          <w:ilvl w:val="0"/>
          <w:numId w:val="6"/>
        </w:numPr>
        <w:spacing w:before="0" w:after="0"/>
        <w:rPr>
          <w:rFonts w:cstheme="minorHAnsi"/>
        </w:rPr>
      </w:pPr>
      <w:r w:rsidRPr="00880242">
        <w:rPr>
          <w:rFonts w:cstheme="minorHAnsi"/>
        </w:rPr>
        <w:t>increase likelihood of success of silviculture investments;</w:t>
      </w:r>
    </w:p>
    <w:p w14:paraId="053F2D0A" w14:textId="77777777" w:rsidR="00880242" w:rsidRPr="00880242" w:rsidRDefault="00880242" w:rsidP="00880242">
      <w:pPr>
        <w:pStyle w:val="BodyText"/>
        <w:numPr>
          <w:ilvl w:val="0"/>
          <w:numId w:val="6"/>
        </w:numPr>
        <w:spacing w:before="0" w:after="0"/>
        <w:rPr>
          <w:rFonts w:cstheme="minorHAnsi"/>
        </w:rPr>
      </w:pPr>
      <w:r w:rsidRPr="00880242">
        <w:rPr>
          <w:rFonts w:cstheme="minorHAnsi"/>
        </w:rPr>
        <w:t xml:space="preserve">maximize productivity of immature stands; </w:t>
      </w:r>
    </w:p>
    <w:p w14:paraId="63AF8B6F" w14:textId="77777777" w:rsidR="00880242" w:rsidRPr="00880242" w:rsidRDefault="00880242" w:rsidP="00880242">
      <w:pPr>
        <w:pStyle w:val="BodyText"/>
        <w:numPr>
          <w:ilvl w:val="0"/>
          <w:numId w:val="6"/>
        </w:numPr>
        <w:spacing w:before="0" w:after="0"/>
        <w:rPr>
          <w:rFonts w:cstheme="minorHAnsi"/>
        </w:rPr>
      </w:pPr>
      <w:r w:rsidRPr="00880242">
        <w:rPr>
          <w:rFonts w:cstheme="minorHAnsi"/>
        </w:rPr>
        <w:t>decrease mature timber losses;</w:t>
      </w:r>
    </w:p>
    <w:p w14:paraId="60850102" w14:textId="77777777" w:rsidR="00880242" w:rsidRPr="00880242" w:rsidRDefault="00880242" w:rsidP="00880242">
      <w:pPr>
        <w:pStyle w:val="BodyText"/>
        <w:numPr>
          <w:ilvl w:val="0"/>
          <w:numId w:val="6"/>
        </w:numPr>
        <w:spacing w:before="0" w:after="0"/>
        <w:rPr>
          <w:rFonts w:cstheme="minorHAnsi"/>
        </w:rPr>
      </w:pPr>
      <w:r w:rsidRPr="00880242">
        <w:rPr>
          <w:rFonts w:cstheme="minorHAnsi"/>
        </w:rPr>
        <w:t>reduce the risk of wildfire associated with timber mortality;</w:t>
      </w:r>
    </w:p>
    <w:p w14:paraId="698481D7" w14:textId="77777777" w:rsidR="00880242" w:rsidRPr="00880242" w:rsidRDefault="00880242" w:rsidP="00880242">
      <w:pPr>
        <w:pStyle w:val="BodyText"/>
        <w:numPr>
          <w:ilvl w:val="0"/>
          <w:numId w:val="4"/>
        </w:numPr>
        <w:ind w:left="426"/>
        <w:rPr>
          <w:rFonts w:cstheme="minorHAnsi"/>
        </w:rPr>
      </w:pPr>
      <w:r w:rsidRPr="00880242">
        <w:rPr>
          <w:rFonts w:cstheme="minorHAnsi"/>
        </w:rPr>
        <w:t>To advise of government expectations and recommendations for stocking standards development and landscape-level species selection, in light of predicted climate change influences on forest health factors.</w:t>
      </w:r>
    </w:p>
    <w:p w14:paraId="1B760653" w14:textId="77777777" w:rsidR="00A86617" w:rsidRDefault="00A86617">
      <w:pPr>
        <w:spacing w:after="200" w:line="276" w:lineRule="auto"/>
        <w:rPr>
          <w:rFonts w:eastAsia="Times New Roman" w:cstheme="minorHAnsi"/>
          <w:b/>
          <w:bCs/>
          <w:lang w:eastAsia="en-CA"/>
        </w:rPr>
      </w:pPr>
      <w:r>
        <w:rPr>
          <w:rFonts w:eastAsia="Times New Roman" w:cstheme="minorHAnsi"/>
          <w:b/>
          <w:bCs/>
          <w:lang w:eastAsia="en-CA"/>
        </w:rPr>
        <w:br w:type="page"/>
      </w:r>
    </w:p>
    <w:p w14:paraId="19DD633D" w14:textId="77777777" w:rsidR="00880242" w:rsidRPr="00880242" w:rsidRDefault="00880242" w:rsidP="009261B5">
      <w:pPr>
        <w:rPr>
          <w:rFonts w:eastAsia="Times New Roman" w:cstheme="minorHAnsi"/>
          <w:b/>
          <w:bCs/>
          <w:lang w:eastAsia="en-CA"/>
        </w:rPr>
      </w:pPr>
    </w:p>
    <w:p w14:paraId="5D34E0C4" w14:textId="77777777" w:rsidR="009261B5" w:rsidRPr="00880242" w:rsidRDefault="009261B5" w:rsidP="009261B5">
      <w:pPr>
        <w:spacing w:after="120"/>
        <w:rPr>
          <w:rFonts w:eastAsia="Times New Roman" w:cstheme="minorHAnsi"/>
          <w:lang w:eastAsia="en-CA"/>
        </w:rPr>
      </w:pPr>
      <w:r w:rsidRPr="00880242">
        <w:rPr>
          <w:rFonts w:eastAsia="Times New Roman" w:cstheme="minorHAnsi"/>
          <w:b/>
          <w:bCs/>
          <w:lang w:eastAsia="en-CA"/>
        </w:rPr>
        <w:t xml:space="preserve">DSS-HST </w:t>
      </w:r>
      <w:r w:rsidR="00880242" w:rsidRPr="00880242">
        <w:rPr>
          <w:rFonts w:eastAsia="Times New Roman" w:cstheme="minorHAnsi"/>
          <w:b/>
          <w:bCs/>
          <w:lang w:eastAsia="en-CA"/>
        </w:rPr>
        <w:t>content includes:</w:t>
      </w:r>
    </w:p>
    <w:p w14:paraId="509FB597" w14:textId="77777777" w:rsidR="009261B5" w:rsidRPr="00880242" w:rsidRDefault="009261B5" w:rsidP="009261B5">
      <w:pPr>
        <w:spacing w:after="120"/>
        <w:rPr>
          <w:rFonts w:eastAsia="Times New Roman" w:cstheme="minorHAnsi"/>
          <w:b/>
          <w:bCs/>
          <w:i/>
          <w:u w:val="single"/>
          <w:lang w:eastAsia="en-CA"/>
        </w:rPr>
      </w:pPr>
      <w:r w:rsidRPr="00880242">
        <w:rPr>
          <w:rFonts w:eastAsia="Times New Roman" w:cstheme="minorHAnsi"/>
          <w:b/>
          <w:bCs/>
          <w:i/>
          <w:u w:val="single"/>
          <w:lang w:eastAsia="en-CA"/>
        </w:rPr>
        <w:t>Linkages to provincial initiatives and priorities</w:t>
      </w:r>
      <w:r w:rsidRPr="00880242">
        <w:rPr>
          <w:rFonts w:eastAsia="Times New Roman" w:cstheme="minorHAnsi"/>
          <w:bCs/>
          <w:lang w:eastAsia="en-CA"/>
        </w:rPr>
        <w:t xml:space="preserve"> – </w:t>
      </w:r>
      <w:r w:rsidR="00880242" w:rsidRPr="00880242">
        <w:rPr>
          <w:rFonts w:eastAsia="Times New Roman" w:cstheme="minorHAnsi"/>
          <w:lang w:eastAsia="en-CA"/>
        </w:rPr>
        <w:t>(e.g. Provincial Forest Health Strategy, Silviculture Strategies, etc.), the MFLNRO Service Plan, and Land Use Plans, aiming for alignment with provincial initiatives and priorities.</w:t>
      </w:r>
    </w:p>
    <w:p w14:paraId="1A063B66" w14:textId="77777777" w:rsidR="009261B5" w:rsidRPr="00880242" w:rsidRDefault="009261B5" w:rsidP="009261B5">
      <w:pPr>
        <w:spacing w:after="120"/>
        <w:rPr>
          <w:rFonts w:eastAsia="Times New Roman" w:cstheme="minorHAnsi"/>
          <w:lang w:eastAsia="en-CA"/>
        </w:rPr>
      </w:pPr>
      <w:r w:rsidRPr="00880242">
        <w:rPr>
          <w:rFonts w:eastAsia="Times New Roman" w:cstheme="minorHAnsi"/>
          <w:b/>
          <w:bCs/>
          <w:i/>
          <w:u w:val="single"/>
          <w:lang w:eastAsia="en-CA"/>
        </w:rPr>
        <w:t>TSA lists of priority forest health agents</w:t>
      </w:r>
      <w:r w:rsidRPr="00880242">
        <w:rPr>
          <w:rFonts w:eastAsia="Times New Roman" w:cstheme="minorHAnsi"/>
          <w:lang w:eastAsia="en-CA"/>
        </w:rPr>
        <w:t xml:space="preserve"> and locally important pests</w:t>
      </w:r>
      <w:r w:rsidRPr="00880242">
        <w:rPr>
          <w:rFonts w:eastAsia="Times New Roman" w:cstheme="minorHAnsi"/>
          <w:bCs/>
          <w:lang w:eastAsia="en-CA"/>
        </w:rPr>
        <w:t>, and</w:t>
      </w:r>
      <w:r w:rsidRPr="00880242">
        <w:rPr>
          <w:rFonts w:eastAsia="Times New Roman" w:cstheme="minorHAnsi"/>
          <w:lang w:eastAsia="en-CA"/>
        </w:rPr>
        <w:t xml:space="preserve"> a status update based on information supplied through the most recent provincial forest health overview or other survey information.</w:t>
      </w:r>
    </w:p>
    <w:p w14:paraId="7C216DDA" w14:textId="77777777" w:rsidR="009261B5" w:rsidRPr="00880242" w:rsidRDefault="009261B5" w:rsidP="009261B5">
      <w:pPr>
        <w:spacing w:after="120"/>
        <w:rPr>
          <w:rFonts w:eastAsia="Times New Roman" w:cstheme="minorHAnsi"/>
          <w:lang w:eastAsia="en-CA"/>
        </w:rPr>
      </w:pPr>
      <w:r w:rsidRPr="00880242">
        <w:rPr>
          <w:rFonts w:eastAsia="Times New Roman" w:cstheme="minorHAnsi"/>
          <w:b/>
          <w:bCs/>
          <w:i/>
          <w:u w:val="single"/>
          <w:lang w:eastAsia="en-CA"/>
        </w:rPr>
        <w:t>TSA rankings of priority forest health agents, and a description of specific management objectives</w:t>
      </w:r>
      <w:r w:rsidRPr="00880242">
        <w:rPr>
          <w:rFonts w:eastAsia="Times New Roman" w:cstheme="minorHAnsi"/>
          <w:b/>
          <w:bCs/>
          <w:lang w:eastAsia="en-CA"/>
        </w:rPr>
        <w:t xml:space="preserve"> </w:t>
      </w:r>
      <w:r w:rsidRPr="00880242">
        <w:rPr>
          <w:rFonts w:eastAsia="Times New Roman" w:cstheme="minorHAnsi"/>
          <w:bCs/>
          <w:lang w:eastAsia="en-CA"/>
        </w:rPr>
        <w:t xml:space="preserve">striving for general consistency with the current </w:t>
      </w:r>
      <w:r w:rsidRPr="00880242">
        <w:rPr>
          <w:rFonts w:eastAsia="Times New Roman" w:cstheme="minorHAnsi"/>
          <w:i/>
          <w:iCs/>
          <w:lang w:eastAsia="en-CA"/>
        </w:rPr>
        <w:t xml:space="preserve">Provincial Forest Health Strategy. </w:t>
      </w:r>
    </w:p>
    <w:p w14:paraId="29802E12" w14:textId="77777777" w:rsidR="009261B5" w:rsidRPr="00880242" w:rsidRDefault="009261B5" w:rsidP="009261B5">
      <w:pPr>
        <w:spacing w:after="120"/>
        <w:rPr>
          <w:rFonts w:eastAsia="Times New Roman" w:cstheme="minorHAnsi"/>
          <w:b/>
          <w:bCs/>
          <w:i/>
          <w:u w:val="single"/>
          <w:lang w:eastAsia="en-CA"/>
        </w:rPr>
      </w:pPr>
      <w:r w:rsidRPr="00880242">
        <w:rPr>
          <w:rFonts w:eastAsia="Times New Roman" w:cstheme="minorHAnsi"/>
          <w:b/>
          <w:bCs/>
          <w:i/>
          <w:u w:val="single"/>
          <w:lang w:eastAsia="en-CA"/>
        </w:rPr>
        <w:t>Description and maps of the current extent of priority forest health agents</w:t>
      </w:r>
      <w:r w:rsidRPr="00880242">
        <w:rPr>
          <w:rFonts w:eastAsia="Times New Roman" w:cstheme="minorHAnsi"/>
          <w:bCs/>
          <w:lang w:eastAsia="en-CA"/>
        </w:rPr>
        <w:t xml:space="preserve">. </w:t>
      </w:r>
      <w:r w:rsidR="00107B20">
        <w:rPr>
          <w:rFonts w:eastAsia="Times New Roman" w:cstheme="minorHAnsi"/>
          <w:bCs/>
          <w:lang w:eastAsia="en-CA"/>
        </w:rPr>
        <w:t>Where available susceptibility mapping is used as a base to advise a risk statement</w:t>
      </w:r>
      <w:r w:rsidRPr="00880242">
        <w:rPr>
          <w:rFonts w:eastAsia="Times New Roman" w:cstheme="minorHAnsi"/>
          <w:bCs/>
          <w:lang w:eastAsia="en-CA"/>
        </w:rPr>
        <w:t>.</w:t>
      </w:r>
    </w:p>
    <w:p w14:paraId="35743557" w14:textId="77777777" w:rsidR="009261B5" w:rsidRPr="00880242" w:rsidRDefault="009261B5" w:rsidP="009261B5">
      <w:pPr>
        <w:spacing w:after="120"/>
        <w:rPr>
          <w:rFonts w:eastAsia="Times New Roman" w:cstheme="minorHAnsi"/>
          <w:lang w:eastAsia="en-CA"/>
        </w:rPr>
      </w:pPr>
      <w:r w:rsidRPr="00880242">
        <w:rPr>
          <w:rFonts w:eastAsia="Times New Roman" w:cstheme="minorHAnsi"/>
          <w:b/>
          <w:bCs/>
          <w:i/>
          <w:u w:val="single"/>
          <w:lang w:eastAsia="en-CA"/>
        </w:rPr>
        <w:t>Strategies, tactics, and measures including actions to address stated management objectives for priority forest health agents</w:t>
      </w:r>
      <w:r w:rsidRPr="00880242">
        <w:rPr>
          <w:rFonts w:eastAsia="Times New Roman" w:cstheme="minorHAnsi"/>
          <w:b/>
          <w:bCs/>
          <w:lang w:eastAsia="en-CA"/>
        </w:rPr>
        <w:t xml:space="preserve">, </w:t>
      </w:r>
      <w:r w:rsidRPr="00880242">
        <w:rPr>
          <w:rFonts w:eastAsia="Times New Roman" w:cstheme="minorHAnsi"/>
          <w:bCs/>
          <w:lang w:eastAsia="en-CA"/>
        </w:rPr>
        <w:t>specifying which</w:t>
      </w:r>
      <w:r w:rsidRPr="00880242">
        <w:rPr>
          <w:rFonts w:eastAsia="Times New Roman" w:cstheme="minorHAnsi"/>
          <w:b/>
          <w:bCs/>
          <w:lang w:eastAsia="en-CA"/>
        </w:rPr>
        <w:t xml:space="preserve"> </w:t>
      </w:r>
      <w:r w:rsidRPr="00880242">
        <w:rPr>
          <w:rFonts w:eastAsia="Times New Roman" w:cstheme="minorHAnsi"/>
          <w:lang w:eastAsia="en-CA"/>
        </w:rPr>
        <w:t xml:space="preserve">priority actions are a government versus a licensee responsibility as legislated through the </w:t>
      </w:r>
      <w:r w:rsidRPr="00880242">
        <w:rPr>
          <w:rFonts w:eastAsia="Times New Roman" w:cstheme="minorHAnsi"/>
          <w:i/>
          <w:iCs/>
          <w:lang w:eastAsia="en-CA"/>
        </w:rPr>
        <w:t>Forest and Range Practices Act (FRPA)</w:t>
      </w:r>
      <w:r w:rsidRPr="00880242">
        <w:rPr>
          <w:rFonts w:eastAsia="Times New Roman" w:cstheme="minorHAnsi"/>
          <w:lang w:eastAsia="en-CA"/>
        </w:rPr>
        <w:t xml:space="preserve"> or the </w:t>
      </w:r>
      <w:r w:rsidRPr="00880242">
        <w:rPr>
          <w:rFonts w:eastAsia="Times New Roman" w:cstheme="minorHAnsi"/>
          <w:i/>
          <w:iCs/>
          <w:lang w:eastAsia="en-CA"/>
        </w:rPr>
        <w:t>Forest Act</w:t>
      </w:r>
      <w:r w:rsidRPr="00880242">
        <w:rPr>
          <w:rFonts w:eastAsia="Times New Roman" w:cstheme="minorHAnsi"/>
          <w:lang w:eastAsia="en-CA"/>
        </w:rPr>
        <w:t>.</w:t>
      </w:r>
    </w:p>
    <w:p w14:paraId="462F2B6A" w14:textId="77777777" w:rsidR="009261B5" w:rsidRPr="00880242" w:rsidRDefault="009261B5" w:rsidP="009261B5">
      <w:pPr>
        <w:pStyle w:val="ListParagraph"/>
        <w:numPr>
          <w:ilvl w:val="0"/>
          <w:numId w:val="3"/>
        </w:numPr>
        <w:spacing w:after="120"/>
        <w:ind w:left="357" w:hanging="357"/>
        <w:contextualSpacing w:val="0"/>
        <w:rPr>
          <w:rFonts w:eastAsia="Times New Roman" w:cstheme="minorHAnsi"/>
          <w:lang w:eastAsia="en-CA"/>
        </w:rPr>
      </w:pPr>
      <w:r w:rsidRPr="00880242">
        <w:rPr>
          <w:rFonts w:eastAsia="Times New Roman" w:cstheme="minorHAnsi"/>
          <w:lang w:eastAsia="en-CA"/>
        </w:rPr>
        <w:t>Certain priority actions identified as government responsibility may also be conducted voluntarily by licensees (</w:t>
      </w:r>
      <w:proofErr w:type="spellStart"/>
      <w:r w:rsidRPr="00880242">
        <w:rPr>
          <w:rFonts w:eastAsia="Times New Roman" w:cstheme="minorHAnsi"/>
          <w:lang w:eastAsia="en-CA"/>
        </w:rPr>
        <w:t>e.g</w:t>
      </w:r>
      <w:proofErr w:type="spellEnd"/>
      <w:r w:rsidRPr="00880242">
        <w:rPr>
          <w:rFonts w:eastAsia="Times New Roman" w:cstheme="minorHAnsi"/>
          <w:lang w:eastAsia="en-CA"/>
        </w:rPr>
        <w:t xml:space="preserve"> .enhanced or incremental activities that are eligible for LBI funding).</w:t>
      </w:r>
    </w:p>
    <w:p w14:paraId="1AA14F10" w14:textId="77777777" w:rsidR="009261B5" w:rsidRPr="00880242" w:rsidRDefault="009261B5" w:rsidP="009261B5">
      <w:pPr>
        <w:pStyle w:val="ListParagraph"/>
        <w:numPr>
          <w:ilvl w:val="0"/>
          <w:numId w:val="3"/>
        </w:numPr>
        <w:spacing w:after="120"/>
        <w:ind w:left="357" w:hanging="357"/>
        <w:contextualSpacing w:val="0"/>
        <w:rPr>
          <w:rFonts w:eastAsia="Times New Roman" w:cstheme="minorHAnsi"/>
          <w:lang w:eastAsia="en-CA"/>
        </w:rPr>
      </w:pPr>
      <w:r w:rsidRPr="00880242">
        <w:rPr>
          <w:rFonts w:eastAsia="Times New Roman" w:cstheme="minorHAnsi"/>
          <w:bCs/>
          <w:lang w:eastAsia="en-CA"/>
        </w:rPr>
        <w:t>The description of strategies, tactics and other measures is typically restricted to summaries of or links to existing current guidance materials (e.g. Forest Health guidebooks, Provincial Forest Health Strategy). Local variations are identified as such and are accompanied by a justification developed</w:t>
      </w:r>
      <w:r w:rsidRPr="00880242">
        <w:rPr>
          <w:rFonts w:eastAsia="Times New Roman" w:cstheme="minorHAnsi"/>
          <w:iCs/>
          <w:lang w:eastAsia="en-CA"/>
        </w:rPr>
        <w:t xml:space="preserve"> in consultation with Skeena Region Forest Health staff</w:t>
      </w:r>
      <w:r w:rsidRPr="00880242">
        <w:rPr>
          <w:rFonts w:eastAsia="Times New Roman" w:cstheme="minorHAnsi"/>
          <w:lang w:eastAsia="en-CA"/>
        </w:rPr>
        <w:t>.</w:t>
      </w:r>
    </w:p>
    <w:p w14:paraId="3962CC37" w14:textId="77777777" w:rsidR="009261B5" w:rsidRPr="00880242" w:rsidRDefault="009261B5" w:rsidP="009261B5">
      <w:pPr>
        <w:spacing w:after="120"/>
        <w:rPr>
          <w:rFonts w:eastAsia="Times New Roman" w:cstheme="minorHAnsi"/>
          <w:lang w:eastAsia="en-CA"/>
        </w:rPr>
      </w:pPr>
      <w:r w:rsidRPr="00880242">
        <w:rPr>
          <w:rFonts w:eastAsia="Times New Roman" w:cstheme="minorHAnsi"/>
          <w:b/>
          <w:i/>
          <w:u w:val="single"/>
          <w:lang w:eastAsia="en-CA"/>
        </w:rPr>
        <w:t>Non-recoverable loss (NRL) procedures and NRL estimates by TSA for priority forest health agents</w:t>
      </w:r>
      <w:r w:rsidRPr="00880242">
        <w:rPr>
          <w:rFonts w:eastAsia="Times New Roman" w:cstheme="minorHAnsi"/>
          <w:b/>
          <w:i/>
          <w:lang w:eastAsia="en-CA"/>
        </w:rPr>
        <w:t>,</w:t>
      </w:r>
      <w:r w:rsidRPr="00880242">
        <w:rPr>
          <w:rFonts w:eastAsia="Times New Roman" w:cstheme="minorHAnsi"/>
          <w:lang w:eastAsia="en-CA"/>
        </w:rPr>
        <w:t> consistent with the most recent Timber Supply Review. Any forest health-related recommendations raised by the chief forester as AAC implementation instructions are recaptured.</w:t>
      </w:r>
    </w:p>
    <w:p w14:paraId="1E4124B0" w14:textId="77777777" w:rsidR="009261B5" w:rsidRPr="00880242" w:rsidRDefault="009261B5" w:rsidP="009261B5">
      <w:pPr>
        <w:spacing w:after="120"/>
        <w:rPr>
          <w:rFonts w:eastAsia="Times New Roman" w:cstheme="minorHAnsi"/>
          <w:lang w:eastAsia="en-CA"/>
        </w:rPr>
      </w:pPr>
      <w:r w:rsidRPr="00880242">
        <w:rPr>
          <w:rFonts w:eastAsia="Times New Roman" w:cstheme="minorHAnsi"/>
          <w:b/>
          <w:i/>
          <w:u w:val="single"/>
          <w:lang w:eastAsia="en-CA"/>
        </w:rPr>
        <w:t>Stocking standards recommendations and other relevant information for Climate Change adaptation</w:t>
      </w:r>
      <w:r w:rsidRPr="00880242">
        <w:rPr>
          <w:rFonts w:eastAsia="Times New Roman" w:cstheme="minorHAnsi"/>
          <w:lang w:eastAsia="en-CA"/>
        </w:rPr>
        <w:t xml:space="preserve">, consistent with expectations of Objective 2.1 Action 4 of the  </w:t>
      </w:r>
      <w:hyperlink r:id="rId5" w:history="1">
        <w:r w:rsidRPr="00880242">
          <w:rPr>
            <w:rFonts w:eastAsia="Times New Roman" w:cstheme="minorHAnsi"/>
            <w:i/>
            <w:iCs/>
            <w:color w:val="0000FF"/>
            <w:u w:val="single"/>
            <w:lang w:eastAsia="en-CA"/>
          </w:rPr>
          <w:t>Forest Stewardship Action Plan for Climate Change Adaptation</w:t>
        </w:r>
      </w:hyperlink>
      <w:r w:rsidRPr="00880242">
        <w:rPr>
          <w:rFonts w:eastAsia="Times New Roman" w:cstheme="minorHAnsi"/>
          <w:lang w:eastAsia="en-CA"/>
        </w:rPr>
        <w:t xml:space="preserve"> . </w:t>
      </w:r>
    </w:p>
    <w:p w14:paraId="44292B16" w14:textId="77777777" w:rsidR="009261B5" w:rsidRPr="00880242" w:rsidRDefault="009261B5" w:rsidP="009261B5">
      <w:pPr>
        <w:spacing w:after="120"/>
        <w:rPr>
          <w:rFonts w:eastAsia="Times New Roman" w:cstheme="minorHAnsi"/>
          <w:lang w:eastAsia="en-CA"/>
        </w:rPr>
      </w:pPr>
      <w:r w:rsidRPr="00880242">
        <w:rPr>
          <w:rFonts w:eastAsia="Times New Roman" w:cstheme="minorHAnsi"/>
          <w:b/>
          <w:i/>
          <w:u w:val="single"/>
          <w:lang w:eastAsia="en-CA"/>
        </w:rPr>
        <w:t>List and description of</w:t>
      </w:r>
      <w:r w:rsidRPr="00880242">
        <w:rPr>
          <w:rFonts w:eastAsia="Times New Roman" w:cstheme="minorHAnsi"/>
          <w:b/>
          <w:bCs/>
          <w:i/>
          <w:u w:val="single"/>
          <w:lang w:eastAsia="en-CA"/>
        </w:rPr>
        <w:t xml:space="preserve"> beetle management units (BMU’s) and their assigned strategies, plus proposed budget and activities within suppression BMUs</w:t>
      </w:r>
      <w:r w:rsidRPr="00880242">
        <w:rPr>
          <w:rFonts w:eastAsia="Times New Roman" w:cstheme="minorHAnsi"/>
          <w:lang w:eastAsia="en-CA"/>
        </w:rPr>
        <w:t xml:space="preserve">. BMU strategies are explicitly described, using parameters specified by </w:t>
      </w:r>
      <w:hyperlink r:id="rId6" w:history="1">
        <w:r w:rsidRPr="00880242">
          <w:rPr>
            <w:rFonts w:eastAsia="Times New Roman" w:cstheme="minorHAnsi"/>
            <w:i/>
            <w:iCs/>
            <w:color w:val="0000FF"/>
            <w:u w:val="single"/>
            <w:lang w:eastAsia="en-CA"/>
          </w:rPr>
          <w:t>Provincial Bark Beetle Technical Implementation Guidelines</w:t>
        </w:r>
      </w:hyperlink>
      <w:r w:rsidRPr="00880242">
        <w:rPr>
          <w:rFonts w:eastAsia="Times New Roman" w:cstheme="minorHAnsi"/>
          <w:lang w:eastAsia="en-CA"/>
        </w:rPr>
        <w:t xml:space="preserve">. </w:t>
      </w:r>
    </w:p>
    <w:p w14:paraId="7A66B8D7" w14:textId="77777777" w:rsidR="009261B5" w:rsidRPr="00880242" w:rsidRDefault="009261B5" w:rsidP="009261B5">
      <w:pPr>
        <w:pStyle w:val="ListParagraph"/>
        <w:numPr>
          <w:ilvl w:val="0"/>
          <w:numId w:val="2"/>
        </w:numPr>
        <w:spacing w:after="120"/>
        <w:ind w:left="357" w:hanging="357"/>
        <w:contextualSpacing w:val="0"/>
        <w:rPr>
          <w:rFonts w:eastAsia="Times New Roman" w:cstheme="minorHAnsi"/>
          <w:lang w:eastAsia="en-CA"/>
        </w:rPr>
      </w:pPr>
      <w:r w:rsidRPr="00880242">
        <w:rPr>
          <w:rFonts w:eastAsia="Times New Roman" w:cstheme="minorHAnsi"/>
          <w:lang w:eastAsia="en-CA"/>
        </w:rPr>
        <w:t xml:space="preserve">Circumstances that elevate BMU priority above the primary biological ranking are described, to aid any secondary ranking (i.e. government priorities) advising allocation of suppression funding. </w:t>
      </w:r>
    </w:p>
    <w:p w14:paraId="51CE05BE" w14:textId="77777777" w:rsidR="009C3698" w:rsidRPr="0051562D" w:rsidRDefault="009261B5" w:rsidP="002609E0">
      <w:pPr>
        <w:pStyle w:val="ListParagraph"/>
        <w:numPr>
          <w:ilvl w:val="0"/>
          <w:numId w:val="2"/>
        </w:numPr>
        <w:spacing w:after="120"/>
        <w:rPr>
          <w:rFonts w:cstheme="minorHAnsi"/>
        </w:rPr>
      </w:pPr>
      <w:r w:rsidRPr="002609E0">
        <w:rPr>
          <w:rFonts w:eastAsia="Times New Roman" w:cstheme="minorHAnsi"/>
          <w:lang w:eastAsia="en-CA"/>
        </w:rPr>
        <w:t>A description of specific administrative tools available to facilitate sanitation harvest is provided, with applicable BMU’s identified.</w:t>
      </w:r>
    </w:p>
    <w:p w14:paraId="67BF2AC1" w14:textId="77777777" w:rsidR="0051562D" w:rsidRPr="000E1E05" w:rsidRDefault="0051562D" w:rsidP="0051562D">
      <w:pPr>
        <w:pStyle w:val="Heading2"/>
        <w:jc w:val="both"/>
      </w:pPr>
      <w:bookmarkStart w:id="4" w:name="_Toc415730963"/>
      <w:r>
        <w:lastRenderedPageBreak/>
        <w:t>Links to Provincial Initiatives and Priorities</w:t>
      </w:r>
      <w:bookmarkEnd w:id="4"/>
    </w:p>
    <w:p w14:paraId="2BD81B10" w14:textId="77777777" w:rsidR="0051562D" w:rsidRDefault="0051562D" w:rsidP="0051562D">
      <w:pPr>
        <w:pStyle w:val="BodyText"/>
        <w:jc w:val="both"/>
      </w:pPr>
      <w:r>
        <w:t>The following documents and references explore the many layers of provincial initiatives which provide direction for the district forest health strategy.</w:t>
      </w:r>
    </w:p>
    <w:p w14:paraId="1C92EC56" w14:textId="77777777" w:rsidR="0051562D" w:rsidRPr="0051562D" w:rsidRDefault="0051562D" w:rsidP="0051562D">
      <w:pPr>
        <w:pStyle w:val="BodyText"/>
        <w:rPr>
          <w:u w:val="single"/>
        </w:rPr>
      </w:pPr>
      <w:r w:rsidRPr="0051562D">
        <w:rPr>
          <w:b/>
          <w:u w:val="single"/>
        </w:rPr>
        <w:t xml:space="preserve">Ministry Direction:  </w:t>
      </w:r>
    </w:p>
    <w:p w14:paraId="4B816992" w14:textId="77777777" w:rsidR="0051562D" w:rsidRPr="000B732D" w:rsidRDefault="0051562D" w:rsidP="0051562D">
      <w:pPr>
        <w:pStyle w:val="BodyText"/>
        <w:numPr>
          <w:ilvl w:val="0"/>
          <w:numId w:val="4"/>
        </w:numPr>
        <w:spacing w:before="0" w:after="0"/>
        <w:contextualSpacing/>
      </w:pPr>
      <w:r w:rsidRPr="000B732D">
        <w:rPr>
          <w:b/>
          <w:i/>
        </w:rPr>
        <w:t>MFLNRO Service Plan</w:t>
      </w:r>
      <w:r>
        <w:rPr>
          <w:b/>
          <w:i/>
        </w:rPr>
        <w:t xml:space="preserve"> 2015/16 to 2017/18</w:t>
      </w:r>
    </w:p>
    <w:p w14:paraId="3EBBE712" w14:textId="77777777" w:rsidR="0051562D" w:rsidRDefault="0035306E" w:rsidP="0051562D">
      <w:pPr>
        <w:pStyle w:val="BodyText"/>
        <w:spacing w:before="0" w:after="0"/>
        <w:ind w:left="360"/>
        <w:contextualSpacing/>
      </w:pPr>
      <w:hyperlink r:id="rId7" w:history="1">
        <w:r w:rsidR="0051562D" w:rsidRPr="00456D56">
          <w:rPr>
            <w:rStyle w:val="Hyperlink"/>
          </w:rPr>
          <w:t>http://www.bcbudget.gov.bc.ca/2015/sp/pdf/ministry/flnr.pdf?pl=mo-mpr-min_service_plan</w:t>
        </w:r>
      </w:hyperlink>
    </w:p>
    <w:p w14:paraId="499C7FFF" w14:textId="77777777" w:rsidR="0051562D" w:rsidRDefault="0051562D" w:rsidP="0051562D">
      <w:pPr>
        <w:pStyle w:val="BodyText"/>
        <w:spacing w:before="0" w:after="0"/>
        <w:ind w:left="360"/>
        <w:contextualSpacing/>
      </w:pPr>
    </w:p>
    <w:p w14:paraId="13E7270A" w14:textId="77777777" w:rsidR="0051562D" w:rsidRDefault="0051562D" w:rsidP="0051562D">
      <w:pPr>
        <w:pStyle w:val="BodyText"/>
        <w:spacing w:before="0" w:after="0"/>
        <w:contextualSpacing/>
        <w:rPr>
          <w:lang w:val="en-CA"/>
        </w:rPr>
      </w:pPr>
      <w:r w:rsidRPr="00BC7873">
        <w:rPr>
          <w:lang w:val="en-CA"/>
        </w:rPr>
        <w:t>The priorities f</w:t>
      </w:r>
      <w:r>
        <w:rPr>
          <w:lang w:val="en-CA"/>
        </w:rPr>
        <w:t>rom the MFLNRO</w:t>
      </w:r>
      <w:r w:rsidRPr="00BC7873">
        <w:rPr>
          <w:lang w:val="en-CA"/>
        </w:rPr>
        <w:t xml:space="preserve"> </w:t>
      </w:r>
      <w:r>
        <w:rPr>
          <w:lang w:val="en-CA"/>
        </w:rPr>
        <w:t>Ser</w:t>
      </w:r>
      <w:r w:rsidRPr="00BC7873">
        <w:rPr>
          <w:lang w:val="en-CA"/>
        </w:rPr>
        <w:t>vice Plan</w:t>
      </w:r>
      <w:r>
        <w:rPr>
          <w:lang w:val="en-CA"/>
        </w:rPr>
        <w:t xml:space="preserve"> </w:t>
      </w:r>
      <w:r w:rsidRPr="00BC7873">
        <w:rPr>
          <w:lang w:val="en-CA"/>
        </w:rPr>
        <w:t xml:space="preserve">relevant to the </w:t>
      </w:r>
      <w:r>
        <w:rPr>
          <w:lang w:val="en-CA"/>
        </w:rPr>
        <w:t xml:space="preserve">Provincial </w:t>
      </w:r>
      <w:r w:rsidRPr="00BC7873">
        <w:rPr>
          <w:lang w:val="en-CA"/>
        </w:rPr>
        <w:t>Forest Health</w:t>
      </w:r>
      <w:r>
        <w:rPr>
          <w:lang w:val="en-CA"/>
        </w:rPr>
        <w:t xml:space="preserve"> Program</w:t>
      </w:r>
      <w:r w:rsidRPr="00BC7873">
        <w:rPr>
          <w:lang w:val="en-CA"/>
        </w:rPr>
        <w:t xml:space="preserve"> include:</w:t>
      </w:r>
    </w:p>
    <w:p w14:paraId="25D17676" w14:textId="77777777" w:rsidR="0051562D" w:rsidRPr="00BC7873" w:rsidRDefault="0051562D" w:rsidP="0051562D">
      <w:pPr>
        <w:pStyle w:val="BodyText"/>
        <w:spacing w:before="0" w:after="0"/>
        <w:contextualSpacing/>
        <w:rPr>
          <w:lang w:val="en-CA"/>
        </w:rPr>
      </w:pPr>
    </w:p>
    <w:p w14:paraId="6FBA5FCF" w14:textId="77777777" w:rsidR="0051562D" w:rsidRDefault="0051562D" w:rsidP="0051562D">
      <w:pPr>
        <w:pStyle w:val="BodyText"/>
        <w:spacing w:before="0" w:after="0"/>
        <w:contextualSpacing/>
        <w:rPr>
          <w:i/>
          <w:iCs/>
          <w:lang w:val="en-CA"/>
        </w:rPr>
      </w:pPr>
      <w:r w:rsidRPr="00BC7873">
        <w:rPr>
          <w:i/>
          <w:iCs/>
          <w:lang w:val="en-CA"/>
        </w:rPr>
        <w:t xml:space="preserve">Objective 2.1 – </w:t>
      </w:r>
      <w:r>
        <w:rPr>
          <w:i/>
          <w:iCs/>
          <w:lang w:val="en-CA"/>
        </w:rPr>
        <w:t>Sustainable natural resource management through effective policy, legislation and external relationships.</w:t>
      </w:r>
    </w:p>
    <w:p w14:paraId="5BFA8B53" w14:textId="77777777" w:rsidR="0051562D" w:rsidRPr="00A75E4E" w:rsidRDefault="0051562D" w:rsidP="0051562D">
      <w:pPr>
        <w:pStyle w:val="ListParagraph"/>
        <w:numPr>
          <w:ilvl w:val="0"/>
          <w:numId w:val="4"/>
        </w:numPr>
        <w:autoSpaceDE w:val="0"/>
        <w:autoSpaceDN w:val="0"/>
        <w:adjustRightInd w:val="0"/>
        <w:ind w:left="426"/>
        <w:rPr>
          <w:i/>
          <w:iCs/>
          <w:lang w:val="en-CA"/>
        </w:rPr>
      </w:pPr>
      <w:r w:rsidRPr="00A75E4E">
        <w:rPr>
          <w:i/>
          <w:iCs/>
          <w:lang w:val="en-CA"/>
        </w:rPr>
        <w:t xml:space="preserve">Work in partnership with natural resource ministries to renew natural resource policy and legislation that recognize requirements for resilient ecosystems and species. </w:t>
      </w:r>
    </w:p>
    <w:p w14:paraId="35BFC432" w14:textId="77777777" w:rsidR="0051562D" w:rsidRPr="003E74EF" w:rsidRDefault="0051562D" w:rsidP="0051562D">
      <w:pPr>
        <w:pStyle w:val="BodyText"/>
        <w:numPr>
          <w:ilvl w:val="0"/>
          <w:numId w:val="4"/>
        </w:numPr>
        <w:spacing w:before="0" w:after="0"/>
        <w:ind w:left="426"/>
        <w:contextualSpacing/>
        <w:rPr>
          <w:i/>
          <w:iCs/>
          <w:lang w:val="en-CA"/>
        </w:rPr>
      </w:pPr>
      <w:r w:rsidRPr="003E74EF">
        <w:rPr>
          <w:i/>
          <w:iCs/>
          <w:lang w:val="en-CA"/>
        </w:rPr>
        <w:t xml:space="preserve">Look for opportunities to improve timber quality and supply through reforestation, forest inventory, fuel management and intensive and innovative silviculture. </w:t>
      </w:r>
    </w:p>
    <w:p w14:paraId="18D6923A" w14:textId="77777777" w:rsidR="0051562D" w:rsidRPr="003E74EF" w:rsidRDefault="0051562D" w:rsidP="0051562D">
      <w:pPr>
        <w:pStyle w:val="BodyText"/>
        <w:numPr>
          <w:ilvl w:val="0"/>
          <w:numId w:val="4"/>
        </w:numPr>
        <w:spacing w:before="0" w:after="0"/>
        <w:ind w:left="426"/>
        <w:contextualSpacing/>
        <w:rPr>
          <w:i/>
          <w:iCs/>
          <w:lang w:val="en-CA"/>
        </w:rPr>
      </w:pPr>
      <w:r w:rsidRPr="003E74EF">
        <w:rPr>
          <w:i/>
          <w:iCs/>
          <w:lang w:val="en-CA"/>
        </w:rPr>
        <w:t xml:space="preserve">Improve the ability to make durable decisions on the land base that consider landscape-level conditions, climate change, and cumulative effects on key environmental, social and economic values, including historic and archaeologically significant places. </w:t>
      </w:r>
    </w:p>
    <w:p w14:paraId="7AB4694C" w14:textId="77777777" w:rsidR="0051562D" w:rsidRDefault="0051562D" w:rsidP="0051562D">
      <w:pPr>
        <w:pStyle w:val="BodyText"/>
        <w:spacing w:before="0" w:after="0"/>
        <w:ind w:left="360"/>
        <w:contextualSpacing/>
        <w:jc w:val="both"/>
        <w:rPr>
          <w:i/>
          <w:iCs/>
          <w:lang w:val="en-CA"/>
        </w:rPr>
      </w:pPr>
    </w:p>
    <w:p w14:paraId="76388B95" w14:textId="77777777" w:rsidR="0051562D" w:rsidRDefault="0051562D" w:rsidP="0051562D">
      <w:pPr>
        <w:pStyle w:val="BodyText"/>
        <w:ind w:left="66"/>
        <w:contextualSpacing/>
        <w:rPr>
          <w:i/>
          <w:iCs/>
          <w:lang w:val="en-CA"/>
        </w:rPr>
      </w:pPr>
      <w:r w:rsidRPr="00A75E4E">
        <w:rPr>
          <w:i/>
          <w:iCs/>
          <w:lang w:val="en-CA"/>
        </w:rPr>
        <w:t>Objective 2.</w:t>
      </w:r>
      <w:r>
        <w:rPr>
          <w:i/>
          <w:iCs/>
          <w:lang w:val="en-CA"/>
        </w:rPr>
        <w:t>3</w:t>
      </w:r>
      <w:r w:rsidRPr="00A75E4E">
        <w:rPr>
          <w:i/>
          <w:iCs/>
          <w:lang w:val="en-CA"/>
        </w:rPr>
        <w:t xml:space="preserve"> –</w:t>
      </w:r>
      <w:r>
        <w:rPr>
          <w:i/>
          <w:iCs/>
          <w:lang w:val="en-CA"/>
        </w:rPr>
        <w:t xml:space="preserve"> Development and use of natural resources is in accordance with the Ministry’s legislative and regulatory framework.</w:t>
      </w:r>
    </w:p>
    <w:p w14:paraId="724FC072" w14:textId="77777777" w:rsidR="0051562D" w:rsidRPr="00A75E4E" w:rsidRDefault="0051562D" w:rsidP="0051562D">
      <w:pPr>
        <w:pStyle w:val="ListParagraph"/>
        <w:numPr>
          <w:ilvl w:val="0"/>
          <w:numId w:val="4"/>
        </w:numPr>
        <w:autoSpaceDE w:val="0"/>
        <w:autoSpaceDN w:val="0"/>
        <w:adjustRightInd w:val="0"/>
        <w:spacing w:after="30"/>
        <w:ind w:left="426"/>
        <w:rPr>
          <w:i/>
          <w:iCs/>
          <w:lang w:val="en-CA"/>
        </w:rPr>
      </w:pPr>
      <w:r w:rsidRPr="00A75E4E">
        <w:rPr>
          <w:i/>
          <w:iCs/>
          <w:lang w:val="en-CA"/>
        </w:rPr>
        <w:t xml:space="preserve">Enhance natural resource stewardship through effective compliance and enforcement of natural resource legislation, regulations and policies. </w:t>
      </w:r>
    </w:p>
    <w:p w14:paraId="7896D636" w14:textId="77777777" w:rsidR="0051562D" w:rsidRPr="00A75E4E" w:rsidRDefault="0051562D" w:rsidP="0051562D">
      <w:pPr>
        <w:pStyle w:val="ListParagraph"/>
        <w:numPr>
          <w:ilvl w:val="0"/>
          <w:numId w:val="4"/>
        </w:numPr>
        <w:autoSpaceDE w:val="0"/>
        <w:autoSpaceDN w:val="0"/>
        <w:adjustRightInd w:val="0"/>
        <w:spacing w:after="30"/>
        <w:ind w:left="426"/>
        <w:rPr>
          <w:i/>
          <w:iCs/>
          <w:lang w:val="en-CA"/>
        </w:rPr>
      </w:pPr>
      <w:r w:rsidRPr="00A75E4E">
        <w:rPr>
          <w:i/>
          <w:iCs/>
          <w:lang w:val="en-CA"/>
        </w:rPr>
        <w:t xml:space="preserve">Ensure B.C.’s natural resources and values are resilient to the impacts of climate change by embedding appropriate strategies into resource management policy and practices. </w:t>
      </w:r>
    </w:p>
    <w:p w14:paraId="4DA4DF1C" w14:textId="77777777" w:rsidR="0051562D" w:rsidRPr="0051562D" w:rsidRDefault="0051562D" w:rsidP="0051562D">
      <w:pPr>
        <w:pStyle w:val="BodyText"/>
        <w:ind w:left="66"/>
        <w:jc w:val="both"/>
        <w:rPr>
          <w:b/>
          <w:u w:val="single"/>
        </w:rPr>
      </w:pPr>
      <w:r w:rsidRPr="0051562D">
        <w:rPr>
          <w:b/>
          <w:u w:val="single"/>
        </w:rPr>
        <w:t>Provincial Forest Health Program:</w:t>
      </w:r>
    </w:p>
    <w:p w14:paraId="49101B00" w14:textId="77777777" w:rsidR="0051562D" w:rsidRDefault="0051562D" w:rsidP="0051562D">
      <w:pPr>
        <w:pStyle w:val="BodyText"/>
        <w:ind w:left="66"/>
        <w:contextualSpacing/>
        <w:jc w:val="both"/>
        <w:rPr>
          <w:lang w:val="en-CA"/>
        </w:rPr>
      </w:pPr>
      <w:r>
        <w:t xml:space="preserve">The provincial Forest Health Program is led by the Resource Practices Branch.  </w:t>
      </w:r>
      <w:r w:rsidRPr="00BC7873">
        <w:rPr>
          <w:lang w:val="en-CA"/>
        </w:rPr>
        <w:t>Program activities centre on the</w:t>
      </w:r>
      <w:r>
        <w:rPr>
          <w:lang w:val="en-CA"/>
        </w:rPr>
        <w:t xml:space="preserve"> </w:t>
      </w:r>
      <w:r w:rsidRPr="00BC7873">
        <w:rPr>
          <w:lang w:val="en-CA"/>
        </w:rPr>
        <w:t>delivery of detection, evaluation, and treatment activities,</w:t>
      </w:r>
      <w:r>
        <w:rPr>
          <w:lang w:val="en-CA"/>
        </w:rPr>
        <w:t xml:space="preserve"> </w:t>
      </w:r>
      <w:r w:rsidRPr="00BC7873">
        <w:rPr>
          <w:lang w:val="en-CA"/>
        </w:rPr>
        <w:t>and the provision of vital client support services</w:t>
      </w:r>
      <w:r>
        <w:rPr>
          <w:lang w:val="en-CA"/>
        </w:rPr>
        <w:t xml:space="preserve">.    </w:t>
      </w:r>
    </w:p>
    <w:p w14:paraId="09E8A313" w14:textId="77777777" w:rsidR="0051562D" w:rsidRPr="00BC7873" w:rsidRDefault="0051562D" w:rsidP="0051562D">
      <w:pPr>
        <w:pStyle w:val="BodyText"/>
        <w:ind w:left="720"/>
        <w:contextualSpacing/>
        <w:jc w:val="both"/>
      </w:pPr>
    </w:p>
    <w:p w14:paraId="3CC4BBBC" w14:textId="77777777" w:rsidR="0051562D" w:rsidRPr="0031378D" w:rsidRDefault="0051562D" w:rsidP="0051562D">
      <w:pPr>
        <w:pStyle w:val="BodyText"/>
        <w:numPr>
          <w:ilvl w:val="0"/>
          <w:numId w:val="4"/>
        </w:numPr>
        <w:spacing w:before="0" w:after="0"/>
        <w:ind w:left="426"/>
        <w:contextualSpacing/>
        <w:jc w:val="both"/>
        <w:rPr>
          <w:b/>
          <w:i/>
        </w:rPr>
      </w:pPr>
      <w:r w:rsidRPr="0031378D">
        <w:rPr>
          <w:b/>
          <w:i/>
        </w:rPr>
        <w:t>Provincial Forest Health Strategy 2013-2016</w:t>
      </w:r>
    </w:p>
    <w:p w14:paraId="6262FF19" w14:textId="77777777" w:rsidR="0051562D" w:rsidRDefault="0051562D" w:rsidP="0051562D">
      <w:pPr>
        <w:pStyle w:val="BodyText"/>
        <w:spacing w:before="0" w:after="0"/>
        <w:ind w:left="426"/>
        <w:contextualSpacing/>
        <w:jc w:val="both"/>
      </w:pPr>
      <w:r>
        <w:t>MFLNRO, Resource Practice Branch</w:t>
      </w:r>
    </w:p>
    <w:p w14:paraId="0333DFD1" w14:textId="15EE6A29" w:rsidR="0051562D" w:rsidRDefault="0035306E" w:rsidP="0051562D">
      <w:pPr>
        <w:pStyle w:val="BodyText"/>
        <w:spacing w:before="0" w:after="0"/>
        <w:ind w:left="426"/>
        <w:contextualSpacing/>
        <w:jc w:val="both"/>
      </w:pPr>
      <w:hyperlink r:id="rId8" w:history="1">
        <w:r w:rsidRPr="00110281">
          <w:rPr>
            <w:rStyle w:val="Hyperlink"/>
          </w:rPr>
          <w:t>https://www.for.gov.bc.ca/ftp/HFP/external/!publish/Forest_Health/PFHS/Forest%20Health%20Strategy.pdf</w:t>
        </w:r>
      </w:hyperlink>
      <w:r>
        <w:t xml:space="preserve"> </w:t>
      </w:r>
      <w:bookmarkStart w:id="5" w:name="_GoBack"/>
      <w:bookmarkEnd w:id="5"/>
    </w:p>
    <w:p w14:paraId="781E0840" w14:textId="77777777" w:rsidR="0051562D" w:rsidRPr="003E74EF" w:rsidRDefault="0051562D" w:rsidP="0051562D">
      <w:pPr>
        <w:pStyle w:val="BodyText"/>
        <w:ind w:left="426"/>
        <w:contextualSpacing/>
        <w:jc w:val="both"/>
        <w:rPr>
          <w:iCs/>
          <w:lang w:val="en-CA"/>
        </w:rPr>
      </w:pPr>
      <w:r w:rsidRPr="006241E1">
        <w:rPr>
          <w:b/>
          <w:lang w:val="en-CA"/>
        </w:rPr>
        <w:t>Vision:</w:t>
      </w:r>
      <w:r w:rsidRPr="003E74EF">
        <w:rPr>
          <w:lang w:val="en-CA"/>
        </w:rPr>
        <w:t xml:space="preserve">  </w:t>
      </w:r>
      <w:r w:rsidRPr="003E74EF">
        <w:rPr>
          <w:iCs/>
          <w:lang w:val="en-CA"/>
        </w:rPr>
        <w:t>The provincial Forest Health Program minimizes the negative impacts of forest health agents on the forests of British Columbia.</w:t>
      </w:r>
    </w:p>
    <w:p w14:paraId="332F695A" w14:textId="77777777" w:rsidR="0051562D" w:rsidRPr="003E74EF" w:rsidRDefault="0051562D" w:rsidP="0051562D">
      <w:pPr>
        <w:pStyle w:val="BodyText"/>
        <w:ind w:left="426"/>
        <w:contextualSpacing/>
        <w:jc w:val="both"/>
        <w:rPr>
          <w:lang w:val="en-CA"/>
        </w:rPr>
      </w:pPr>
      <w:r w:rsidRPr="006241E1">
        <w:rPr>
          <w:b/>
          <w:iCs/>
          <w:lang w:val="en-CA"/>
        </w:rPr>
        <w:lastRenderedPageBreak/>
        <w:t>Mission Statement:</w:t>
      </w:r>
      <w:r w:rsidRPr="003E74EF">
        <w:rPr>
          <w:iCs/>
          <w:lang w:val="en-CA"/>
        </w:rPr>
        <w:t xml:space="preserve">  Provide science-based, economically rationalized best management practices and implement treatment programs that prevent or mitigate the impacts of forest health agents.</w:t>
      </w:r>
    </w:p>
    <w:p w14:paraId="3CE9740B" w14:textId="77777777" w:rsidR="0051562D" w:rsidRDefault="0051562D" w:rsidP="0051562D">
      <w:pPr>
        <w:pStyle w:val="BodyText"/>
        <w:spacing w:before="0" w:after="0"/>
        <w:ind w:left="1080"/>
        <w:contextualSpacing/>
        <w:jc w:val="both"/>
      </w:pPr>
    </w:p>
    <w:p w14:paraId="6315955F" w14:textId="77777777" w:rsidR="0051562D" w:rsidRPr="0051562D" w:rsidRDefault="0051562D" w:rsidP="0051562D">
      <w:pPr>
        <w:pStyle w:val="BodyText"/>
        <w:spacing w:before="0"/>
        <w:jc w:val="both"/>
        <w:rPr>
          <w:b/>
          <w:bCs/>
          <w:u w:val="single"/>
          <w:lang w:val="en-CA"/>
        </w:rPr>
      </w:pPr>
      <w:r w:rsidRPr="0051562D">
        <w:rPr>
          <w:b/>
          <w:bCs/>
          <w:u w:val="single"/>
          <w:lang w:val="en-CA"/>
        </w:rPr>
        <w:t>Forest Health Strategic Goals</w:t>
      </w:r>
    </w:p>
    <w:p w14:paraId="4E105360" w14:textId="77777777" w:rsidR="0051562D" w:rsidRPr="003F6B47" w:rsidRDefault="0051562D" w:rsidP="0051562D">
      <w:pPr>
        <w:pStyle w:val="BodyText"/>
        <w:spacing w:before="0"/>
        <w:jc w:val="both"/>
        <w:rPr>
          <w:b/>
          <w:bCs/>
          <w:i/>
          <w:iCs/>
          <w:lang w:val="en-CA"/>
        </w:rPr>
      </w:pPr>
      <w:r w:rsidRPr="003F6B47">
        <w:rPr>
          <w:b/>
          <w:bCs/>
          <w:lang w:val="en-CA"/>
        </w:rPr>
        <w:t xml:space="preserve">1. </w:t>
      </w:r>
      <w:r w:rsidRPr="003F6B47">
        <w:rPr>
          <w:b/>
          <w:bCs/>
          <w:i/>
          <w:iCs/>
          <w:lang w:val="en-CA"/>
        </w:rPr>
        <w:t>Pest impacts are monitored and assessed</w:t>
      </w:r>
    </w:p>
    <w:p w14:paraId="635B58FF" w14:textId="77777777" w:rsidR="0051562D" w:rsidRPr="003F6B47" w:rsidRDefault="0051562D" w:rsidP="0051562D">
      <w:pPr>
        <w:pStyle w:val="BodyText"/>
        <w:spacing w:before="0"/>
        <w:jc w:val="both"/>
        <w:rPr>
          <w:lang w:val="en-CA"/>
        </w:rPr>
      </w:pPr>
      <w:r w:rsidRPr="003F6B47">
        <w:rPr>
          <w:lang w:val="en-CA"/>
        </w:rPr>
        <w:t>The evaluation of pest impacts on forest resource</w:t>
      </w:r>
      <w:r>
        <w:rPr>
          <w:lang w:val="en-CA"/>
        </w:rPr>
        <w:t xml:space="preserve"> </w:t>
      </w:r>
      <w:r w:rsidRPr="003F6B47">
        <w:rPr>
          <w:lang w:val="en-CA"/>
        </w:rPr>
        <w:t>values is supported by forest health monitoring and</w:t>
      </w:r>
      <w:r>
        <w:rPr>
          <w:lang w:val="en-CA"/>
        </w:rPr>
        <w:t xml:space="preserve"> </w:t>
      </w:r>
      <w:r w:rsidRPr="003F6B47">
        <w:rPr>
          <w:lang w:val="en-CA"/>
        </w:rPr>
        <w:t>assessments.</w:t>
      </w:r>
    </w:p>
    <w:p w14:paraId="427227A5" w14:textId="77777777" w:rsidR="0051562D" w:rsidRPr="003F6B47" w:rsidRDefault="0051562D" w:rsidP="0051562D">
      <w:pPr>
        <w:pStyle w:val="BodyText"/>
        <w:spacing w:before="0"/>
        <w:jc w:val="both"/>
        <w:rPr>
          <w:b/>
          <w:bCs/>
          <w:i/>
          <w:iCs/>
          <w:lang w:val="en-CA"/>
        </w:rPr>
      </w:pPr>
      <w:r w:rsidRPr="003F6B47">
        <w:rPr>
          <w:b/>
          <w:bCs/>
          <w:lang w:val="en-CA"/>
        </w:rPr>
        <w:t xml:space="preserve">2. </w:t>
      </w:r>
      <w:r w:rsidRPr="003F6B47">
        <w:rPr>
          <w:b/>
          <w:bCs/>
          <w:i/>
          <w:iCs/>
          <w:lang w:val="en-CA"/>
        </w:rPr>
        <w:t>Practices are adapted to accommodate known forest</w:t>
      </w:r>
      <w:r>
        <w:rPr>
          <w:b/>
          <w:bCs/>
          <w:i/>
          <w:iCs/>
          <w:lang w:val="en-CA"/>
        </w:rPr>
        <w:t xml:space="preserve"> </w:t>
      </w:r>
      <w:r w:rsidRPr="003F6B47">
        <w:rPr>
          <w:b/>
          <w:bCs/>
          <w:i/>
          <w:iCs/>
          <w:lang w:val="en-CA"/>
        </w:rPr>
        <w:t>health risks</w:t>
      </w:r>
    </w:p>
    <w:p w14:paraId="3067CC32" w14:textId="77777777" w:rsidR="0051562D" w:rsidRPr="003F6B47" w:rsidRDefault="0051562D" w:rsidP="0051562D">
      <w:pPr>
        <w:pStyle w:val="BodyText"/>
        <w:spacing w:before="0"/>
        <w:jc w:val="both"/>
        <w:rPr>
          <w:lang w:val="en-CA"/>
        </w:rPr>
      </w:pPr>
      <w:r w:rsidRPr="003F6B47">
        <w:rPr>
          <w:lang w:val="en-CA"/>
        </w:rPr>
        <w:t>Forest practices are modified to minimize the impacts</w:t>
      </w:r>
      <w:r>
        <w:rPr>
          <w:lang w:val="en-CA"/>
        </w:rPr>
        <w:t xml:space="preserve"> </w:t>
      </w:r>
      <w:r w:rsidRPr="003F6B47">
        <w:rPr>
          <w:lang w:val="en-CA"/>
        </w:rPr>
        <w:t>of forest health factors based on the best available</w:t>
      </w:r>
      <w:r>
        <w:rPr>
          <w:lang w:val="en-CA"/>
        </w:rPr>
        <w:t xml:space="preserve"> </w:t>
      </w:r>
      <w:r w:rsidRPr="003F6B47">
        <w:rPr>
          <w:lang w:val="en-CA"/>
        </w:rPr>
        <w:t>information.</w:t>
      </w:r>
    </w:p>
    <w:p w14:paraId="1911592E" w14:textId="77777777" w:rsidR="0051562D" w:rsidRPr="003F6B47" w:rsidRDefault="0051562D" w:rsidP="0051562D">
      <w:pPr>
        <w:pStyle w:val="BodyText"/>
        <w:spacing w:before="0"/>
        <w:jc w:val="both"/>
        <w:rPr>
          <w:b/>
          <w:bCs/>
          <w:i/>
          <w:iCs/>
          <w:lang w:val="en-CA"/>
        </w:rPr>
      </w:pPr>
      <w:r w:rsidRPr="003F6B47">
        <w:rPr>
          <w:b/>
          <w:bCs/>
          <w:lang w:val="en-CA"/>
        </w:rPr>
        <w:t xml:space="preserve">3. </w:t>
      </w:r>
      <w:r w:rsidRPr="003F6B47">
        <w:rPr>
          <w:b/>
          <w:bCs/>
          <w:i/>
          <w:iCs/>
          <w:lang w:val="en-CA"/>
        </w:rPr>
        <w:t>Resources are protected</w:t>
      </w:r>
    </w:p>
    <w:p w14:paraId="49970A55" w14:textId="77777777" w:rsidR="0051562D" w:rsidRDefault="0051562D" w:rsidP="0051562D">
      <w:pPr>
        <w:pStyle w:val="BodyText"/>
        <w:spacing w:before="0"/>
        <w:jc w:val="both"/>
      </w:pPr>
      <w:r w:rsidRPr="003F6B47">
        <w:rPr>
          <w:lang w:val="en-CA"/>
        </w:rPr>
        <w:t>Forest resources are protected from pest damage</w:t>
      </w:r>
      <w:r>
        <w:rPr>
          <w:lang w:val="en-CA"/>
        </w:rPr>
        <w:t xml:space="preserve"> </w:t>
      </w:r>
      <w:r w:rsidRPr="003F6B47">
        <w:rPr>
          <w:lang w:val="en-CA"/>
        </w:rPr>
        <w:t>through appropriately applied direct management</w:t>
      </w:r>
      <w:r>
        <w:rPr>
          <w:lang w:val="en-CA"/>
        </w:rPr>
        <w:t xml:space="preserve"> </w:t>
      </w:r>
      <w:r w:rsidRPr="003F6B47">
        <w:rPr>
          <w:lang w:val="en-CA"/>
        </w:rPr>
        <w:t>actions.</w:t>
      </w:r>
    </w:p>
    <w:p w14:paraId="427449CD" w14:textId="77777777" w:rsidR="0051562D" w:rsidRDefault="0051562D" w:rsidP="0051562D">
      <w:pPr>
        <w:pStyle w:val="BodyText"/>
        <w:contextualSpacing/>
        <w:jc w:val="both"/>
      </w:pPr>
      <w:r w:rsidRPr="000B732D">
        <w:t>This strategic direction will be reflected in the forest health strategies of each timber supply area and will guide funding and resource allocation decisions in the Ministry</w:t>
      </w:r>
      <w:r>
        <w:t>’</w:t>
      </w:r>
      <w:r w:rsidRPr="000B732D">
        <w:t>s implementation plans, such as the Land Based Investment Strategy and the Type 4 Silviculture Strategies.</w:t>
      </w:r>
    </w:p>
    <w:p w14:paraId="02401F09" w14:textId="77777777" w:rsidR="0051562D" w:rsidRDefault="0051562D" w:rsidP="0051562D">
      <w:pPr>
        <w:pStyle w:val="BodyText"/>
        <w:contextualSpacing/>
        <w:jc w:val="both"/>
      </w:pPr>
    </w:p>
    <w:p w14:paraId="70F33C69" w14:textId="77777777" w:rsidR="0051562D" w:rsidRPr="0051562D" w:rsidRDefault="0051562D" w:rsidP="0051562D">
      <w:pPr>
        <w:pStyle w:val="BodyText"/>
        <w:jc w:val="both"/>
        <w:rPr>
          <w:b/>
          <w:u w:val="single"/>
        </w:rPr>
      </w:pPr>
      <w:r w:rsidRPr="0051562D">
        <w:rPr>
          <w:b/>
          <w:u w:val="single"/>
        </w:rPr>
        <w:t xml:space="preserve">Provincial Climate Change Adaptation:  </w:t>
      </w:r>
    </w:p>
    <w:p w14:paraId="3E61856D" w14:textId="77777777" w:rsidR="0051562D" w:rsidRDefault="0051562D" w:rsidP="0051562D">
      <w:pPr>
        <w:pStyle w:val="BodyText"/>
        <w:contextualSpacing/>
        <w:jc w:val="both"/>
        <w:rPr>
          <w:lang w:val="en"/>
        </w:rPr>
      </w:pPr>
      <w:r w:rsidRPr="00026770">
        <w:rPr>
          <w:lang w:val="en"/>
        </w:rPr>
        <w:t xml:space="preserve">British Columbia’s overarching </w:t>
      </w:r>
      <w:r w:rsidRPr="00026770">
        <w:rPr>
          <w:i/>
          <w:lang w:val="en"/>
        </w:rPr>
        <w:t xml:space="preserve">Climate Change Adaptation Strategy </w:t>
      </w:r>
      <w:r w:rsidRPr="00026770">
        <w:rPr>
          <w:lang w:val="en"/>
        </w:rPr>
        <w:t xml:space="preserve">envisions that “British Columbia is prepared for and resilient to the impacts of climate change”. </w:t>
      </w:r>
      <w:r>
        <w:rPr>
          <w:lang w:val="en"/>
        </w:rPr>
        <w:t xml:space="preserve"> </w:t>
      </w:r>
      <w:r w:rsidRPr="00026770">
        <w:rPr>
          <w:lang w:val="en"/>
        </w:rPr>
        <w:t>Adapting B.C. forests to climate change is an important part of the adaptation work being</w:t>
      </w:r>
      <w:r>
        <w:rPr>
          <w:lang w:val="en"/>
        </w:rPr>
        <w:t xml:space="preserve"> undertaken in B.C.  The following links are to some of the overarching documents, further detail is covered in the </w:t>
      </w:r>
      <w:r w:rsidRPr="00335CBF">
        <w:rPr>
          <w:b/>
          <w:i/>
          <w:lang w:val="en"/>
        </w:rPr>
        <w:t>Climate Change Section</w:t>
      </w:r>
      <w:r>
        <w:rPr>
          <w:lang w:val="en"/>
        </w:rPr>
        <w:t xml:space="preserve">.  </w:t>
      </w:r>
    </w:p>
    <w:p w14:paraId="3E488C20" w14:textId="77777777" w:rsidR="0051562D" w:rsidRDefault="0051562D" w:rsidP="0051562D">
      <w:pPr>
        <w:pStyle w:val="BodyText"/>
        <w:contextualSpacing/>
        <w:jc w:val="both"/>
        <w:rPr>
          <w:lang w:val="en"/>
        </w:rPr>
      </w:pPr>
    </w:p>
    <w:p w14:paraId="00348630" w14:textId="77777777" w:rsidR="0051562D" w:rsidRDefault="0051562D" w:rsidP="0051562D">
      <w:pPr>
        <w:pStyle w:val="BodyText"/>
        <w:contextualSpacing/>
        <w:jc w:val="both"/>
      </w:pPr>
      <w:r>
        <w:rPr>
          <w:lang w:val="en"/>
        </w:rPr>
        <w:t>Climate Change information is managed by MFLNRO Competitiveness and Innovation Branch, in collaboration with Resource Practices Branch.</w:t>
      </w:r>
    </w:p>
    <w:p w14:paraId="7A0C9BC0" w14:textId="77777777" w:rsidR="0051562D" w:rsidRDefault="0051562D" w:rsidP="0051562D">
      <w:pPr>
        <w:pStyle w:val="BodyText"/>
        <w:ind w:left="360"/>
        <w:contextualSpacing/>
        <w:jc w:val="both"/>
      </w:pPr>
    </w:p>
    <w:p w14:paraId="50C01D6C" w14:textId="77777777" w:rsidR="0051562D" w:rsidRPr="00026770" w:rsidRDefault="0051562D" w:rsidP="0051562D">
      <w:pPr>
        <w:pStyle w:val="BodyText"/>
        <w:numPr>
          <w:ilvl w:val="0"/>
          <w:numId w:val="4"/>
        </w:numPr>
        <w:spacing w:before="0" w:after="0"/>
        <w:ind w:left="360"/>
        <w:contextualSpacing/>
        <w:jc w:val="both"/>
        <w:rPr>
          <w:b/>
          <w:i/>
        </w:rPr>
      </w:pPr>
      <w:r w:rsidRPr="00026770">
        <w:rPr>
          <w:b/>
          <w:i/>
        </w:rPr>
        <w:t xml:space="preserve">Climate Change Adaption Strategy February 2010 </w:t>
      </w:r>
    </w:p>
    <w:p w14:paraId="75358615" w14:textId="77777777" w:rsidR="0051562D" w:rsidRDefault="0035306E" w:rsidP="0051562D">
      <w:pPr>
        <w:pStyle w:val="BodyText"/>
        <w:spacing w:before="0" w:after="0"/>
        <w:ind w:left="360"/>
        <w:contextualSpacing/>
        <w:jc w:val="both"/>
        <w:rPr>
          <w:b/>
          <w:i/>
        </w:rPr>
      </w:pPr>
      <w:hyperlink r:id="rId9" w:history="1">
        <w:r w:rsidR="0051562D" w:rsidRPr="00924E55">
          <w:rPr>
            <w:rStyle w:val="Hyperlink"/>
            <w:rFonts w:eastAsia="Times New Roman" w:cstheme="minorHAnsi"/>
            <w:sz w:val="22"/>
            <w:szCs w:val="22"/>
            <w:lang w:eastAsia="en-CA"/>
          </w:rPr>
          <w:t>http://www.livesmartbc.ca/attachments/Adaptation_Strategy.pdf</w:t>
        </w:r>
      </w:hyperlink>
    </w:p>
    <w:p w14:paraId="2165C945" w14:textId="77777777" w:rsidR="0051562D" w:rsidRDefault="0051562D" w:rsidP="0051562D">
      <w:pPr>
        <w:pStyle w:val="BodyText"/>
        <w:contextualSpacing/>
        <w:jc w:val="both"/>
      </w:pPr>
    </w:p>
    <w:p w14:paraId="58E7166F" w14:textId="77777777" w:rsidR="0051562D" w:rsidRPr="00026770" w:rsidRDefault="0051562D" w:rsidP="0051562D">
      <w:pPr>
        <w:pStyle w:val="BodyText"/>
        <w:numPr>
          <w:ilvl w:val="0"/>
          <w:numId w:val="4"/>
        </w:numPr>
        <w:spacing w:before="0" w:after="0"/>
        <w:ind w:left="360"/>
        <w:contextualSpacing/>
        <w:jc w:val="both"/>
        <w:rPr>
          <w:b/>
          <w:i/>
        </w:rPr>
      </w:pPr>
      <w:r w:rsidRPr="00026770">
        <w:rPr>
          <w:b/>
          <w:i/>
        </w:rPr>
        <w:t>Climate Change Strategy (2013-2018) (FLNRO)</w:t>
      </w:r>
    </w:p>
    <w:p w14:paraId="34548D45" w14:textId="77777777" w:rsidR="0051562D" w:rsidRPr="00026770" w:rsidRDefault="0051562D" w:rsidP="0051562D">
      <w:pPr>
        <w:pStyle w:val="BodyText"/>
        <w:spacing w:before="0" w:after="0"/>
        <w:ind w:left="360"/>
        <w:contextualSpacing/>
        <w:jc w:val="both"/>
        <w:rPr>
          <w:b/>
          <w:i/>
        </w:rPr>
      </w:pPr>
      <w:r w:rsidRPr="000B4053">
        <w:rPr>
          <w:rStyle w:val="Hyperlink"/>
          <w:sz w:val="22"/>
          <w:szCs w:val="22"/>
        </w:rPr>
        <w:t>https://www.for.gov.bc.ca/het/climate/strategy/ClimateChangeStrategy_2013-2018.pdf</w:t>
      </w:r>
    </w:p>
    <w:p w14:paraId="2ABC6DF4" w14:textId="77777777" w:rsidR="0051562D" w:rsidRDefault="0051562D" w:rsidP="0051562D">
      <w:pPr>
        <w:pStyle w:val="BodyText"/>
        <w:contextualSpacing/>
        <w:jc w:val="both"/>
      </w:pPr>
    </w:p>
    <w:p w14:paraId="19D2F3F9" w14:textId="77777777" w:rsidR="0051562D" w:rsidRPr="00026770" w:rsidRDefault="0051562D" w:rsidP="0051562D">
      <w:pPr>
        <w:pStyle w:val="BodyText"/>
        <w:numPr>
          <w:ilvl w:val="0"/>
          <w:numId w:val="4"/>
        </w:numPr>
        <w:spacing w:before="0" w:after="0"/>
        <w:ind w:left="360"/>
        <w:contextualSpacing/>
        <w:jc w:val="both"/>
        <w:rPr>
          <w:b/>
          <w:i/>
        </w:rPr>
      </w:pPr>
      <w:r w:rsidRPr="00026770">
        <w:rPr>
          <w:b/>
          <w:i/>
        </w:rPr>
        <w:t>Forest Stewardship Action Plan for Climate Change Adaptation 2012-2017 (Feb 27, 2012)</w:t>
      </w:r>
    </w:p>
    <w:p w14:paraId="4CE65220" w14:textId="77777777" w:rsidR="0051562D" w:rsidRPr="00026770" w:rsidRDefault="0035306E" w:rsidP="0051562D">
      <w:pPr>
        <w:pStyle w:val="BodyText"/>
        <w:ind w:left="360"/>
        <w:contextualSpacing/>
        <w:jc w:val="both"/>
      </w:pPr>
      <w:hyperlink r:id="rId10" w:history="1">
        <w:r w:rsidR="0051562D" w:rsidRPr="00026770">
          <w:rPr>
            <w:rStyle w:val="Hyperlink"/>
            <w:sz w:val="22"/>
            <w:szCs w:val="22"/>
          </w:rPr>
          <w:t>https://www.for.gov.bc.ca/ftp/HFP/external/!publish/ClimateChange/Adaptation/MFLNR_CCAdaptation_Action_Plan_2012_final.pdf</w:t>
        </w:r>
      </w:hyperlink>
    </w:p>
    <w:p w14:paraId="3AE97815" w14:textId="77777777" w:rsidR="0051562D" w:rsidRPr="002609E0" w:rsidRDefault="0051562D" w:rsidP="0051562D">
      <w:pPr>
        <w:pStyle w:val="ListParagraph"/>
        <w:spacing w:after="120"/>
        <w:ind w:left="360"/>
        <w:rPr>
          <w:rFonts w:cstheme="minorHAnsi"/>
        </w:rPr>
      </w:pPr>
    </w:p>
    <w:sectPr w:rsidR="0051562D" w:rsidRPr="002609E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CC0390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2E09BD"/>
    <w:multiLevelType w:val="hybridMultilevel"/>
    <w:tmpl w:val="7D8AB7E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1279696A"/>
    <w:multiLevelType w:val="hybridMultilevel"/>
    <w:tmpl w:val="B78033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B565B1D"/>
    <w:multiLevelType w:val="hybridMultilevel"/>
    <w:tmpl w:val="3D76231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860197B"/>
    <w:multiLevelType w:val="hybridMultilevel"/>
    <w:tmpl w:val="0FEE78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52EE2F15"/>
    <w:multiLevelType w:val="hybridMultilevel"/>
    <w:tmpl w:val="F4866C0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7ADD4775"/>
    <w:multiLevelType w:val="hybridMultilevel"/>
    <w:tmpl w:val="154ED85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1"/>
  </w:num>
  <w:num w:numId="4">
    <w:abstractNumId w:val="4"/>
  </w:num>
  <w:num w:numId="5">
    <w:abstractNumId w:val="7"/>
  </w:num>
  <w:num w:numId="6">
    <w:abstractNumId w:val="3"/>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61B5"/>
    <w:rsid w:val="00107B20"/>
    <w:rsid w:val="001252B8"/>
    <w:rsid w:val="001960DA"/>
    <w:rsid w:val="002609E0"/>
    <w:rsid w:val="002E3DBB"/>
    <w:rsid w:val="0035306E"/>
    <w:rsid w:val="00480DD1"/>
    <w:rsid w:val="0051562D"/>
    <w:rsid w:val="005A1C1C"/>
    <w:rsid w:val="005D44F0"/>
    <w:rsid w:val="00880242"/>
    <w:rsid w:val="009261B5"/>
    <w:rsid w:val="00A86617"/>
    <w:rsid w:val="00B84D67"/>
    <w:rsid w:val="00E036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27DBB"/>
  <w15:docId w15:val="{AE7DDE4F-A249-4598-A30E-9E81741A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1B5"/>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9261B5"/>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261B5"/>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51562D"/>
    <w:pPr>
      <w:keepNext/>
      <w:pBdr>
        <w:bottom w:val="single" w:sz="4" w:space="1" w:color="auto"/>
      </w:pBdr>
      <w:spacing w:before="240" w:after="60"/>
      <w:ind w:left="720" w:hanging="72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9261B5"/>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9261B5"/>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9261B5"/>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9261B5"/>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9261B5"/>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9261B5"/>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1B5"/>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9261B5"/>
    <w:rPr>
      <w:rFonts w:asciiTheme="majorHAnsi" w:eastAsiaTheme="majorEastAsia" w:hAnsiTheme="majorHAnsi" w:cstheme="majorBidi"/>
      <w:b/>
      <w:bCs/>
      <w:iCs/>
      <w:sz w:val="28"/>
      <w:szCs w:val="28"/>
      <w:lang w:val="en-US" w:bidi="en-US"/>
    </w:rPr>
  </w:style>
  <w:style w:type="character" w:customStyle="1" w:styleId="Heading4Char">
    <w:name w:val="Heading 4 Char"/>
    <w:basedOn w:val="DefaultParagraphFont"/>
    <w:link w:val="Heading4"/>
    <w:uiPriority w:val="9"/>
    <w:rsid w:val="009261B5"/>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9261B5"/>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9261B5"/>
    <w:rPr>
      <w:rFonts w:eastAsiaTheme="minorEastAsia" w:cstheme="majorBidi"/>
      <w:b/>
      <w:bCs/>
      <w:lang w:val="en-US" w:bidi="en-US"/>
    </w:rPr>
  </w:style>
  <w:style w:type="character" w:customStyle="1" w:styleId="Heading7Char">
    <w:name w:val="Heading 7 Char"/>
    <w:basedOn w:val="DefaultParagraphFont"/>
    <w:link w:val="Heading7"/>
    <w:uiPriority w:val="9"/>
    <w:rsid w:val="009261B5"/>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9261B5"/>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9261B5"/>
    <w:rPr>
      <w:rFonts w:asciiTheme="majorHAnsi" w:eastAsiaTheme="majorEastAsia" w:hAnsiTheme="majorHAnsi" w:cstheme="majorBidi"/>
      <w:lang w:val="en-US" w:bidi="en-US"/>
    </w:rPr>
  </w:style>
  <w:style w:type="paragraph" w:styleId="BodyText">
    <w:name w:val="Body Text"/>
    <w:basedOn w:val="Normal"/>
    <w:link w:val="BodyTextChar"/>
    <w:rsid w:val="009261B5"/>
    <w:pPr>
      <w:spacing w:before="240" w:after="120"/>
    </w:pPr>
  </w:style>
  <w:style w:type="character" w:customStyle="1" w:styleId="BodyTextChar">
    <w:name w:val="Body Text Char"/>
    <w:basedOn w:val="DefaultParagraphFont"/>
    <w:link w:val="BodyText"/>
    <w:rsid w:val="009261B5"/>
    <w:rPr>
      <w:rFonts w:eastAsiaTheme="minorEastAsia" w:cs="Times New Roman"/>
      <w:sz w:val="24"/>
      <w:szCs w:val="24"/>
      <w:lang w:val="en-US" w:bidi="en-US"/>
    </w:rPr>
  </w:style>
  <w:style w:type="paragraph" w:styleId="ListParagraph">
    <w:name w:val="List Paragraph"/>
    <w:basedOn w:val="Normal"/>
    <w:uiPriority w:val="34"/>
    <w:qFormat/>
    <w:rsid w:val="009261B5"/>
    <w:pPr>
      <w:ind w:left="720"/>
      <w:contextualSpacing/>
    </w:pPr>
  </w:style>
  <w:style w:type="character" w:customStyle="1" w:styleId="Heading3Char">
    <w:name w:val="Heading 3 Char"/>
    <w:basedOn w:val="DefaultParagraphFont"/>
    <w:link w:val="Heading3"/>
    <w:uiPriority w:val="9"/>
    <w:rsid w:val="0051562D"/>
    <w:rPr>
      <w:rFonts w:asciiTheme="majorHAnsi" w:eastAsiaTheme="majorEastAsia" w:hAnsiTheme="majorHAnsi" w:cstheme="majorBidi"/>
      <w:b/>
      <w:bCs/>
      <w:i/>
      <w:iCs/>
      <w:sz w:val="26"/>
      <w:szCs w:val="26"/>
      <w:lang w:val="en-US" w:bidi="en-US"/>
    </w:rPr>
  </w:style>
  <w:style w:type="paragraph" w:styleId="ListBullet">
    <w:name w:val="List Bullet"/>
    <w:basedOn w:val="Normal"/>
    <w:autoRedefine/>
    <w:rsid w:val="0051562D"/>
    <w:pPr>
      <w:numPr>
        <w:numId w:val="8"/>
      </w:numPr>
    </w:pPr>
  </w:style>
  <w:style w:type="character" w:styleId="Hyperlink">
    <w:name w:val="Hyperlink"/>
    <w:basedOn w:val="DefaultParagraphFont"/>
    <w:uiPriority w:val="99"/>
    <w:rsid w:val="0051562D"/>
    <w:rPr>
      <w:color w:val="0000FF"/>
      <w:u w:val="single"/>
    </w:rPr>
  </w:style>
  <w:style w:type="character" w:styleId="FollowedHyperlink">
    <w:name w:val="FollowedHyperlink"/>
    <w:basedOn w:val="DefaultParagraphFont"/>
    <w:uiPriority w:val="99"/>
    <w:semiHidden/>
    <w:unhideWhenUsed/>
    <w:rsid w:val="0035306E"/>
    <w:rPr>
      <w:color w:val="800080" w:themeColor="followedHyperlink"/>
      <w:u w:val="single"/>
    </w:rPr>
  </w:style>
  <w:style w:type="character" w:styleId="UnresolvedMention">
    <w:name w:val="Unresolved Mention"/>
    <w:basedOn w:val="DefaultParagraphFont"/>
    <w:uiPriority w:val="99"/>
    <w:semiHidden/>
    <w:unhideWhenUsed/>
    <w:rsid w:val="00353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bc.ca/ftp/HFP/external/!publish/Forest_Health/PFHS/Forest%20Health%20Strategy.pdf" TargetMode="External"/><Relationship Id="rId3" Type="http://schemas.openxmlformats.org/officeDocument/2006/relationships/settings" Target="settings.xml"/><Relationship Id="rId7" Type="http://schemas.openxmlformats.org/officeDocument/2006/relationships/hyperlink" Target="http://www.bcbudget.gov.bc.ca/2015/sp/pdf/ministry/flnr.pdf?pl=mo-mpr-min_service_pla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gov.bc.ca/hfp/health/fhdata/bbstrategy.htm" TargetMode="External"/><Relationship Id="rId11" Type="http://schemas.openxmlformats.org/officeDocument/2006/relationships/fontTable" Target="fontTable.xml"/><Relationship Id="rId5" Type="http://schemas.openxmlformats.org/officeDocument/2006/relationships/hyperlink" Target="http://www.for.gov.bc.ca/het/climate/actionplan/index.htm" TargetMode="External"/><Relationship Id="rId10" Type="http://schemas.openxmlformats.org/officeDocument/2006/relationships/hyperlink" Target="https://www.for.gov.bc.ca/ftp/HFP/external/!publish/ClimateChange/Adaptation/MFLNR_CCAdaptation_Action_Plan_2012_final.pdf" TargetMode="External"/><Relationship Id="rId4" Type="http://schemas.openxmlformats.org/officeDocument/2006/relationships/webSettings" Target="webSettings.xml"/><Relationship Id="rId9" Type="http://schemas.openxmlformats.org/officeDocument/2006/relationships/hyperlink" Target="http://www.livesmartbc.ca/attachments/Adaptation_Strate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4</Pages>
  <Words>1327</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Buhr, Glen FLNR:EX</dc:creator>
  <cp:lastModifiedBy>Buhr, Glen FLNR:EX</cp:lastModifiedBy>
  <cp:revision>9</cp:revision>
  <dcterms:created xsi:type="dcterms:W3CDTF">2015-03-16T17:39:00Z</dcterms:created>
  <dcterms:modified xsi:type="dcterms:W3CDTF">2020-12-15T17:06:00Z</dcterms:modified>
</cp:coreProperties>
</file>