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82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41"/>
        <w:gridCol w:w="6973"/>
        <w:gridCol w:w="1701"/>
      </w:tblGrid>
      <w:tr w:rsidR="006A4F52" w14:paraId="1D482536" w14:textId="77777777" w:rsidTr="00660F9D">
        <w:trPr>
          <w:trHeight w:val="844"/>
        </w:trPr>
        <w:tc>
          <w:tcPr>
            <w:tcW w:w="2808" w:type="dxa"/>
            <w:gridSpan w:val="2"/>
          </w:tcPr>
          <w:p w14:paraId="1D482532" w14:textId="5D95ACF4" w:rsidR="006A4F52" w:rsidRPr="00263AE6" w:rsidRDefault="00BB445E" w:rsidP="00263AE6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7F15AC">
              <w:rPr>
                <w:noProof/>
                <w:sz w:val="20"/>
                <w:lang w:val="en-US"/>
              </w:rPr>
              <w:drawing>
                <wp:inline distT="0" distB="0" distL="0" distR="0" wp14:anchorId="337E084C" wp14:editId="0C7F9903">
                  <wp:extent cx="949037" cy="603144"/>
                  <wp:effectExtent l="0" t="0" r="3810" b="6985"/>
                  <wp:docPr id="2" name="Picture 7" descr="C:\Users\RKahlke\AppData\Local\Microsoft\Windows\Temporary Internet Files\Content.Outlook\68JZVEXV\BCTS 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Kahlke\AppData\Local\Microsoft\Windows\Temporary Internet Files\Content.Outlook\68JZVEXV\BCTS 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100" cy="606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4" w:type="dxa"/>
            <w:gridSpan w:val="2"/>
          </w:tcPr>
          <w:p w14:paraId="1D482533" w14:textId="77777777" w:rsidR="006A4F52" w:rsidRPr="00263AE6" w:rsidRDefault="006A4F52" w:rsidP="008E6702">
            <w:pPr>
              <w:jc w:val="center"/>
              <w:rPr>
                <w:rFonts w:ascii="Calibri" w:hAnsi="Calibri"/>
                <w:szCs w:val="24"/>
              </w:rPr>
            </w:pPr>
            <w:r w:rsidRPr="00263AE6">
              <w:rPr>
                <w:rFonts w:ascii="Calibri" w:hAnsi="Calibri"/>
                <w:szCs w:val="24"/>
              </w:rPr>
              <w:t>BC Timber Sales</w:t>
            </w:r>
            <w:r w:rsidR="008E6702" w:rsidRPr="00263AE6">
              <w:rPr>
                <w:rFonts w:ascii="Calibri" w:hAnsi="Calibri"/>
                <w:szCs w:val="24"/>
              </w:rPr>
              <w:t xml:space="preserve"> </w:t>
            </w:r>
            <w:r w:rsidRPr="00263AE6">
              <w:rPr>
                <w:rFonts w:ascii="Calibri" w:hAnsi="Calibri"/>
                <w:szCs w:val="24"/>
              </w:rPr>
              <w:t>Environmental Management System</w:t>
            </w:r>
          </w:p>
          <w:p w14:paraId="4FDC41D4" w14:textId="77777777" w:rsidR="00A705AE" w:rsidRDefault="00681279" w:rsidP="00A705AE">
            <w:pPr>
              <w:jc w:val="center"/>
              <w:rPr>
                <w:rFonts w:ascii="Calibri" w:hAnsi="Calibri"/>
                <w:szCs w:val="24"/>
              </w:rPr>
            </w:pPr>
            <w:r w:rsidRPr="00263AE6">
              <w:rPr>
                <w:rFonts w:ascii="Calibri" w:hAnsi="Calibri"/>
                <w:caps/>
                <w:szCs w:val="24"/>
              </w:rPr>
              <w:t xml:space="preserve">environmental </w:t>
            </w:r>
            <w:r w:rsidRPr="00263AE6">
              <w:rPr>
                <w:rFonts w:ascii="Calibri" w:hAnsi="Calibri"/>
                <w:szCs w:val="24"/>
              </w:rPr>
              <w:t>OPERATING PROCEDURE</w:t>
            </w:r>
          </w:p>
          <w:p w14:paraId="1D482535" w14:textId="28482A25" w:rsidR="006A4F52" w:rsidRPr="00660F9D" w:rsidRDefault="00A705AE" w:rsidP="00660F9D">
            <w:pPr>
              <w:pStyle w:val="Heading2"/>
              <w:spacing w:before="0" w:after="0"/>
              <w:rPr>
                <w:rFonts w:ascii="Calibri" w:hAnsi="Calibri"/>
                <w:sz w:val="32"/>
                <w:szCs w:val="32"/>
              </w:rPr>
            </w:pPr>
            <w:r w:rsidRPr="00660F9D">
              <w:rPr>
                <w:rFonts w:ascii="Calibri" w:hAnsi="Calibri"/>
                <w:sz w:val="32"/>
                <w:szCs w:val="32"/>
              </w:rPr>
              <w:t>EMS Incident Reporting and Investigation</w:t>
            </w:r>
          </w:p>
        </w:tc>
      </w:tr>
      <w:tr w:rsidR="00A705AE" w14:paraId="5BD2DB7E" w14:textId="77777777" w:rsidTr="00660F9D">
        <w:trPr>
          <w:trHeight w:val="248"/>
        </w:trPr>
        <w:tc>
          <w:tcPr>
            <w:tcW w:w="11482" w:type="dxa"/>
            <w:gridSpan w:val="4"/>
          </w:tcPr>
          <w:p w14:paraId="622C62B0" w14:textId="48E9F49B" w:rsidR="00A705AE" w:rsidRPr="0085156C" w:rsidRDefault="00A705AE" w:rsidP="00A705AE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 w:val="22"/>
                <w:szCs w:val="22"/>
              </w:rPr>
            </w:pPr>
            <w:r w:rsidRPr="0085156C">
              <w:rPr>
                <w:rFonts w:ascii="Calibri" w:hAnsi="Calibri"/>
                <w:sz w:val="22"/>
                <w:szCs w:val="22"/>
              </w:rPr>
              <w:t xml:space="preserve">Revised: April 1, 2015                                                                                                                                            </w:t>
            </w:r>
            <w:r w:rsidR="001303D6" w:rsidRPr="0085156C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85156C">
              <w:rPr>
                <w:rFonts w:ascii="Calibri" w:hAnsi="Calibri"/>
                <w:sz w:val="22"/>
                <w:szCs w:val="22"/>
              </w:rPr>
              <w:t>EOP - 0</w:t>
            </w:r>
            <w:r w:rsidR="00660F9D" w:rsidRPr="0085156C"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91D12" w:rsidRPr="00693626" w14:paraId="1D482538" w14:textId="77777777" w:rsidTr="008515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6"/>
        </w:trPr>
        <w:tc>
          <w:tcPr>
            <w:tcW w:w="11482" w:type="dxa"/>
            <w:gridSpan w:val="4"/>
          </w:tcPr>
          <w:p w14:paraId="7E670789" w14:textId="7607ED11" w:rsidR="00254284" w:rsidRDefault="00B91D12" w:rsidP="00254284">
            <w:pPr>
              <w:pStyle w:val="Heading1"/>
              <w:rPr>
                <w:rFonts w:ascii="Calibri" w:hAnsi="Calibri"/>
                <w:b w:val="0"/>
                <w:sz w:val="20"/>
              </w:rPr>
            </w:pPr>
            <w:r w:rsidRPr="00693626">
              <w:rPr>
                <w:rFonts w:ascii="Calibri" w:hAnsi="Calibri"/>
                <w:sz w:val="20"/>
              </w:rPr>
              <w:t>SCOPE</w:t>
            </w:r>
            <w:r w:rsidR="00286F1A" w:rsidRPr="00693626">
              <w:rPr>
                <w:rFonts w:ascii="Calibri" w:hAnsi="Calibri"/>
                <w:sz w:val="20"/>
              </w:rPr>
              <w:t>/PURPOSE</w:t>
            </w:r>
            <w:r w:rsidR="00851C9F">
              <w:rPr>
                <w:rFonts w:ascii="Calibri" w:hAnsi="Calibri"/>
                <w:sz w:val="20"/>
              </w:rPr>
              <w:t>:</w:t>
            </w:r>
            <w:r w:rsidR="00B17D47" w:rsidRPr="00693626">
              <w:rPr>
                <w:rFonts w:ascii="Calibri" w:hAnsi="Calibri"/>
                <w:sz w:val="20"/>
              </w:rPr>
              <w:t xml:space="preserve"> </w:t>
            </w:r>
            <w:r w:rsidR="004E4A58">
              <w:rPr>
                <w:rFonts w:ascii="Calibri" w:hAnsi="Calibri"/>
                <w:sz w:val="20"/>
              </w:rPr>
              <w:t>The scope</w:t>
            </w:r>
            <w:r w:rsidR="00A52F42">
              <w:rPr>
                <w:rFonts w:ascii="Calibri" w:hAnsi="Calibri"/>
                <w:sz w:val="20"/>
              </w:rPr>
              <w:t xml:space="preserve"> </w:t>
            </w:r>
            <w:r w:rsidR="00286F1A" w:rsidRPr="00693626">
              <w:rPr>
                <w:rFonts w:ascii="Calibri" w:hAnsi="Calibri"/>
                <w:b w:val="0"/>
                <w:sz w:val="20"/>
              </w:rPr>
              <w:t>of this</w:t>
            </w:r>
            <w:r w:rsidRPr="00693626">
              <w:rPr>
                <w:rFonts w:ascii="Calibri" w:hAnsi="Calibri"/>
                <w:b w:val="0"/>
                <w:sz w:val="20"/>
              </w:rPr>
              <w:t xml:space="preserve"> environmental operating procedure (EOP) applies </w:t>
            </w:r>
            <w:r w:rsidR="00547FC0" w:rsidRPr="00693626">
              <w:rPr>
                <w:rFonts w:ascii="Calibri" w:hAnsi="Calibri"/>
                <w:b w:val="0"/>
                <w:sz w:val="20"/>
              </w:rPr>
              <w:t>to significant environmental events</w:t>
            </w:r>
            <w:r w:rsidR="00286F1A" w:rsidRPr="00693626">
              <w:rPr>
                <w:rFonts w:ascii="Calibri" w:hAnsi="Calibri"/>
                <w:b w:val="0"/>
                <w:sz w:val="20"/>
              </w:rPr>
              <w:t xml:space="preserve"> associated </w:t>
            </w:r>
            <w:r w:rsidR="002D6CED">
              <w:rPr>
                <w:rFonts w:ascii="Calibri" w:hAnsi="Calibri"/>
                <w:b w:val="0"/>
                <w:sz w:val="20"/>
              </w:rPr>
              <w:t>with</w:t>
            </w:r>
            <w:r w:rsidR="002D6CED" w:rsidRPr="00693626">
              <w:rPr>
                <w:rFonts w:ascii="Calibri" w:hAnsi="Calibri"/>
                <w:b w:val="0"/>
                <w:sz w:val="20"/>
              </w:rPr>
              <w:t xml:space="preserve"> </w:t>
            </w:r>
            <w:r w:rsidRPr="00693626">
              <w:rPr>
                <w:rFonts w:ascii="Calibri" w:hAnsi="Calibri"/>
                <w:b w:val="0"/>
                <w:sz w:val="20"/>
              </w:rPr>
              <w:t>activities</w:t>
            </w:r>
            <w:r w:rsidR="00286F1A" w:rsidRPr="00693626">
              <w:rPr>
                <w:rFonts w:ascii="Calibri" w:hAnsi="Calibri"/>
                <w:b w:val="0"/>
                <w:sz w:val="20"/>
              </w:rPr>
              <w:t xml:space="preserve">/operations within the scope of BCTS EMS </w:t>
            </w:r>
            <w:r w:rsidR="002D6CED">
              <w:rPr>
                <w:rFonts w:ascii="Calibri" w:hAnsi="Calibri"/>
                <w:b w:val="0"/>
                <w:sz w:val="20"/>
              </w:rPr>
              <w:t>including</w:t>
            </w:r>
            <w:r w:rsidR="00286F1A" w:rsidRPr="00693626">
              <w:rPr>
                <w:rFonts w:ascii="Calibri" w:hAnsi="Calibri"/>
                <w:b w:val="0"/>
                <w:sz w:val="20"/>
              </w:rPr>
              <w:t>;</w:t>
            </w:r>
            <w:r w:rsidRPr="00693626">
              <w:rPr>
                <w:rFonts w:ascii="Calibri" w:hAnsi="Calibri"/>
                <w:b w:val="0"/>
                <w:sz w:val="20"/>
              </w:rPr>
              <w:t xml:space="preserve"> harvesting, s</w:t>
            </w:r>
            <w:r w:rsidR="00286F1A" w:rsidRPr="00693626">
              <w:rPr>
                <w:rFonts w:ascii="Calibri" w:hAnsi="Calibri"/>
                <w:b w:val="0"/>
                <w:sz w:val="20"/>
              </w:rPr>
              <w:t xml:space="preserve">ilviculture, </w:t>
            </w:r>
            <w:r w:rsidR="002D6CED">
              <w:rPr>
                <w:rFonts w:ascii="Calibri" w:hAnsi="Calibri"/>
                <w:b w:val="0"/>
                <w:sz w:val="20"/>
              </w:rPr>
              <w:t>access</w:t>
            </w:r>
            <w:r w:rsidR="005C7EB7">
              <w:rPr>
                <w:rFonts w:ascii="Calibri" w:hAnsi="Calibri"/>
                <w:b w:val="0"/>
                <w:sz w:val="20"/>
              </w:rPr>
              <w:t xml:space="preserve"> and planning</w:t>
            </w:r>
            <w:r w:rsidR="00286F1A" w:rsidRPr="00693626">
              <w:rPr>
                <w:rFonts w:ascii="Calibri" w:hAnsi="Calibri"/>
                <w:b w:val="0"/>
                <w:sz w:val="20"/>
              </w:rPr>
              <w:t xml:space="preserve">. </w:t>
            </w:r>
          </w:p>
          <w:p w14:paraId="1D482537" w14:textId="38A2B56C" w:rsidR="006F3B50" w:rsidRPr="00660F9D" w:rsidRDefault="005C7EB7" w:rsidP="00254284">
            <w:pPr>
              <w:pStyle w:val="Heading1"/>
              <w:rPr>
                <w:rFonts w:ascii="Calibri" w:hAnsi="Calibri"/>
                <w:sz w:val="20"/>
              </w:rPr>
            </w:pPr>
            <w:r w:rsidRPr="00693626">
              <w:rPr>
                <w:rFonts w:ascii="Calibri" w:hAnsi="Calibri"/>
                <w:sz w:val="20"/>
              </w:rPr>
              <w:t xml:space="preserve">The purpose </w:t>
            </w:r>
            <w:r w:rsidRPr="001A34A4">
              <w:rPr>
                <w:rFonts w:ascii="Calibri" w:hAnsi="Calibri"/>
                <w:b w:val="0"/>
                <w:sz w:val="20"/>
              </w:rPr>
              <w:t xml:space="preserve">of this EOP is to outline </w:t>
            </w:r>
            <w:r w:rsidR="00365B5E">
              <w:rPr>
                <w:rFonts w:ascii="Calibri" w:hAnsi="Calibri"/>
                <w:b w:val="0"/>
                <w:sz w:val="20"/>
              </w:rPr>
              <w:t>BCTS staff procedures</w:t>
            </w:r>
            <w:r w:rsidR="00365B5E" w:rsidRPr="001A34A4">
              <w:rPr>
                <w:rFonts w:ascii="Calibri" w:hAnsi="Calibri"/>
                <w:b w:val="0"/>
                <w:sz w:val="20"/>
              </w:rPr>
              <w:t xml:space="preserve"> </w:t>
            </w:r>
            <w:r w:rsidRPr="001A34A4">
              <w:rPr>
                <w:rFonts w:ascii="Calibri" w:hAnsi="Calibri"/>
                <w:b w:val="0"/>
                <w:sz w:val="20"/>
              </w:rPr>
              <w:t>and responsibilities</w:t>
            </w:r>
            <w:r w:rsidR="00365B5E">
              <w:rPr>
                <w:rFonts w:ascii="Calibri" w:hAnsi="Calibri"/>
                <w:b w:val="0"/>
                <w:sz w:val="20"/>
              </w:rPr>
              <w:t xml:space="preserve"> for </w:t>
            </w:r>
            <w:r w:rsidR="00D53B7E">
              <w:rPr>
                <w:rFonts w:ascii="Calibri" w:hAnsi="Calibri"/>
                <w:b w:val="0"/>
                <w:sz w:val="20"/>
              </w:rPr>
              <w:t xml:space="preserve">EMS </w:t>
            </w:r>
            <w:r w:rsidR="00DE6EC3" w:rsidRPr="001A34A4">
              <w:rPr>
                <w:rFonts w:ascii="Calibri" w:hAnsi="Calibri"/>
                <w:b w:val="0"/>
                <w:sz w:val="20"/>
              </w:rPr>
              <w:t>i</w:t>
            </w:r>
            <w:r w:rsidRPr="001A34A4">
              <w:rPr>
                <w:rFonts w:ascii="Calibri" w:hAnsi="Calibri"/>
                <w:b w:val="0"/>
                <w:sz w:val="20"/>
              </w:rPr>
              <w:t>ncident reporting and investigation</w:t>
            </w:r>
            <w:r w:rsidR="00F91B97" w:rsidRPr="001A34A4">
              <w:rPr>
                <w:rFonts w:ascii="Calibri" w:hAnsi="Calibri"/>
                <w:b w:val="0"/>
                <w:sz w:val="20"/>
              </w:rPr>
              <w:t>.</w:t>
            </w:r>
            <w:r w:rsidR="00F91B97">
              <w:rPr>
                <w:rFonts w:ascii="Calibri" w:hAnsi="Calibri"/>
                <w:sz w:val="20"/>
              </w:rPr>
              <w:t xml:space="preserve"> </w:t>
            </w:r>
            <w:r w:rsidR="002569A5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040DD7" w:rsidRPr="00693626" w14:paraId="1D482578" w14:textId="77777777" w:rsidTr="002744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482" w:type="dxa"/>
            <w:gridSpan w:val="4"/>
            <w:tcBorders>
              <w:bottom w:val="single" w:sz="12" w:space="0" w:color="auto"/>
            </w:tcBorders>
          </w:tcPr>
          <w:tbl>
            <w:tblPr>
              <w:tblW w:w="5000" w:type="pct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629"/>
              <w:gridCol w:w="3607"/>
            </w:tblGrid>
            <w:tr w:rsidR="00C13FDB" w:rsidRPr="00835860" w14:paraId="1D482576" w14:textId="77777777" w:rsidTr="00C13FDB">
              <w:trPr>
                <w:cantSplit/>
                <w:trHeight w:val="931"/>
              </w:trPr>
              <w:tc>
                <w:tcPr>
                  <w:tcW w:w="3395" w:type="pct"/>
                </w:tcPr>
                <w:p w14:paraId="1D482539" w14:textId="77777777" w:rsidR="00C13FDB" w:rsidRPr="00835860" w:rsidRDefault="00C13FDB" w:rsidP="00C13FDB">
                  <w:pPr>
                    <w:pStyle w:val="Heading1"/>
                    <w:rPr>
                      <w:rFonts w:ascii="Calibri" w:hAnsi="Calibri"/>
                      <w:sz w:val="20"/>
                    </w:rPr>
                  </w:pPr>
                  <w:r w:rsidRPr="00835860">
                    <w:rPr>
                      <w:rFonts w:ascii="Calibri" w:hAnsi="Calibri"/>
                      <w:sz w:val="20"/>
                    </w:rPr>
                    <w:t xml:space="preserve">EMS </w:t>
                  </w:r>
                  <w:r w:rsidR="00851C9F">
                    <w:rPr>
                      <w:rFonts w:ascii="Calibri" w:hAnsi="Calibri"/>
                      <w:sz w:val="20"/>
                    </w:rPr>
                    <w:t>INCIDENT REPORTING REQUIREMENTS:</w:t>
                  </w:r>
                </w:p>
                <w:p w14:paraId="1D48253A" w14:textId="77777777" w:rsidR="00C13FDB" w:rsidRPr="00835860" w:rsidRDefault="00851C9F" w:rsidP="00C13FDB">
                  <w:pPr>
                    <w:pStyle w:val="NoSpacing"/>
                    <w:numPr>
                      <w:ilvl w:val="0"/>
                      <w:numId w:val="28"/>
                    </w:num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Emergency Response Incidents:</w:t>
                  </w:r>
                </w:p>
                <w:p w14:paraId="1D48253B" w14:textId="77777777" w:rsidR="00C13FDB" w:rsidRPr="00835860" w:rsidRDefault="00C13FDB" w:rsidP="00C13FDB">
                  <w:pPr>
                    <w:pStyle w:val="NoSpacing"/>
                    <w:numPr>
                      <w:ilvl w:val="0"/>
                      <w:numId w:val="7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i/>
                      <w:sz w:val="16"/>
                      <w:szCs w:val="16"/>
                    </w:rPr>
                    <w:t>Fire:</w:t>
                  </w:r>
                  <w:r w:rsidRPr="00835860">
                    <w:rPr>
                      <w:sz w:val="16"/>
                      <w:szCs w:val="16"/>
                    </w:rPr>
                    <w:t xml:space="preserve"> Any uncontrolled fire related to BCTS activities</w:t>
                  </w:r>
                </w:p>
                <w:p w14:paraId="1D48253C" w14:textId="33731FAA" w:rsidR="00C13FDB" w:rsidRPr="00835860" w:rsidRDefault="00C13FDB" w:rsidP="00C13FDB">
                  <w:pPr>
                    <w:pStyle w:val="NoSpacing"/>
                    <w:numPr>
                      <w:ilvl w:val="0"/>
                      <w:numId w:val="7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rFonts w:cs="Arial"/>
                      <w:bCs/>
                      <w:i/>
                      <w:sz w:val="16"/>
                      <w:szCs w:val="16"/>
                    </w:rPr>
                    <w:t>Spills</w:t>
                  </w:r>
                  <w:r w:rsidRPr="00B7756A">
                    <w:rPr>
                      <w:rFonts w:cs="Arial"/>
                      <w:bCs/>
                      <w:i/>
                      <w:sz w:val="16"/>
                      <w:szCs w:val="16"/>
                    </w:rPr>
                    <w:t>: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>A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ny spill exceeding BCTS reportable levels </w:t>
                  </w:r>
                  <w:r w:rsidRPr="00835860">
                    <w:rPr>
                      <w:rFonts w:cs="Arial"/>
                      <w:bCs/>
                      <w:iCs/>
                      <w:sz w:val="16"/>
                      <w:szCs w:val="16"/>
                    </w:rPr>
                    <w:t>or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 any amount spilled into or immediately adjacent to a stream, lake or running water.</w:t>
                  </w:r>
                </w:p>
                <w:p w14:paraId="1D48253D" w14:textId="0C018A21" w:rsidR="00C13FDB" w:rsidRPr="00835860" w:rsidRDefault="00C13FDB" w:rsidP="00C13FDB">
                  <w:pPr>
                    <w:pStyle w:val="NoSpacing"/>
                    <w:numPr>
                      <w:ilvl w:val="0"/>
                      <w:numId w:val="7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rFonts w:cs="Arial"/>
                      <w:i/>
                      <w:sz w:val="16"/>
                      <w:szCs w:val="16"/>
                    </w:rPr>
                    <w:t xml:space="preserve">Erosion/Landslide </w:t>
                  </w:r>
                  <w:r w:rsidR="00334F3E">
                    <w:rPr>
                      <w:rFonts w:cs="Arial"/>
                      <w:i/>
                      <w:sz w:val="16"/>
                      <w:szCs w:val="16"/>
                    </w:rPr>
                    <w:t>E</w:t>
                  </w:r>
                  <w:r w:rsidRPr="00835860">
                    <w:rPr>
                      <w:rFonts w:cs="Arial"/>
                      <w:i/>
                      <w:sz w:val="16"/>
                      <w:szCs w:val="16"/>
                    </w:rPr>
                    <w:t>vents: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>A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>ny emergency or potential emergency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>situation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>,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 xml:space="preserve">including; 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abnormal 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 xml:space="preserve">soil 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>movement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>or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 sedimentation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 xml:space="preserve"> creating </w:t>
                  </w:r>
                  <w:r w:rsidR="00112133">
                    <w:rPr>
                      <w:rFonts w:cs="Arial"/>
                      <w:sz w:val="16"/>
                      <w:szCs w:val="16"/>
                    </w:rPr>
                    <w:t xml:space="preserve">a 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>significant risk to the environment or public safety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="00644F40">
                    <w:rPr>
                      <w:rFonts w:cs="Arial"/>
                      <w:sz w:val="16"/>
                      <w:szCs w:val="16"/>
                    </w:rPr>
                    <w:t xml:space="preserve">movement or an </w:t>
                  </w:r>
                  <w:r w:rsidR="00644F40" w:rsidRPr="00835860">
                    <w:rPr>
                      <w:rFonts w:cs="Arial"/>
                      <w:sz w:val="16"/>
                      <w:szCs w:val="16"/>
                    </w:rPr>
                    <w:t xml:space="preserve">imminent risk of movement </w:t>
                  </w:r>
                  <w:r w:rsidR="00644F40">
                    <w:rPr>
                      <w:rFonts w:cs="Arial"/>
                      <w:sz w:val="16"/>
                      <w:szCs w:val="16"/>
                    </w:rPr>
                    <w:t xml:space="preserve">of 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>a volume of material greater than 250</w:t>
                  </w:r>
                  <w:r>
                    <w:rPr>
                      <w:rFonts w:cs="Arial"/>
                      <w:sz w:val="16"/>
                      <w:szCs w:val="16"/>
                      <w:vertAlign w:val="superscript"/>
                    </w:rPr>
                    <w:t xml:space="preserve"> </w:t>
                  </w:r>
                  <w:r>
                    <w:rPr>
                      <w:rFonts w:cs="Arial"/>
                      <w:sz w:val="16"/>
                      <w:szCs w:val="16"/>
                    </w:rPr>
                    <w:t>m3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 xml:space="preserve">, or </w:t>
                  </w:r>
                  <w:r w:rsidR="00644F40">
                    <w:rPr>
                      <w:rFonts w:cs="Arial"/>
                      <w:sz w:val="16"/>
                      <w:szCs w:val="16"/>
                    </w:rPr>
                    <w:t>disturbance</w:t>
                  </w:r>
                  <w:r w:rsidR="00644F40" w:rsidRPr="00835860">
                    <w:rPr>
                      <w:rFonts w:cs="Arial"/>
                      <w:sz w:val="16"/>
                      <w:szCs w:val="16"/>
                    </w:rPr>
                    <w:t xml:space="preserve"> through erosion processes </w:t>
                  </w:r>
                  <w:r w:rsidR="00644F40">
                    <w:rPr>
                      <w:rFonts w:cs="Arial"/>
                      <w:sz w:val="16"/>
                      <w:szCs w:val="16"/>
                    </w:rPr>
                    <w:t xml:space="preserve">of </w:t>
                  </w:r>
                  <w:r w:rsidRPr="00835860">
                    <w:rPr>
                      <w:rFonts w:cs="Arial"/>
                      <w:sz w:val="16"/>
                      <w:szCs w:val="16"/>
                    </w:rPr>
                    <w:t>a land area greater than 0.25 ha</w:t>
                  </w:r>
                  <w:r w:rsidR="00242F28">
                    <w:rPr>
                      <w:rFonts w:cs="Arial"/>
                      <w:sz w:val="16"/>
                      <w:szCs w:val="16"/>
                    </w:rPr>
                    <w:t>.</w:t>
                  </w:r>
                </w:p>
                <w:p w14:paraId="1D48253E" w14:textId="77777777" w:rsidR="00C13FDB" w:rsidRPr="00835860" w:rsidRDefault="00C13FDB" w:rsidP="00C13FDB">
                  <w:pPr>
                    <w:pStyle w:val="NoSpacing"/>
                    <w:numPr>
                      <w:ilvl w:val="0"/>
                      <w:numId w:val="28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b/>
                      <w:sz w:val="16"/>
                      <w:szCs w:val="16"/>
                    </w:rPr>
                    <w:t>Potential Non-Compliance</w:t>
                  </w:r>
                  <w:r w:rsidRPr="00E46DAC">
                    <w:rPr>
                      <w:sz w:val="16"/>
                      <w:szCs w:val="16"/>
                    </w:rPr>
                    <w:t>:</w:t>
                  </w:r>
                </w:p>
                <w:p w14:paraId="1D48253F" w14:textId="77777777" w:rsidR="00C13FDB" w:rsidRPr="00835860" w:rsidRDefault="00C13FDB" w:rsidP="00C13FDB">
                  <w:pPr>
                    <w:pStyle w:val="NoSpacing"/>
                    <w:numPr>
                      <w:ilvl w:val="0"/>
                      <w:numId w:val="29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sz w:val="16"/>
                      <w:szCs w:val="16"/>
                    </w:rPr>
                    <w:t xml:space="preserve">In the opinion of the person reporting, legislation and regulation has been violated and there </w:t>
                  </w:r>
                  <w:r w:rsidR="00851C9F" w:rsidRPr="00835860">
                    <w:rPr>
                      <w:sz w:val="16"/>
                      <w:szCs w:val="16"/>
                    </w:rPr>
                    <w:t>may be</w:t>
                  </w:r>
                  <w:r w:rsidRPr="00835860">
                    <w:rPr>
                      <w:sz w:val="16"/>
                      <w:szCs w:val="16"/>
                    </w:rPr>
                    <w:t xml:space="preserve"> an agency investigation to determine fact and possible enforcement act</w:t>
                  </w:r>
                  <w:r>
                    <w:rPr>
                      <w:sz w:val="16"/>
                      <w:szCs w:val="16"/>
                    </w:rPr>
                    <w:t>ion.</w:t>
                  </w:r>
                </w:p>
                <w:p w14:paraId="1D482540" w14:textId="77777777" w:rsidR="00C13FDB" w:rsidRPr="00835860" w:rsidRDefault="00C13FDB" w:rsidP="00C13FDB">
                  <w:pPr>
                    <w:pStyle w:val="NoSpacing"/>
                    <w:numPr>
                      <w:ilvl w:val="0"/>
                      <w:numId w:val="28"/>
                    </w:numPr>
                    <w:rPr>
                      <w:b/>
                      <w:sz w:val="16"/>
                      <w:szCs w:val="16"/>
                    </w:rPr>
                  </w:pPr>
                  <w:r w:rsidRPr="00835860">
                    <w:rPr>
                      <w:b/>
                      <w:sz w:val="16"/>
                      <w:szCs w:val="16"/>
                    </w:rPr>
                    <w:t xml:space="preserve">Significant Non-conformance: </w:t>
                  </w:r>
                </w:p>
                <w:p w14:paraId="1D482541" w14:textId="77777777" w:rsidR="00C13FDB" w:rsidRPr="00835860" w:rsidRDefault="00C13FDB" w:rsidP="00A705AE">
                  <w:pPr>
                    <w:pStyle w:val="NoSpacing"/>
                    <w:numPr>
                      <w:ilvl w:val="0"/>
                      <w:numId w:val="29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sz w:val="16"/>
                      <w:szCs w:val="16"/>
                    </w:rPr>
                    <w:t xml:space="preserve">An occurrence or event that has or will likely result in a negative </w:t>
                  </w:r>
                  <w:r>
                    <w:rPr>
                      <w:sz w:val="16"/>
                      <w:szCs w:val="16"/>
                    </w:rPr>
                    <w:t xml:space="preserve">environmental impact </w:t>
                  </w:r>
                  <w:r w:rsidRPr="00835860">
                    <w:rPr>
                      <w:sz w:val="16"/>
                      <w:szCs w:val="16"/>
                    </w:rPr>
                    <w:t xml:space="preserve">and </w:t>
                  </w:r>
                  <w:r>
                    <w:rPr>
                      <w:sz w:val="16"/>
                      <w:szCs w:val="16"/>
                    </w:rPr>
                    <w:t>cannot be immediately rectified.</w:t>
                  </w:r>
                </w:p>
                <w:p w14:paraId="1D482542" w14:textId="321CC511" w:rsidR="00C13FDB" w:rsidRPr="00835860" w:rsidRDefault="00C13FDB" w:rsidP="00A705AE">
                  <w:pPr>
                    <w:pStyle w:val="NoSpacing"/>
                    <w:numPr>
                      <w:ilvl w:val="0"/>
                      <w:numId w:val="29"/>
                    </w:numPr>
                    <w:rPr>
                      <w:sz w:val="16"/>
                      <w:szCs w:val="16"/>
                    </w:rPr>
                  </w:pPr>
                  <w:r w:rsidRPr="00835860">
                    <w:rPr>
                      <w:sz w:val="16"/>
                      <w:szCs w:val="16"/>
                    </w:rPr>
                    <w:t>Whe</w:t>
                  </w:r>
                  <w:r w:rsidR="00576AE3">
                    <w:rPr>
                      <w:sz w:val="16"/>
                      <w:szCs w:val="16"/>
                    </w:rPr>
                    <w:t>n</w:t>
                  </w:r>
                  <w:r w:rsidRPr="00835860">
                    <w:rPr>
                      <w:sz w:val="16"/>
                      <w:szCs w:val="16"/>
                    </w:rPr>
                    <w:t xml:space="preserve"> the EMS program has been severely compromised and or a </w:t>
                  </w:r>
                  <w:r w:rsidRPr="00835860">
                    <w:rPr>
                      <w:i/>
                      <w:sz w:val="16"/>
                      <w:szCs w:val="16"/>
                    </w:rPr>
                    <w:t>“Notice to Comply”</w:t>
                  </w:r>
                  <w:r w:rsidRPr="00835860">
                    <w:rPr>
                      <w:sz w:val="16"/>
                      <w:szCs w:val="16"/>
                    </w:rPr>
                    <w:t xml:space="preserve"> has been issued at the discretion of </w:t>
                  </w:r>
                  <w:r w:rsidR="00D1190B">
                    <w:rPr>
                      <w:sz w:val="16"/>
                      <w:szCs w:val="16"/>
                    </w:rPr>
                    <w:t>local management. This includes</w:t>
                  </w:r>
                  <w:r w:rsidRPr="00835860">
                    <w:rPr>
                      <w:sz w:val="16"/>
                      <w:szCs w:val="16"/>
                    </w:rPr>
                    <w:t xml:space="preserve"> repeated non-conformances that may become significant.</w:t>
                  </w:r>
                </w:p>
              </w:tc>
              <w:tc>
                <w:tcPr>
                  <w:tcW w:w="1605" w:type="pct"/>
                </w:tcPr>
                <w:tbl>
                  <w:tblPr>
                    <w:tblpPr w:leftFromText="180" w:rightFromText="180" w:vertAnchor="text" w:horzAnchor="page" w:tblpX="6193" w:tblpY="36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585"/>
                    <w:gridCol w:w="916"/>
                    <w:gridCol w:w="1038"/>
                  </w:tblGrid>
                  <w:tr w:rsidR="00C13FDB" w:rsidRPr="00835860" w14:paraId="1D482544" w14:textId="77777777" w:rsidTr="00C13FDB">
                    <w:trPr>
                      <w:cantSplit/>
                    </w:trPr>
                    <w:tc>
                      <w:tcPr>
                        <w:tcW w:w="3539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D482543" w14:textId="77777777" w:rsidR="00C13FDB" w:rsidRPr="00835860" w:rsidRDefault="00851C9F" w:rsidP="00851C9F">
                        <w:pPr>
                          <w:pStyle w:val="Heading4"/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  <w:szCs w:val="16"/>
                          </w:rPr>
                          <w:t>Reportable Levels</w:t>
                        </w:r>
                      </w:p>
                    </w:tc>
                  </w:tr>
                  <w:tr w:rsidR="00C13FDB" w:rsidRPr="00835860" w14:paraId="1D482548" w14:textId="77777777" w:rsidTr="00004F16">
                    <w:trPr>
                      <w:trHeight w:val="343"/>
                    </w:trPr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D482545" w14:textId="77777777" w:rsidR="00C13FDB" w:rsidRPr="00835860" w:rsidRDefault="00C13FDB" w:rsidP="00004F16">
                        <w:pPr>
                          <w:pStyle w:val="Heading4"/>
                          <w:jc w:val="center"/>
                          <w:rPr>
                            <w:rFonts w:ascii="Calibri" w:hAnsi="Calibri"/>
                            <w:b w:val="0"/>
                            <w:sz w:val="16"/>
                            <w:szCs w:val="16"/>
                          </w:rPr>
                        </w:pPr>
                        <w:r w:rsidRPr="00835860">
                          <w:rPr>
                            <w:rFonts w:ascii="Calibri" w:hAnsi="Calibri"/>
                            <w:sz w:val="16"/>
                            <w:szCs w:val="16"/>
                          </w:rPr>
                          <w:t>Substances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D482546" w14:textId="77777777" w:rsidR="00C13FDB" w:rsidRPr="00851C9F" w:rsidRDefault="00C13FDB" w:rsidP="00004F16">
                        <w:pPr>
                          <w:pStyle w:val="Heading4"/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851C9F">
                          <w:rPr>
                            <w:rFonts w:ascii="Calibri" w:hAnsi="Calibri"/>
                            <w:sz w:val="16"/>
                            <w:szCs w:val="16"/>
                          </w:rPr>
                          <w:t>BCTS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D482547" w14:textId="77777777" w:rsidR="00C13FDB" w:rsidRPr="00851C9F" w:rsidRDefault="00C13FDB" w:rsidP="00004F16">
                        <w:pPr>
                          <w:pStyle w:val="Heading4"/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851C9F">
                          <w:rPr>
                            <w:rFonts w:ascii="Calibri" w:hAnsi="Calibri"/>
                            <w:sz w:val="16"/>
                            <w:szCs w:val="16"/>
                          </w:rPr>
                          <w:t>EMBC</w:t>
                        </w:r>
                      </w:p>
                    </w:tc>
                  </w:tr>
                  <w:tr w:rsidR="00C13FDB" w:rsidRPr="00835860" w14:paraId="1D48254C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9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Antifreeze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A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B" w14:textId="77777777" w:rsidR="00C13FDB" w:rsidRPr="0078645C" w:rsidRDefault="00C13FDB" w:rsidP="0025218F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 xml:space="preserve">5 </w:t>
                        </w:r>
                        <w:r w:rsidR="0025218F"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 xml:space="preserve">litres </w:t>
                        </w:r>
                      </w:p>
                    </w:tc>
                  </w:tr>
                  <w:tr w:rsidR="00C13FDB" w:rsidRPr="00835860" w14:paraId="1D482550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D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Diesel fuel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E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4F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54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1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Gasoline (auto &amp; saw)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2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3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58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5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Greases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6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7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5C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9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Hydraulic Oil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A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B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60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D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Lubricating Oils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E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5F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64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1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Methyl Hydrate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2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3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 xml:space="preserve">5 </w:t>
                        </w:r>
                        <w:r w:rsidR="0025218F"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 xml:space="preserve">litres </w:t>
                        </w:r>
                      </w:p>
                    </w:tc>
                  </w:tr>
                  <w:tr w:rsidR="00C13FDB" w:rsidRPr="00835860" w14:paraId="1D482568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5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Paints &amp; Paint Thinners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6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7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6C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9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Solvents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A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25 litres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B" w14:textId="77777777" w:rsidR="00C13FDB" w:rsidRPr="0078645C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100 litres</w:t>
                        </w:r>
                      </w:p>
                    </w:tc>
                  </w:tr>
                  <w:tr w:rsidR="00C13FDB" w:rsidRPr="00835860" w14:paraId="1D482570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D" w14:textId="77777777" w:rsidR="00C13FDB" w:rsidRPr="0078645C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Pesticides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E" w14:textId="77777777" w:rsidR="00C13FDB" w:rsidRPr="0078645C" w:rsidRDefault="00C13FDB" w:rsidP="0025218F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 xml:space="preserve">1 </w:t>
                        </w:r>
                        <w:r w:rsidR="0025218F"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kg or 1 litre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6F" w14:textId="77777777" w:rsidR="00C13FDB" w:rsidRPr="0078645C" w:rsidRDefault="0025218F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78645C">
                          <w:rPr>
                            <w:rFonts w:ascii="Calibri" w:hAnsi="Calibri"/>
                            <w:sz w:val="16"/>
                            <w:szCs w:val="16"/>
                          </w:rPr>
                          <w:t>1 kg or 1 litre</w:t>
                        </w:r>
                      </w:p>
                    </w:tc>
                  </w:tr>
                  <w:tr w:rsidR="00C13FDB" w:rsidRPr="00835860" w14:paraId="1D482574" w14:textId="77777777" w:rsidTr="00C13FDB">
                    <w:tc>
                      <w:tcPr>
                        <w:tcW w:w="15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71" w14:textId="77777777" w:rsidR="00C13FDB" w:rsidRPr="00835860" w:rsidRDefault="00C13FDB" w:rsidP="00C13FDB">
                        <w:pPr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835860">
                          <w:rPr>
                            <w:rFonts w:ascii="Calibri" w:hAnsi="Calibri"/>
                            <w:sz w:val="16"/>
                            <w:szCs w:val="16"/>
                          </w:rPr>
                          <w:t>Explosives</w:t>
                        </w:r>
                      </w:p>
                    </w:tc>
                    <w:tc>
                      <w:tcPr>
                        <w:tcW w:w="9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72" w14:textId="77777777" w:rsidR="00C13FDB" w:rsidRPr="00835860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835860">
                          <w:rPr>
                            <w:rFonts w:ascii="Calibri" w:hAnsi="Calibri"/>
                            <w:sz w:val="16"/>
                            <w:szCs w:val="16"/>
                          </w:rPr>
                          <w:t>Any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482573" w14:textId="77777777" w:rsidR="00C13FDB" w:rsidRPr="00835860" w:rsidRDefault="00C13FDB" w:rsidP="00C13FD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835860">
                          <w:rPr>
                            <w:rFonts w:ascii="Calibri" w:hAnsi="Calibri"/>
                            <w:sz w:val="16"/>
                            <w:szCs w:val="16"/>
                          </w:rPr>
                          <w:t>Any</w:t>
                        </w:r>
                      </w:p>
                    </w:tc>
                  </w:tr>
                </w:tbl>
                <w:p w14:paraId="1D482575" w14:textId="77777777" w:rsidR="00C13FDB" w:rsidRPr="00835860" w:rsidRDefault="00C13FDB" w:rsidP="00C13FDB">
                  <w:pPr>
                    <w:pStyle w:val="Heading1"/>
                    <w:rPr>
                      <w:rFonts w:ascii="Calibri" w:hAnsi="Calibri"/>
                      <w:sz w:val="20"/>
                    </w:rPr>
                  </w:pPr>
                </w:p>
              </w:tc>
            </w:tr>
          </w:tbl>
          <w:p w14:paraId="1D482577" w14:textId="77777777" w:rsidR="00C13FDB" w:rsidRPr="000A0C16" w:rsidRDefault="00C13FDB" w:rsidP="00C13FDB">
            <w:pPr>
              <w:pStyle w:val="NoSpacing"/>
              <w:rPr>
                <w:color w:val="000000"/>
                <w:sz w:val="20"/>
                <w:szCs w:val="20"/>
              </w:rPr>
            </w:pPr>
          </w:p>
        </w:tc>
      </w:tr>
      <w:tr w:rsidR="00263AE6" w:rsidRPr="007D2286" w14:paraId="1D48257C" w14:textId="77777777" w:rsidTr="00274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482579" w14:textId="77777777" w:rsidR="00263AE6" w:rsidRPr="007D2286" w:rsidRDefault="00787547" w:rsidP="00263AE6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48257A" w14:textId="77777777" w:rsidR="00263AE6" w:rsidRPr="007D2286" w:rsidRDefault="00263AE6" w:rsidP="00263AE6">
            <w:pPr>
              <w:rPr>
                <w:rFonts w:ascii="Calibri" w:hAnsi="Calibri"/>
                <w:b/>
                <w:sz w:val="22"/>
                <w:szCs w:val="22"/>
              </w:rPr>
            </w:pPr>
            <w:r w:rsidRPr="007D2286">
              <w:rPr>
                <w:rFonts w:ascii="Calibri" w:hAnsi="Calibri"/>
                <w:b/>
                <w:sz w:val="22"/>
                <w:szCs w:val="22"/>
              </w:rPr>
              <w:t>PROCEDURE: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48257B" w14:textId="77777777" w:rsidR="00263AE6" w:rsidRPr="007D2286" w:rsidRDefault="00263AE6">
            <w:pPr>
              <w:pStyle w:val="Heading1"/>
              <w:rPr>
                <w:rFonts w:ascii="Calibri" w:hAnsi="Calibri"/>
                <w:caps/>
                <w:sz w:val="22"/>
                <w:szCs w:val="22"/>
              </w:rPr>
            </w:pPr>
            <w:r w:rsidRPr="007D2286">
              <w:rPr>
                <w:rFonts w:ascii="Calibri" w:hAnsi="Calibri"/>
                <w:caps/>
                <w:sz w:val="22"/>
                <w:szCs w:val="22"/>
              </w:rPr>
              <w:t>Responsibility</w:t>
            </w:r>
          </w:p>
        </w:tc>
      </w:tr>
      <w:tr w:rsidR="00263AE6" w:rsidRPr="00B91D12" w14:paraId="1D482580" w14:textId="77777777" w:rsidTr="00274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textDirection w:val="btLr"/>
          </w:tcPr>
          <w:p w14:paraId="1D48257D" w14:textId="77777777" w:rsidR="00263AE6" w:rsidRPr="00040DD7" w:rsidRDefault="00787547" w:rsidP="005C7EB7">
            <w:pPr>
              <w:ind w:left="113" w:right="113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Reporting</w:t>
            </w:r>
          </w:p>
        </w:tc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D48257E" w14:textId="77777777" w:rsidR="00BB09CC" w:rsidRPr="00787547" w:rsidRDefault="00787547" w:rsidP="00576DC8">
            <w:pPr>
              <w:rPr>
                <w:rFonts w:ascii="Calibri" w:hAnsi="Calibri"/>
                <w:sz w:val="20"/>
              </w:rPr>
            </w:pPr>
            <w:r w:rsidRPr="00E13ED7">
              <w:rPr>
                <w:rFonts w:ascii="Calibri" w:hAnsi="Calibri"/>
                <w:b/>
                <w:sz w:val="20"/>
              </w:rPr>
              <w:t>Re</w:t>
            </w:r>
            <w:r w:rsidR="00263AE6" w:rsidRPr="00E13ED7">
              <w:rPr>
                <w:rFonts w:ascii="Calibri" w:hAnsi="Calibri"/>
                <w:b/>
                <w:sz w:val="20"/>
              </w:rPr>
              <w:t>view and follow-up</w:t>
            </w:r>
            <w:r w:rsidR="00263AE6" w:rsidRPr="00B91D12">
              <w:rPr>
                <w:rFonts w:ascii="Calibri" w:hAnsi="Calibri"/>
                <w:sz w:val="20"/>
              </w:rPr>
              <w:t xml:space="preserve"> any </w:t>
            </w:r>
            <w:r w:rsidR="00554F88">
              <w:rPr>
                <w:rFonts w:ascii="Calibri" w:hAnsi="Calibri"/>
                <w:sz w:val="20"/>
              </w:rPr>
              <w:t>reported or identified EMS incidents</w:t>
            </w:r>
            <w:r w:rsidR="00AC19CF">
              <w:rPr>
                <w:rFonts w:ascii="Calibri" w:hAnsi="Calibri"/>
                <w:sz w:val="20"/>
              </w:rPr>
              <w:t xml:space="preserve"> as defined above</w:t>
            </w:r>
            <w:r w:rsidR="00263AE6" w:rsidRPr="00B91D12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48257F" w14:textId="77777777" w:rsidR="00263AE6" w:rsidRPr="00B91D12" w:rsidRDefault="00263AE6" w:rsidP="000D0C64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263AE6" w:rsidRPr="00B91D12" w14:paraId="1D482584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6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81" w14:textId="77777777" w:rsidR="00263AE6" w:rsidRPr="00B91D12" w:rsidRDefault="00263AE6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</w:tcBorders>
          </w:tcPr>
          <w:p w14:paraId="1D482582" w14:textId="12BAEDE8" w:rsidR="00787547" w:rsidRPr="005416BD" w:rsidRDefault="000D3EA8" w:rsidP="00254284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Field Tech receives spill report and r</w:t>
            </w:r>
            <w:r w:rsidR="00D64ED6">
              <w:rPr>
                <w:rFonts w:ascii="Calibri" w:hAnsi="Calibri"/>
                <w:b/>
                <w:sz w:val="20"/>
              </w:rPr>
              <w:t>eport</w:t>
            </w:r>
            <w:r>
              <w:rPr>
                <w:rFonts w:ascii="Calibri" w:hAnsi="Calibri"/>
                <w:b/>
                <w:sz w:val="20"/>
              </w:rPr>
              <w:t>s</w:t>
            </w:r>
            <w:r w:rsidR="00D64ED6">
              <w:rPr>
                <w:rFonts w:ascii="Calibri" w:hAnsi="Calibri"/>
                <w:b/>
                <w:sz w:val="20"/>
              </w:rPr>
              <w:t xml:space="preserve"> </w:t>
            </w:r>
            <w:r w:rsidR="00AF25F9">
              <w:rPr>
                <w:rFonts w:ascii="Calibri" w:hAnsi="Calibri"/>
                <w:b/>
                <w:sz w:val="20"/>
              </w:rPr>
              <w:t>i</w:t>
            </w:r>
            <w:r w:rsidR="00D64ED6">
              <w:rPr>
                <w:rFonts w:ascii="Calibri" w:hAnsi="Calibri"/>
                <w:b/>
                <w:sz w:val="20"/>
              </w:rPr>
              <w:t xml:space="preserve">ncident to </w:t>
            </w:r>
            <w:r>
              <w:rPr>
                <w:rFonts w:ascii="Calibri" w:hAnsi="Calibri"/>
                <w:b/>
                <w:sz w:val="20"/>
              </w:rPr>
              <w:t>their</w:t>
            </w:r>
            <w:r w:rsidR="00D64ED6">
              <w:rPr>
                <w:rFonts w:ascii="Calibri" w:hAnsi="Calibri"/>
                <w:b/>
                <w:sz w:val="20"/>
              </w:rPr>
              <w:t xml:space="preserve"> supervisor as soon as possible</w:t>
            </w:r>
            <w:r w:rsidR="00E13ED7">
              <w:rPr>
                <w:rFonts w:ascii="Calibri" w:hAnsi="Calibri"/>
                <w:b/>
                <w:sz w:val="20"/>
              </w:rPr>
              <w:t>.</w:t>
            </w:r>
            <w:r w:rsidR="005416BD">
              <w:rPr>
                <w:rFonts w:ascii="Calibri" w:hAnsi="Calibri"/>
                <w:b/>
                <w:sz w:val="20"/>
              </w:rPr>
              <w:t xml:space="preserve"> Complete </w:t>
            </w:r>
            <w:r w:rsidR="00F400E2">
              <w:rPr>
                <w:rFonts w:ascii="Calibri" w:hAnsi="Calibri"/>
                <w:b/>
                <w:sz w:val="20"/>
              </w:rPr>
              <w:t>P</w:t>
            </w:r>
            <w:r w:rsidR="005416BD">
              <w:rPr>
                <w:rFonts w:ascii="Calibri" w:hAnsi="Calibri"/>
                <w:b/>
                <w:sz w:val="20"/>
              </w:rPr>
              <w:t>art A CHK-009 and</w:t>
            </w:r>
            <w:r w:rsidR="00F400E2">
              <w:rPr>
                <w:rFonts w:ascii="Calibri" w:hAnsi="Calibri"/>
                <w:b/>
                <w:sz w:val="20"/>
              </w:rPr>
              <w:t>/</w:t>
            </w:r>
            <w:r w:rsidR="005416BD">
              <w:rPr>
                <w:rFonts w:ascii="Calibri" w:hAnsi="Calibri"/>
                <w:b/>
                <w:sz w:val="20"/>
              </w:rPr>
              <w:t xml:space="preserve">or </w:t>
            </w:r>
            <w:r w:rsidR="00254284">
              <w:rPr>
                <w:rFonts w:ascii="Calibri" w:hAnsi="Calibri"/>
                <w:b/>
                <w:sz w:val="20"/>
              </w:rPr>
              <w:t xml:space="preserve">enter </w:t>
            </w:r>
            <w:r w:rsidR="00B9654D">
              <w:rPr>
                <w:rFonts w:ascii="Calibri" w:hAnsi="Calibri"/>
                <w:b/>
                <w:sz w:val="20"/>
              </w:rPr>
              <w:t xml:space="preserve">incident into </w:t>
            </w:r>
            <w:r w:rsidR="00AF25F9">
              <w:rPr>
                <w:rFonts w:ascii="Calibri" w:hAnsi="Calibri"/>
                <w:b/>
                <w:sz w:val="20"/>
              </w:rPr>
              <w:t xml:space="preserve">EMS </w:t>
            </w:r>
            <w:r w:rsidR="00E13ED7">
              <w:rPr>
                <w:rFonts w:ascii="Calibri" w:hAnsi="Calibri"/>
                <w:b/>
                <w:sz w:val="20"/>
              </w:rPr>
              <w:t>Issue Tracking System (</w:t>
            </w:r>
            <w:r w:rsidR="005416BD">
              <w:rPr>
                <w:rFonts w:ascii="Calibri" w:hAnsi="Calibri"/>
                <w:b/>
                <w:sz w:val="20"/>
              </w:rPr>
              <w:t>ITS</w:t>
            </w:r>
            <w:r w:rsidR="00E13ED7">
              <w:rPr>
                <w:rFonts w:ascii="Calibri" w:hAnsi="Calibri"/>
                <w:b/>
                <w:sz w:val="20"/>
              </w:rPr>
              <w:t>)</w:t>
            </w:r>
            <w:r w:rsidR="005416BD">
              <w:rPr>
                <w:rFonts w:ascii="Calibri" w:hAnsi="Calibri"/>
                <w:b/>
                <w:sz w:val="20"/>
              </w:rPr>
              <w:t xml:space="preserve">. </w:t>
            </w:r>
            <w:r w:rsidR="00E13ED7">
              <w:rPr>
                <w:rFonts w:ascii="Calibri" w:hAnsi="Calibri"/>
                <w:b/>
                <w:sz w:val="20"/>
              </w:rPr>
              <w:t xml:space="preserve"> </w:t>
            </w:r>
            <w:r w:rsidR="00B9654D" w:rsidRPr="00851C9F">
              <w:rPr>
                <w:rFonts w:ascii="Calibri" w:hAnsi="Calibri"/>
                <w:sz w:val="20"/>
              </w:rPr>
              <w:t>R</w:t>
            </w:r>
            <w:r w:rsidR="00E13ED7">
              <w:rPr>
                <w:rFonts w:ascii="Calibri" w:hAnsi="Calibri"/>
                <w:sz w:val="20"/>
              </w:rPr>
              <w:t xml:space="preserve">efer to </w:t>
            </w:r>
            <w:r w:rsidR="00254284">
              <w:rPr>
                <w:rFonts w:ascii="Calibri" w:hAnsi="Calibri"/>
                <w:sz w:val="20"/>
              </w:rPr>
              <w:t xml:space="preserve">the </w:t>
            </w:r>
            <w:r w:rsidR="00E13ED7">
              <w:rPr>
                <w:rFonts w:ascii="Calibri" w:hAnsi="Calibri"/>
                <w:sz w:val="20"/>
              </w:rPr>
              <w:t xml:space="preserve">Certification Module </w:t>
            </w:r>
            <w:r w:rsidR="000F25A1">
              <w:rPr>
                <w:rFonts w:ascii="Calibri" w:hAnsi="Calibri"/>
                <w:sz w:val="20"/>
              </w:rPr>
              <w:t xml:space="preserve">Supplementary </w:t>
            </w:r>
            <w:r w:rsidR="00E13ED7">
              <w:rPr>
                <w:rFonts w:ascii="Calibri" w:hAnsi="Calibri"/>
                <w:sz w:val="20"/>
              </w:rPr>
              <w:t>User Guide</w:t>
            </w:r>
            <w:r w:rsidR="00254284">
              <w:rPr>
                <w:rFonts w:ascii="Calibri" w:hAnsi="Calibri"/>
                <w:sz w:val="20"/>
              </w:rPr>
              <w:t xml:space="preserve"> for additional information</w:t>
            </w:r>
            <w:r w:rsidR="00E13ED7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D482583" w14:textId="77777777" w:rsidR="00263AE6" w:rsidRPr="00B91D12" w:rsidRDefault="00263AE6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i/>
                <w:color w:val="FF0000"/>
                <w:sz w:val="20"/>
              </w:rPr>
            </w:pPr>
          </w:p>
        </w:tc>
      </w:tr>
      <w:tr w:rsidR="00E13ED7" w:rsidRPr="00B91D12" w14:paraId="1D482588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73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85" w14:textId="77777777" w:rsidR="00E13ED7" w:rsidRPr="00B91D12" w:rsidRDefault="00E13ED7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</w:tcBorders>
          </w:tcPr>
          <w:p w14:paraId="1D482586" w14:textId="14C0F60B" w:rsidR="00E13ED7" w:rsidRPr="00554F88" w:rsidRDefault="00E13ED7" w:rsidP="00783D4B">
            <w:pPr>
              <w:rPr>
                <w:rFonts w:ascii="Calibri" w:hAnsi="Calibri"/>
                <w:sz w:val="20"/>
              </w:rPr>
            </w:pPr>
            <w:r w:rsidRPr="00756C3D">
              <w:rPr>
                <w:rFonts w:ascii="Calibri" w:hAnsi="Calibri"/>
                <w:b/>
                <w:sz w:val="20"/>
              </w:rPr>
              <w:t>If Emergency</w:t>
            </w:r>
            <w:r>
              <w:rPr>
                <w:rFonts w:ascii="Calibri" w:hAnsi="Calibri"/>
                <w:b/>
                <w:sz w:val="20"/>
              </w:rPr>
              <w:t xml:space="preserve"> Response Incident</w:t>
            </w:r>
            <w:r>
              <w:rPr>
                <w:rFonts w:ascii="Calibri" w:hAnsi="Calibri"/>
                <w:sz w:val="20"/>
              </w:rPr>
              <w:t xml:space="preserve">, ensure appropriate agencies have been notified and </w:t>
            </w:r>
            <w:r w:rsidRPr="00B91D12">
              <w:rPr>
                <w:rFonts w:ascii="Calibri" w:hAnsi="Calibri"/>
                <w:sz w:val="20"/>
              </w:rPr>
              <w:t>ensure the reporting Licensee / Permi</w:t>
            </w:r>
            <w:r>
              <w:rPr>
                <w:rFonts w:ascii="Calibri" w:hAnsi="Calibri"/>
                <w:sz w:val="20"/>
              </w:rPr>
              <w:t xml:space="preserve">ttee / Contractor or BCTS staff </w:t>
            </w:r>
            <w:r w:rsidRPr="00554F88">
              <w:rPr>
                <w:rFonts w:ascii="Calibri" w:hAnsi="Calibri"/>
                <w:sz w:val="20"/>
              </w:rPr>
              <w:t>member has follo</w:t>
            </w:r>
            <w:r>
              <w:rPr>
                <w:rFonts w:ascii="Calibri" w:hAnsi="Calibri"/>
                <w:sz w:val="20"/>
              </w:rPr>
              <w:t xml:space="preserve">wed the requirements of the </w:t>
            </w:r>
            <w:r w:rsidR="00F400E2"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z w:val="20"/>
              </w:rPr>
              <w:t>ERP such as</w:t>
            </w:r>
            <w:r w:rsidR="00242F28">
              <w:rPr>
                <w:rFonts w:ascii="Calibri" w:hAnsi="Calibri"/>
                <w:sz w:val="20"/>
              </w:rPr>
              <w:t>:</w:t>
            </w:r>
            <w:r>
              <w:rPr>
                <w:rFonts w:ascii="Calibri" w:hAnsi="Calibri"/>
                <w:sz w:val="20"/>
              </w:rPr>
              <w:t xml:space="preserve"> initial response action, agency reporting and follow-up.</w:t>
            </w:r>
          </w:p>
        </w:tc>
        <w:tc>
          <w:tcPr>
            <w:tcW w:w="1701" w:type="dxa"/>
            <w:vAlign w:val="center"/>
          </w:tcPr>
          <w:p w14:paraId="1D482587" w14:textId="77777777" w:rsidR="00E13ED7" w:rsidRPr="00B91D12" w:rsidRDefault="00E13ED7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105D7E" w:rsidRPr="00B91D12" w14:paraId="1D48258D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textDirection w:val="btLr"/>
          </w:tcPr>
          <w:p w14:paraId="1D482589" w14:textId="77777777" w:rsidR="00105D7E" w:rsidRPr="00263AE6" w:rsidRDefault="00105D7E" w:rsidP="00787547">
            <w:pPr>
              <w:ind w:left="113" w:right="113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263AE6">
              <w:rPr>
                <w:rFonts w:ascii="Calibri" w:hAnsi="Calibri"/>
                <w:b/>
                <w:sz w:val="32"/>
                <w:szCs w:val="32"/>
              </w:rPr>
              <w:t>Investigation</w:t>
            </w:r>
          </w:p>
        </w:tc>
        <w:tc>
          <w:tcPr>
            <w:tcW w:w="9214" w:type="dxa"/>
            <w:gridSpan w:val="2"/>
            <w:tcBorders>
              <w:left w:val="single" w:sz="12" w:space="0" w:color="auto"/>
            </w:tcBorders>
          </w:tcPr>
          <w:p w14:paraId="1D48258A" w14:textId="77777777" w:rsidR="00105D7E" w:rsidRPr="006E2908" w:rsidRDefault="00105D7E" w:rsidP="00783D4B">
            <w:pPr>
              <w:rPr>
                <w:rFonts w:ascii="Calibri" w:hAnsi="Calibri"/>
                <w:b/>
                <w:sz w:val="20"/>
              </w:rPr>
            </w:pPr>
            <w:r w:rsidRPr="00796AA8">
              <w:rPr>
                <w:rFonts w:ascii="Calibri" w:hAnsi="Calibri"/>
                <w:b/>
                <w:sz w:val="20"/>
              </w:rPr>
              <w:t>Determine if further investigation is necessary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from reported information</w:t>
            </w:r>
            <w:r w:rsidR="00851C9F">
              <w:rPr>
                <w:rFonts w:ascii="Calibri" w:hAnsi="Calibri"/>
                <w:sz w:val="20"/>
              </w:rPr>
              <w:t>.</w:t>
            </w:r>
          </w:p>
          <w:p w14:paraId="1D48258B" w14:textId="2E91CC43" w:rsidR="00105D7E" w:rsidRPr="00576DC8" w:rsidRDefault="00105D7E" w:rsidP="00725F57">
            <w:pPr>
              <w:rPr>
                <w:rFonts w:ascii="Calibri" w:hAnsi="Calibri"/>
                <w:b/>
                <w:sz w:val="20"/>
              </w:rPr>
            </w:pPr>
            <w:r w:rsidRPr="00576DC8">
              <w:rPr>
                <w:rFonts w:ascii="Calibri" w:hAnsi="Calibri"/>
                <w:sz w:val="20"/>
              </w:rPr>
              <w:t>If a decision is made not to conduct an incident investigation, provide rationale on EMS Incident Report Form CHK-009</w:t>
            </w:r>
            <w:r>
              <w:rPr>
                <w:rFonts w:ascii="Calibri" w:hAnsi="Calibri"/>
                <w:sz w:val="20"/>
              </w:rPr>
              <w:t xml:space="preserve"> or in ITS.  R</w:t>
            </w:r>
            <w:r w:rsidRPr="00576DC8">
              <w:rPr>
                <w:rFonts w:ascii="Calibri" w:hAnsi="Calibri"/>
                <w:sz w:val="20"/>
              </w:rPr>
              <w:t>ational</w:t>
            </w:r>
            <w:r>
              <w:rPr>
                <w:rFonts w:ascii="Calibri" w:hAnsi="Calibri"/>
                <w:sz w:val="20"/>
              </w:rPr>
              <w:t>e</w:t>
            </w:r>
            <w:r w:rsidRPr="00576DC8">
              <w:rPr>
                <w:rFonts w:ascii="Calibri" w:hAnsi="Calibri"/>
                <w:sz w:val="20"/>
              </w:rPr>
              <w:t xml:space="preserve"> must be supported by supervisor or CSO</w:t>
            </w:r>
            <w:r>
              <w:rPr>
                <w:rFonts w:ascii="Calibri" w:hAnsi="Calibri"/>
                <w:sz w:val="20"/>
              </w:rPr>
              <w:t xml:space="preserve">. </w:t>
            </w:r>
            <w:r w:rsidRPr="00576DC8">
              <w:rPr>
                <w:rFonts w:ascii="Calibri" w:hAnsi="Calibri"/>
                <w:sz w:val="20"/>
              </w:rPr>
              <w:t>Incidents that don’t have a significant impact on the environment, (i.e. Timber Transport and Marking) or incidents th</w:t>
            </w:r>
            <w:r w:rsidR="00851C9F">
              <w:rPr>
                <w:rFonts w:ascii="Calibri" w:hAnsi="Calibri"/>
                <w:sz w:val="20"/>
              </w:rPr>
              <w:t>at can be immediately rectified</w:t>
            </w:r>
            <w:r w:rsidRPr="00576DC8">
              <w:rPr>
                <w:rFonts w:ascii="Calibri" w:hAnsi="Calibri"/>
                <w:sz w:val="20"/>
              </w:rPr>
              <w:t xml:space="preserve"> (i.e. industrial waste left on site or a blocked cross drain culvert) don’t require </w:t>
            </w:r>
            <w:r>
              <w:rPr>
                <w:rFonts w:ascii="Calibri" w:hAnsi="Calibri"/>
                <w:sz w:val="20"/>
              </w:rPr>
              <w:t>root cause investigation</w:t>
            </w:r>
            <w:r w:rsidR="005850D1">
              <w:rPr>
                <w:rFonts w:ascii="Calibri" w:hAnsi="Calibri"/>
                <w:sz w:val="20"/>
              </w:rPr>
              <w:t xml:space="preserve"> but one may be initiated if it is a repeat or </w:t>
            </w:r>
            <w:r w:rsidR="004D12BD">
              <w:rPr>
                <w:rFonts w:ascii="Calibri" w:hAnsi="Calibri"/>
                <w:sz w:val="20"/>
              </w:rPr>
              <w:t>chronic</w:t>
            </w:r>
            <w:r w:rsidR="005850D1">
              <w:rPr>
                <w:rFonts w:ascii="Calibri" w:hAnsi="Calibri"/>
                <w:sz w:val="20"/>
              </w:rPr>
              <w:t xml:space="preserve"> issue</w:t>
            </w:r>
            <w:r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D48258C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105D7E" w:rsidRPr="00B91D12" w14:paraId="1D482593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8E" w14:textId="77777777" w:rsidR="00105D7E" w:rsidRPr="00B91D12" w:rsidRDefault="00105D7E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1D48258F" w14:textId="77777777" w:rsidR="00105D7E" w:rsidRDefault="00105D7E" w:rsidP="00783D4B">
            <w:pPr>
              <w:rPr>
                <w:rFonts w:ascii="Calibri" w:hAnsi="Calibri"/>
                <w:sz w:val="20"/>
              </w:rPr>
            </w:pPr>
            <w:r w:rsidRPr="00E119CD">
              <w:rPr>
                <w:rFonts w:ascii="Calibri" w:hAnsi="Calibri"/>
                <w:b/>
                <w:sz w:val="20"/>
              </w:rPr>
              <w:t xml:space="preserve">Determine who should </w:t>
            </w:r>
            <w:r>
              <w:rPr>
                <w:rFonts w:ascii="Calibri" w:hAnsi="Calibri"/>
                <w:b/>
                <w:sz w:val="20"/>
              </w:rPr>
              <w:t>co</w:t>
            </w:r>
            <w:r w:rsidRPr="00E119CD">
              <w:rPr>
                <w:rFonts w:ascii="Calibri" w:hAnsi="Calibri"/>
                <w:b/>
                <w:sz w:val="20"/>
              </w:rPr>
              <w:t>nduct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 w:rsidRPr="00E119CD">
              <w:rPr>
                <w:rFonts w:ascii="Calibri" w:hAnsi="Calibri"/>
                <w:b/>
                <w:sz w:val="20"/>
              </w:rPr>
              <w:t>the investigation</w:t>
            </w:r>
            <w:r>
              <w:rPr>
                <w:rFonts w:ascii="Calibri" w:hAnsi="Calibri"/>
                <w:sz w:val="20"/>
              </w:rPr>
              <w:t xml:space="preserve"> based on severity </w:t>
            </w:r>
            <w:r w:rsidR="00851C9F">
              <w:rPr>
                <w:rFonts w:ascii="Calibri" w:hAnsi="Calibri"/>
                <w:sz w:val="20"/>
              </w:rPr>
              <w:t>of event, risk and consequence.</w:t>
            </w:r>
          </w:p>
          <w:p w14:paraId="1D482590" w14:textId="77777777" w:rsidR="00105D7E" w:rsidRDefault="00105D7E" w:rsidP="000E564E">
            <w:pPr>
              <w:numPr>
                <w:ilvl w:val="0"/>
                <w:numId w:val="27"/>
              </w:numPr>
              <w:rPr>
                <w:rFonts w:ascii="Calibri" w:hAnsi="Calibri"/>
                <w:sz w:val="20"/>
              </w:rPr>
            </w:pPr>
            <w:r w:rsidRPr="005660D6">
              <w:rPr>
                <w:rFonts w:ascii="Calibri" w:hAnsi="Calibri"/>
                <w:sz w:val="20"/>
                <w:u w:val="single"/>
              </w:rPr>
              <w:t>Level 1</w:t>
            </w:r>
            <w:r w:rsidR="006D0CCA">
              <w:rPr>
                <w:rFonts w:ascii="Calibri" w:hAnsi="Calibri"/>
                <w:sz w:val="20"/>
              </w:rPr>
              <w:t>: I</w:t>
            </w:r>
            <w:r w:rsidRPr="00094B2C">
              <w:rPr>
                <w:rFonts w:ascii="Calibri" w:hAnsi="Calibri"/>
                <w:sz w:val="20"/>
              </w:rPr>
              <w:t>ncludes most reported EMS incidents</w:t>
            </w:r>
            <w:r>
              <w:rPr>
                <w:rFonts w:ascii="Calibri" w:hAnsi="Calibri"/>
                <w:sz w:val="20"/>
              </w:rPr>
              <w:t xml:space="preserve">, investigation usually </w:t>
            </w:r>
            <w:r w:rsidRPr="00094B2C">
              <w:rPr>
                <w:rFonts w:ascii="Calibri" w:hAnsi="Calibri"/>
                <w:sz w:val="20"/>
              </w:rPr>
              <w:t>conducted by BC</w:t>
            </w:r>
            <w:r>
              <w:rPr>
                <w:rFonts w:ascii="Calibri" w:hAnsi="Calibri"/>
                <w:sz w:val="20"/>
              </w:rPr>
              <w:t xml:space="preserve">TS staff that are administering </w:t>
            </w:r>
            <w:r w:rsidRPr="00094B2C">
              <w:rPr>
                <w:rFonts w:ascii="Calibri" w:hAnsi="Calibri"/>
                <w:sz w:val="20"/>
              </w:rPr>
              <w:t xml:space="preserve">and or supervising </w:t>
            </w:r>
            <w:r>
              <w:rPr>
                <w:rFonts w:ascii="Calibri" w:hAnsi="Calibri"/>
                <w:sz w:val="20"/>
              </w:rPr>
              <w:t xml:space="preserve">the applicable </w:t>
            </w:r>
            <w:r w:rsidRPr="00094B2C">
              <w:rPr>
                <w:rFonts w:ascii="Calibri" w:hAnsi="Calibri"/>
                <w:sz w:val="20"/>
              </w:rPr>
              <w:t>project.</w:t>
            </w:r>
          </w:p>
          <w:p w14:paraId="1D482591" w14:textId="1C591C0B" w:rsidR="00105D7E" w:rsidRPr="00094B2C" w:rsidRDefault="00105D7E">
            <w:pPr>
              <w:numPr>
                <w:ilvl w:val="0"/>
                <w:numId w:val="27"/>
              </w:numPr>
              <w:rPr>
                <w:rFonts w:ascii="Calibri" w:hAnsi="Calibri"/>
                <w:sz w:val="20"/>
              </w:rPr>
            </w:pPr>
            <w:r w:rsidRPr="005660D6">
              <w:rPr>
                <w:rFonts w:ascii="Calibri" w:hAnsi="Calibri"/>
                <w:sz w:val="20"/>
                <w:u w:val="single"/>
              </w:rPr>
              <w:t>Level 2</w:t>
            </w:r>
            <w:r>
              <w:rPr>
                <w:rFonts w:ascii="Calibri" w:hAnsi="Calibri"/>
                <w:sz w:val="20"/>
              </w:rPr>
              <w:t>: This</w:t>
            </w:r>
            <w:r w:rsidRPr="00094B2C">
              <w:rPr>
                <w:rFonts w:ascii="Calibri" w:hAnsi="Calibri"/>
                <w:color w:val="000000"/>
                <w:sz w:val="20"/>
              </w:rPr>
              <w:t xml:space="preserve"> type of investigation is more complex requiring additional time, experience</w:t>
            </w:r>
            <w:r w:rsidR="006D0CCA">
              <w:rPr>
                <w:rFonts w:ascii="Calibri" w:hAnsi="Calibri"/>
                <w:color w:val="000000"/>
                <w:sz w:val="20"/>
              </w:rPr>
              <w:t>d</w:t>
            </w:r>
            <w:r w:rsidRPr="00094B2C">
              <w:rPr>
                <w:rFonts w:ascii="Calibri" w:hAnsi="Calibri"/>
                <w:color w:val="000000"/>
                <w:sz w:val="20"/>
              </w:rPr>
              <w:t xml:space="preserve"> personnel, knowledge, or resources to complete</w:t>
            </w:r>
            <w:r w:rsidR="0019437D">
              <w:rPr>
                <w:rFonts w:ascii="Calibri" w:hAnsi="Calibri"/>
                <w:color w:val="000000"/>
                <w:sz w:val="20"/>
              </w:rPr>
              <w:t xml:space="preserve">, </w:t>
            </w:r>
            <w:r w:rsidR="00E93EA9">
              <w:rPr>
                <w:rFonts w:ascii="Calibri" w:hAnsi="Calibri"/>
                <w:color w:val="000000"/>
                <w:sz w:val="20"/>
              </w:rPr>
              <w:t>and</w:t>
            </w:r>
            <w:r w:rsidR="0019437D">
              <w:rPr>
                <w:rFonts w:ascii="Calibri" w:hAnsi="Calibri"/>
                <w:color w:val="000000"/>
                <w:sz w:val="20"/>
              </w:rPr>
              <w:t xml:space="preserve"> may involve </w:t>
            </w:r>
            <w:r w:rsidR="00112133" w:rsidRPr="00094B2C">
              <w:rPr>
                <w:rFonts w:ascii="Calibri" w:hAnsi="Calibri"/>
                <w:sz w:val="20"/>
              </w:rPr>
              <w:t>BC</w:t>
            </w:r>
            <w:r w:rsidR="00112133">
              <w:rPr>
                <w:rFonts w:ascii="Calibri" w:hAnsi="Calibri"/>
                <w:sz w:val="20"/>
              </w:rPr>
              <w:t xml:space="preserve">TS staff and/or </w:t>
            </w:r>
            <w:r w:rsidR="0019437D">
              <w:rPr>
                <w:rFonts w:ascii="Calibri" w:hAnsi="Calibri"/>
                <w:color w:val="000000"/>
                <w:sz w:val="20"/>
              </w:rPr>
              <w:t>external experts</w:t>
            </w:r>
            <w:r>
              <w:rPr>
                <w:rFonts w:ascii="Calibri" w:hAnsi="Calibri"/>
                <w:color w:val="000000"/>
                <w:sz w:val="20"/>
              </w:rPr>
              <w:t xml:space="preserve">. Usually </w:t>
            </w:r>
            <w:r w:rsidRPr="00094B2C">
              <w:rPr>
                <w:rFonts w:ascii="Calibri" w:hAnsi="Calibri"/>
                <w:color w:val="000000"/>
                <w:sz w:val="20"/>
              </w:rPr>
              <w:t>associate</w:t>
            </w:r>
            <w:r>
              <w:rPr>
                <w:rFonts w:ascii="Calibri" w:hAnsi="Calibri"/>
                <w:color w:val="000000"/>
                <w:sz w:val="20"/>
              </w:rPr>
              <w:t xml:space="preserve">d </w:t>
            </w:r>
            <w:r w:rsidR="00112133">
              <w:rPr>
                <w:rFonts w:ascii="Calibri" w:hAnsi="Calibri"/>
                <w:color w:val="000000"/>
                <w:sz w:val="20"/>
              </w:rPr>
              <w:t xml:space="preserve">with </w:t>
            </w:r>
            <w:r w:rsidRPr="00094B2C">
              <w:rPr>
                <w:rFonts w:ascii="Calibri" w:hAnsi="Calibri"/>
                <w:color w:val="000000"/>
                <w:sz w:val="20"/>
              </w:rPr>
              <w:t xml:space="preserve">incidents </w:t>
            </w:r>
            <w:r>
              <w:rPr>
                <w:rFonts w:ascii="Calibri" w:hAnsi="Calibri"/>
                <w:color w:val="000000"/>
                <w:sz w:val="20"/>
              </w:rPr>
              <w:t>whe</w:t>
            </w:r>
            <w:r w:rsidR="00576AE3">
              <w:rPr>
                <w:rFonts w:ascii="Calibri" w:hAnsi="Calibri"/>
                <w:color w:val="000000"/>
                <w:sz w:val="20"/>
              </w:rPr>
              <w:t>n</w:t>
            </w:r>
            <w:r>
              <w:rPr>
                <w:rFonts w:ascii="Calibri" w:hAnsi="Calibri"/>
                <w:color w:val="000000"/>
                <w:sz w:val="20"/>
              </w:rPr>
              <w:t xml:space="preserve"> there is </w:t>
            </w:r>
            <w:r w:rsidRPr="00094B2C">
              <w:rPr>
                <w:rFonts w:ascii="Calibri" w:hAnsi="Calibri"/>
                <w:color w:val="000000"/>
                <w:sz w:val="20"/>
              </w:rPr>
              <w:t xml:space="preserve">a significant </w:t>
            </w:r>
            <w:r>
              <w:rPr>
                <w:rFonts w:ascii="Calibri" w:hAnsi="Calibri"/>
                <w:color w:val="000000"/>
                <w:sz w:val="20"/>
              </w:rPr>
              <w:t>impact to environment</w:t>
            </w:r>
            <w:r w:rsidR="00851C9F">
              <w:rPr>
                <w:rFonts w:ascii="Calibri" w:hAnsi="Calibri"/>
                <w:color w:val="000000"/>
                <w:sz w:val="20"/>
              </w:rPr>
              <w:t xml:space="preserve">, </w:t>
            </w:r>
            <w:r w:rsidR="00851C9F" w:rsidRPr="00094B2C">
              <w:rPr>
                <w:rFonts w:ascii="Calibri" w:hAnsi="Calibri"/>
                <w:color w:val="000000"/>
                <w:sz w:val="20"/>
              </w:rPr>
              <w:t>social</w:t>
            </w:r>
            <w:r w:rsidRPr="00094B2C">
              <w:rPr>
                <w:rFonts w:ascii="Calibri" w:hAnsi="Calibri"/>
                <w:color w:val="000000"/>
                <w:sz w:val="20"/>
              </w:rPr>
              <w:t xml:space="preserve"> and economic values.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482592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105D7E" w:rsidRPr="00B91D12" w14:paraId="1D48259C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94" w14:textId="77777777" w:rsidR="00105D7E" w:rsidRPr="00B91D12" w:rsidRDefault="00105D7E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1D482595" w14:textId="4064A5A1" w:rsidR="00105D7E" w:rsidRDefault="00105D7E" w:rsidP="0030524B">
            <w:pPr>
              <w:rPr>
                <w:rFonts w:ascii="Calibri" w:hAnsi="Calibri"/>
                <w:sz w:val="20"/>
              </w:rPr>
            </w:pPr>
            <w:r w:rsidRPr="00E119CD">
              <w:rPr>
                <w:rFonts w:ascii="Calibri" w:hAnsi="Calibri"/>
                <w:b/>
                <w:sz w:val="20"/>
              </w:rPr>
              <w:t>Con</w:t>
            </w:r>
            <w:r>
              <w:rPr>
                <w:rFonts w:ascii="Calibri" w:hAnsi="Calibri"/>
                <w:b/>
                <w:sz w:val="20"/>
              </w:rPr>
              <w:t xml:space="preserve">duct Incident Investigation </w:t>
            </w:r>
            <w:r>
              <w:rPr>
                <w:rFonts w:ascii="Calibri" w:hAnsi="Calibri"/>
                <w:sz w:val="20"/>
              </w:rPr>
              <w:t xml:space="preserve">to determine root cause and </w:t>
            </w:r>
            <w:r w:rsidR="00725148">
              <w:rPr>
                <w:rFonts w:ascii="Calibri" w:hAnsi="Calibri"/>
                <w:sz w:val="20"/>
              </w:rPr>
              <w:t>assess</w:t>
            </w:r>
            <w:r w:rsidR="00851C9F">
              <w:rPr>
                <w:rFonts w:ascii="Calibri" w:hAnsi="Calibri"/>
                <w:sz w:val="20"/>
              </w:rPr>
              <w:t>:</w:t>
            </w:r>
          </w:p>
          <w:p w14:paraId="1D482596" w14:textId="7C1F7CA6" w:rsidR="00105D7E" w:rsidRDefault="00105D7E" w:rsidP="00E119CD">
            <w:pPr>
              <w:numPr>
                <w:ilvl w:val="0"/>
                <w:numId w:val="25"/>
              </w:num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Immediate actions </w:t>
            </w:r>
            <w:r w:rsidR="00112133">
              <w:rPr>
                <w:rFonts w:ascii="Calibri" w:hAnsi="Calibri"/>
                <w:sz w:val="20"/>
              </w:rPr>
              <w:t>under</w:t>
            </w:r>
            <w:r w:rsidR="00725148">
              <w:rPr>
                <w:rFonts w:ascii="Calibri" w:hAnsi="Calibri"/>
                <w:sz w:val="20"/>
              </w:rPr>
              <w:t>taken</w:t>
            </w:r>
            <w:r w:rsidR="0085156C">
              <w:rPr>
                <w:rFonts w:ascii="Calibri" w:hAnsi="Calibri"/>
                <w:sz w:val="20"/>
              </w:rPr>
              <w:t xml:space="preserve"> </w:t>
            </w:r>
            <w:r w:rsidR="00725148">
              <w:rPr>
                <w:rFonts w:ascii="Calibri" w:hAnsi="Calibri"/>
                <w:sz w:val="20"/>
              </w:rPr>
              <w:t xml:space="preserve">and proposed to be </w:t>
            </w:r>
            <w:r w:rsidR="00112133">
              <w:rPr>
                <w:rFonts w:ascii="Calibri" w:hAnsi="Calibri"/>
                <w:sz w:val="20"/>
              </w:rPr>
              <w:t>under</w:t>
            </w:r>
            <w:r w:rsidR="00725148">
              <w:rPr>
                <w:rFonts w:ascii="Calibri" w:hAnsi="Calibri"/>
                <w:sz w:val="20"/>
              </w:rPr>
              <w:t>taken</w:t>
            </w:r>
            <w:r w:rsidR="0085156C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to address impacts. </w:t>
            </w:r>
          </w:p>
          <w:p w14:paraId="1D482597" w14:textId="54C7D7D9" w:rsidR="00105D7E" w:rsidRDefault="00105D7E" w:rsidP="009C3845">
            <w:pPr>
              <w:numPr>
                <w:ilvl w:val="0"/>
                <w:numId w:val="25"/>
              </w:num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Details of the incident</w:t>
            </w:r>
            <w:r w:rsidR="00656E7C">
              <w:rPr>
                <w:rFonts w:ascii="Calibri" w:hAnsi="Calibri"/>
                <w:sz w:val="20"/>
              </w:rPr>
              <w:t xml:space="preserve"> including a timeline</w:t>
            </w:r>
            <w:r>
              <w:rPr>
                <w:rFonts w:ascii="Calibri" w:hAnsi="Calibri"/>
                <w:sz w:val="20"/>
              </w:rPr>
              <w:t xml:space="preserve">, contributing factors and root cause(s). </w:t>
            </w:r>
          </w:p>
          <w:p w14:paraId="1D482598" w14:textId="77777777" w:rsidR="00105D7E" w:rsidRDefault="00105D7E" w:rsidP="009C3845">
            <w:pPr>
              <w:numPr>
                <w:ilvl w:val="0"/>
                <w:numId w:val="25"/>
              </w:numPr>
              <w:rPr>
                <w:rFonts w:ascii="Calibri" w:hAnsi="Calibri"/>
                <w:sz w:val="20"/>
              </w:rPr>
            </w:pPr>
            <w:r w:rsidRPr="009C3845">
              <w:rPr>
                <w:rFonts w:ascii="Calibri" w:hAnsi="Calibri"/>
                <w:sz w:val="20"/>
              </w:rPr>
              <w:t>Adequacy of response measures, including training, equipment capabilities, procedures, etc.</w:t>
            </w:r>
          </w:p>
          <w:p w14:paraId="1D482599" w14:textId="77777777" w:rsidR="00105D7E" w:rsidRPr="009C3845" w:rsidRDefault="00105D7E" w:rsidP="009C3845">
            <w:pPr>
              <w:numPr>
                <w:ilvl w:val="0"/>
                <w:numId w:val="25"/>
              </w:numPr>
              <w:rPr>
                <w:rFonts w:ascii="Calibri" w:hAnsi="Calibri"/>
                <w:sz w:val="20"/>
              </w:rPr>
            </w:pPr>
            <w:r w:rsidRPr="009C3845">
              <w:rPr>
                <w:rFonts w:ascii="Calibri" w:hAnsi="Calibri"/>
                <w:sz w:val="20"/>
              </w:rPr>
              <w:t>Licensee, Permittee, Contractor, and company conformance to procedures or instructions</w:t>
            </w:r>
            <w:r>
              <w:rPr>
                <w:rFonts w:ascii="Calibri" w:hAnsi="Calibri"/>
                <w:sz w:val="20"/>
              </w:rPr>
              <w:t>.</w:t>
            </w:r>
          </w:p>
          <w:p w14:paraId="1D48259A" w14:textId="77777777" w:rsidR="00105D7E" w:rsidRPr="00787547" w:rsidRDefault="00105D7E" w:rsidP="00787547">
            <w:pPr>
              <w:numPr>
                <w:ilvl w:val="0"/>
                <w:numId w:val="25"/>
              </w:num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</w:t>
            </w:r>
            <w:r w:rsidRPr="009C3845">
              <w:rPr>
                <w:rFonts w:ascii="Calibri" w:hAnsi="Calibri"/>
                <w:sz w:val="20"/>
              </w:rPr>
              <w:t>ontrol of impact, including timeliness of response</w:t>
            </w:r>
            <w:r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48259B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  <w:bookmarkStart w:id="0" w:name="_GoBack"/>
            <w:bookmarkEnd w:id="0"/>
          </w:p>
        </w:tc>
      </w:tr>
      <w:tr w:rsidR="00105D7E" w:rsidRPr="00B91D12" w14:paraId="1D4825A3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9D" w14:textId="77777777" w:rsidR="00105D7E" w:rsidRPr="00B91D12" w:rsidRDefault="00105D7E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2" w:space="0" w:color="000000"/>
            </w:tcBorders>
          </w:tcPr>
          <w:p w14:paraId="1D48259E" w14:textId="66CE860F" w:rsidR="00105D7E" w:rsidRDefault="00105D7E" w:rsidP="00D64ED6">
            <w:pPr>
              <w:rPr>
                <w:rFonts w:ascii="Calibri" w:hAnsi="Calibri"/>
                <w:sz w:val="20"/>
              </w:rPr>
            </w:pPr>
            <w:r w:rsidRPr="00756C3D">
              <w:rPr>
                <w:rFonts w:ascii="Calibri" w:hAnsi="Calibri"/>
                <w:b/>
                <w:sz w:val="20"/>
              </w:rPr>
              <w:t xml:space="preserve">Develop recommendations for </w:t>
            </w:r>
            <w:r w:rsidR="007947C7" w:rsidRPr="007947C7">
              <w:rPr>
                <w:rFonts w:ascii="Calibri" w:hAnsi="Calibri"/>
                <w:b/>
                <w:sz w:val="20"/>
              </w:rPr>
              <w:t>corrections and corrective</w:t>
            </w:r>
            <w:r w:rsidR="00245710">
              <w:rPr>
                <w:rFonts w:ascii="Calibri" w:hAnsi="Calibri"/>
                <w:b/>
                <w:sz w:val="20"/>
              </w:rPr>
              <w:t xml:space="preserve"> </w:t>
            </w:r>
            <w:r w:rsidRPr="00756C3D">
              <w:rPr>
                <w:rFonts w:ascii="Calibri" w:hAnsi="Calibri"/>
                <w:b/>
                <w:sz w:val="20"/>
              </w:rPr>
              <w:t xml:space="preserve">actions </w:t>
            </w:r>
            <w:r w:rsidRPr="00B91D12">
              <w:rPr>
                <w:rFonts w:ascii="Calibri" w:hAnsi="Calibri"/>
                <w:sz w:val="20"/>
              </w:rPr>
              <w:t>and appropriate action plan</w:t>
            </w:r>
            <w:r w:rsidR="00245710">
              <w:rPr>
                <w:rFonts w:ascii="Calibri" w:hAnsi="Calibri"/>
                <w:sz w:val="20"/>
              </w:rPr>
              <w:t>s</w:t>
            </w:r>
            <w:r w:rsidRPr="00B91D12">
              <w:rPr>
                <w:rFonts w:ascii="Calibri" w:hAnsi="Calibri"/>
                <w:sz w:val="20"/>
              </w:rPr>
              <w:t xml:space="preserve"> </w:t>
            </w:r>
            <w:r w:rsidR="0019437D">
              <w:rPr>
                <w:rFonts w:ascii="Calibri" w:hAnsi="Calibri"/>
                <w:sz w:val="20"/>
              </w:rPr>
              <w:t>identifying</w:t>
            </w:r>
            <w:r w:rsidRPr="00B91D12">
              <w:rPr>
                <w:rFonts w:ascii="Calibri" w:hAnsi="Calibri"/>
                <w:sz w:val="20"/>
              </w:rPr>
              <w:t>:</w:t>
            </w:r>
          </w:p>
          <w:p w14:paraId="1D48259F" w14:textId="5287F2A5" w:rsidR="00105D7E" w:rsidRPr="00756C3D" w:rsidRDefault="00105D7E" w:rsidP="00756C3D">
            <w:pPr>
              <w:numPr>
                <w:ilvl w:val="0"/>
                <w:numId w:val="17"/>
              </w:num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</w:t>
            </w:r>
            <w:r w:rsidRPr="00756C3D">
              <w:rPr>
                <w:rFonts w:ascii="Calibri" w:hAnsi="Calibri"/>
                <w:sz w:val="20"/>
              </w:rPr>
              <w:t>mmediate action</w:t>
            </w:r>
            <w:r w:rsidR="00245710">
              <w:rPr>
                <w:rFonts w:ascii="Calibri" w:hAnsi="Calibri"/>
                <w:sz w:val="20"/>
              </w:rPr>
              <w:t>s</w:t>
            </w:r>
            <w:r w:rsidRPr="00756C3D">
              <w:rPr>
                <w:rFonts w:ascii="Calibri" w:hAnsi="Calibri"/>
                <w:sz w:val="20"/>
              </w:rPr>
              <w:t xml:space="preserve"> to </w:t>
            </w:r>
            <w:r w:rsidR="00644F40">
              <w:rPr>
                <w:rFonts w:ascii="Calibri" w:hAnsi="Calibri"/>
                <w:sz w:val="20"/>
              </w:rPr>
              <w:t>be undertaken</w:t>
            </w:r>
            <w:r w:rsidR="00E93EA9">
              <w:rPr>
                <w:rFonts w:ascii="Calibri" w:hAnsi="Calibri"/>
                <w:sz w:val="20"/>
              </w:rPr>
              <w:t xml:space="preserve"> </w:t>
            </w:r>
            <w:r w:rsidR="0019437D">
              <w:rPr>
                <w:rFonts w:ascii="Calibri" w:hAnsi="Calibri"/>
                <w:sz w:val="20"/>
              </w:rPr>
              <w:t xml:space="preserve">to </w:t>
            </w:r>
            <w:r w:rsidRPr="00756C3D">
              <w:rPr>
                <w:rFonts w:ascii="Calibri" w:hAnsi="Calibri"/>
                <w:sz w:val="20"/>
              </w:rPr>
              <w:t>address impacts</w:t>
            </w:r>
            <w:r w:rsidR="00E93EA9">
              <w:rPr>
                <w:rFonts w:ascii="Calibri" w:hAnsi="Calibri"/>
                <w:sz w:val="20"/>
              </w:rPr>
              <w:t>.</w:t>
            </w:r>
          </w:p>
          <w:p w14:paraId="1D4825A0" w14:textId="44748A38" w:rsidR="00105D7E" w:rsidRDefault="00105D7E" w:rsidP="00756C3D">
            <w:pPr>
              <w:numPr>
                <w:ilvl w:val="0"/>
                <w:numId w:val="17"/>
              </w:numPr>
              <w:tabs>
                <w:tab w:val="num" w:pos="720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</w:t>
            </w:r>
            <w:r w:rsidR="0019437D">
              <w:rPr>
                <w:rFonts w:ascii="Calibri" w:hAnsi="Calibri"/>
                <w:sz w:val="20"/>
              </w:rPr>
              <w:t>dditional a</w:t>
            </w:r>
            <w:r w:rsidRPr="002C1A18">
              <w:rPr>
                <w:rFonts w:ascii="Calibri" w:hAnsi="Calibri"/>
                <w:sz w:val="20"/>
              </w:rPr>
              <w:t>ction</w:t>
            </w:r>
            <w:r w:rsidR="00245710">
              <w:rPr>
                <w:rFonts w:ascii="Calibri" w:hAnsi="Calibri"/>
                <w:sz w:val="20"/>
              </w:rPr>
              <w:t>s</w:t>
            </w:r>
            <w:r w:rsidRPr="002C1A18">
              <w:rPr>
                <w:rFonts w:ascii="Calibri" w:hAnsi="Calibri"/>
                <w:sz w:val="20"/>
              </w:rPr>
              <w:t xml:space="preserve"> </w:t>
            </w:r>
            <w:r w:rsidR="0019437D">
              <w:rPr>
                <w:rFonts w:ascii="Calibri" w:hAnsi="Calibri"/>
                <w:sz w:val="20"/>
              </w:rPr>
              <w:t xml:space="preserve">required </w:t>
            </w:r>
            <w:r w:rsidRPr="002C1A18">
              <w:rPr>
                <w:rFonts w:ascii="Calibri" w:hAnsi="Calibri"/>
                <w:sz w:val="20"/>
              </w:rPr>
              <w:t>to address root cause(s)</w:t>
            </w:r>
            <w:r w:rsidR="00E93EA9">
              <w:rPr>
                <w:rFonts w:ascii="Calibri" w:hAnsi="Calibri"/>
                <w:sz w:val="20"/>
              </w:rPr>
              <w:t>.</w:t>
            </w:r>
            <w:r>
              <w:rPr>
                <w:rFonts w:ascii="Calibri" w:hAnsi="Calibri"/>
                <w:sz w:val="20"/>
              </w:rPr>
              <w:t xml:space="preserve"> </w:t>
            </w:r>
          </w:p>
          <w:p w14:paraId="1D4825A1" w14:textId="594AE8F3" w:rsidR="00105D7E" w:rsidRPr="00756C3D" w:rsidRDefault="00105D7E" w:rsidP="00644F40">
            <w:pPr>
              <w:numPr>
                <w:ilvl w:val="0"/>
                <w:numId w:val="17"/>
              </w:numPr>
              <w:tabs>
                <w:tab w:val="num" w:pos="720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 w:rsidRPr="00756C3D">
              <w:rPr>
                <w:rFonts w:ascii="Calibri" w:hAnsi="Calibri"/>
                <w:sz w:val="20"/>
              </w:rPr>
              <w:t>esponsibilit</w:t>
            </w:r>
            <w:r w:rsidR="0019437D">
              <w:rPr>
                <w:rFonts w:ascii="Calibri" w:hAnsi="Calibri"/>
                <w:sz w:val="20"/>
              </w:rPr>
              <w:t>ies</w:t>
            </w:r>
            <w:r w:rsidRPr="00756C3D">
              <w:rPr>
                <w:rFonts w:ascii="Calibri" w:hAnsi="Calibri"/>
                <w:sz w:val="20"/>
              </w:rPr>
              <w:t>, timeline</w:t>
            </w:r>
            <w:r w:rsidR="0019437D">
              <w:rPr>
                <w:rFonts w:ascii="Calibri" w:hAnsi="Calibri"/>
                <w:sz w:val="20"/>
              </w:rPr>
              <w:t>s</w:t>
            </w:r>
            <w:r w:rsidRPr="00756C3D">
              <w:rPr>
                <w:rFonts w:ascii="Calibri" w:hAnsi="Calibri"/>
                <w:sz w:val="20"/>
              </w:rPr>
              <w:t xml:space="preserve">, and verification of completion of </w:t>
            </w:r>
            <w:r>
              <w:rPr>
                <w:rFonts w:ascii="Calibri" w:hAnsi="Calibri"/>
                <w:sz w:val="20"/>
              </w:rPr>
              <w:t>actions</w:t>
            </w:r>
            <w:r w:rsidR="00E93EA9">
              <w:rPr>
                <w:rFonts w:ascii="Calibri" w:hAnsi="Calibri"/>
                <w:sz w:val="20"/>
              </w:rPr>
              <w:t>.</w:t>
            </w:r>
            <w:r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  <w:vAlign w:val="center"/>
          </w:tcPr>
          <w:p w14:paraId="1D4825A2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105D7E" w:rsidRPr="00B91D12" w14:paraId="1D4825A7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A4" w14:textId="77777777" w:rsidR="00105D7E" w:rsidRPr="00B91D12" w:rsidRDefault="00105D7E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2" w:space="0" w:color="000000"/>
            </w:tcBorders>
          </w:tcPr>
          <w:p w14:paraId="1D4825A5" w14:textId="396ED698" w:rsidR="007E0868" w:rsidRPr="007E0868" w:rsidRDefault="00105D7E" w:rsidP="00254284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Ensure details of investigation are document</w:t>
            </w:r>
            <w:r w:rsidRPr="00681279">
              <w:rPr>
                <w:rFonts w:ascii="Calibri" w:hAnsi="Calibri"/>
                <w:b/>
                <w:sz w:val="20"/>
              </w:rPr>
              <w:t xml:space="preserve">ed in </w:t>
            </w:r>
            <w:r w:rsidR="00F10D43">
              <w:rPr>
                <w:rFonts w:ascii="Calibri" w:hAnsi="Calibri"/>
                <w:b/>
                <w:sz w:val="20"/>
              </w:rPr>
              <w:t>the</w:t>
            </w:r>
            <w:r w:rsidR="00C33D9A">
              <w:rPr>
                <w:rFonts w:ascii="Calibri" w:hAnsi="Calibri"/>
                <w:b/>
                <w:sz w:val="20"/>
              </w:rPr>
              <w:t xml:space="preserve"> EMS</w:t>
            </w:r>
            <w:r w:rsidR="00F10D43">
              <w:rPr>
                <w:rFonts w:ascii="Calibri" w:hAnsi="Calibri"/>
                <w:b/>
                <w:sz w:val="20"/>
              </w:rPr>
              <w:t xml:space="preserve"> Issue Tracking System (</w:t>
            </w:r>
            <w:r w:rsidR="006B362C">
              <w:rPr>
                <w:rFonts w:ascii="Calibri" w:hAnsi="Calibri"/>
                <w:b/>
                <w:sz w:val="20"/>
              </w:rPr>
              <w:t>ITS</w:t>
            </w:r>
            <w:r w:rsidR="00F10D43">
              <w:rPr>
                <w:rFonts w:ascii="Calibri" w:hAnsi="Calibri"/>
                <w:b/>
                <w:sz w:val="20"/>
              </w:rPr>
              <w:t>)</w:t>
            </w:r>
            <w:r w:rsidR="006B362C">
              <w:rPr>
                <w:rFonts w:ascii="Calibri" w:hAnsi="Calibri"/>
                <w:b/>
                <w:sz w:val="20"/>
              </w:rPr>
              <w:t xml:space="preserve"> </w:t>
            </w:r>
            <w:r w:rsidRPr="00681279">
              <w:rPr>
                <w:rFonts w:ascii="Calibri" w:hAnsi="Calibri"/>
                <w:b/>
                <w:sz w:val="20"/>
              </w:rPr>
              <w:t>and</w:t>
            </w:r>
            <w:r w:rsidR="00365B5E">
              <w:rPr>
                <w:rFonts w:ascii="Calibri" w:hAnsi="Calibri"/>
                <w:b/>
                <w:sz w:val="20"/>
              </w:rPr>
              <w:t>/</w:t>
            </w:r>
            <w:r w:rsidRPr="00681279">
              <w:rPr>
                <w:rFonts w:ascii="Calibri" w:hAnsi="Calibri"/>
                <w:b/>
                <w:sz w:val="20"/>
              </w:rPr>
              <w:t xml:space="preserve">or </w:t>
            </w:r>
            <w:r>
              <w:rPr>
                <w:rFonts w:ascii="Calibri" w:hAnsi="Calibri"/>
                <w:b/>
                <w:sz w:val="20"/>
              </w:rPr>
              <w:t xml:space="preserve">complete </w:t>
            </w:r>
            <w:r w:rsidRPr="00681279">
              <w:rPr>
                <w:rFonts w:ascii="Calibri" w:hAnsi="Calibri"/>
                <w:b/>
                <w:sz w:val="20"/>
              </w:rPr>
              <w:t>Part B of the Incident Report Form CHK-009</w:t>
            </w:r>
            <w:r w:rsidR="00543F9C">
              <w:rPr>
                <w:rFonts w:ascii="Calibri" w:hAnsi="Calibri"/>
                <w:b/>
                <w:sz w:val="20"/>
              </w:rPr>
              <w:t xml:space="preserve"> and file appropriately</w:t>
            </w:r>
            <w:r w:rsidRPr="00681279">
              <w:rPr>
                <w:rFonts w:ascii="Calibri" w:hAnsi="Calibri"/>
                <w:sz w:val="20"/>
              </w:rPr>
              <w:t>.</w:t>
            </w:r>
            <w:r>
              <w:rPr>
                <w:rFonts w:ascii="Calibri" w:hAnsi="Calibri"/>
                <w:b/>
                <w:sz w:val="20"/>
              </w:rPr>
              <w:t xml:space="preserve">  </w:t>
            </w:r>
            <w:r w:rsidR="000F25A1" w:rsidRPr="00851C9F">
              <w:rPr>
                <w:rFonts w:ascii="Calibri" w:hAnsi="Calibri"/>
                <w:sz w:val="20"/>
              </w:rPr>
              <w:t>R</w:t>
            </w:r>
            <w:r w:rsidR="000F25A1">
              <w:rPr>
                <w:rFonts w:ascii="Calibri" w:hAnsi="Calibri"/>
                <w:sz w:val="20"/>
              </w:rPr>
              <w:t xml:space="preserve">efer to </w:t>
            </w:r>
            <w:r w:rsidR="00254284">
              <w:rPr>
                <w:rFonts w:ascii="Calibri" w:hAnsi="Calibri"/>
                <w:sz w:val="20"/>
              </w:rPr>
              <w:t xml:space="preserve">the </w:t>
            </w:r>
            <w:r w:rsidR="000F25A1">
              <w:rPr>
                <w:rFonts w:ascii="Calibri" w:hAnsi="Calibri"/>
                <w:sz w:val="20"/>
              </w:rPr>
              <w:t>Certification Module Supplementary User Guide</w:t>
            </w:r>
            <w:r w:rsidR="00254284">
              <w:rPr>
                <w:rFonts w:ascii="Calibri" w:hAnsi="Calibri"/>
                <w:sz w:val="20"/>
              </w:rPr>
              <w:t xml:space="preserve"> for additional information</w:t>
            </w:r>
            <w:r w:rsidR="000F25A1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  <w:vAlign w:val="center"/>
          </w:tcPr>
          <w:p w14:paraId="1D4825A6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105D7E" w:rsidRPr="00B91D12" w14:paraId="1D4825AB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A8" w14:textId="77777777" w:rsidR="00105D7E" w:rsidRPr="00B91D12" w:rsidRDefault="00105D7E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4" w:space="0" w:color="auto"/>
            </w:tcBorders>
          </w:tcPr>
          <w:p w14:paraId="1D4825A9" w14:textId="77777777" w:rsidR="00105D7E" w:rsidRPr="00681279" w:rsidRDefault="00105D7E" w:rsidP="00105D7E">
            <w:pPr>
              <w:rPr>
                <w:rFonts w:ascii="Calibri" w:hAnsi="Calibri"/>
                <w:b/>
                <w:sz w:val="20"/>
              </w:rPr>
            </w:pPr>
            <w:r w:rsidRPr="00681279">
              <w:rPr>
                <w:rFonts w:ascii="Calibri" w:hAnsi="Calibri"/>
                <w:b/>
                <w:sz w:val="20"/>
              </w:rPr>
              <w:t>Obtain Timber Sal</w:t>
            </w:r>
            <w:r>
              <w:rPr>
                <w:rFonts w:ascii="Calibri" w:hAnsi="Calibri"/>
                <w:b/>
                <w:sz w:val="20"/>
              </w:rPr>
              <w:t>e</w:t>
            </w:r>
            <w:r w:rsidR="006B362C">
              <w:rPr>
                <w:rFonts w:ascii="Calibri" w:hAnsi="Calibri"/>
                <w:b/>
                <w:sz w:val="20"/>
              </w:rPr>
              <w:t>s</w:t>
            </w:r>
            <w:r>
              <w:rPr>
                <w:rFonts w:ascii="Calibri" w:hAnsi="Calibri"/>
                <w:b/>
                <w:sz w:val="20"/>
              </w:rPr>
              <w:t xml:space="preserve"> Manager or designate approval</w:t>
            </w:r>
            <w:r>
              <w:rPr>
                <w:rFonts w:ascii="Calibri" w:hAnsi="Calibri"/>
                <w:sz w:val="20"/>
              </w:rPr>
              <w:t xml:space="preserve">, document on CHK-009 or in ITS.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D4825AA" w14:textId="77777777" w:rsidR="00105D7E" w:rsidRPr="00B91D12" w:rsidRDefault="00105D7E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  <w:tr w:rsidR="00B9654D" w:rsidRPr="00B91D12" w14:paraId="1D4825AF" w14:textId="77777777" w:rsidTr="008515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3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D4825AC" w14:textId="77777777" w:rsidR="00B9654D" w:rsidRPr="00B91D12" w:rsidRDefault="00B9654D" w:rsidP="00263AE6">
            <w:pPr>
              <w:numPr>
                <w:ilvl w:val="0"/>
                <w:numId w:val="3"/>
              </w:numPr>
              <w:tabs>
                <w:tab w:val="num" w:pos="270"/>
              </w:tabs>
              <w:ind w:left="0" w:firstLine="0"/>
              <w:rPr>
                <w:rFonts w:ascii="Calibri" w:hAnsi="Calibri"/>
                <w:sz w:val="20"/>
              </w:rPr>
            </w:pPr>
          </w:p>
        </w:tc>
        <w:tc>
          <w:tcPr>
            <w:tcW w:w="9214" w:type="dxa"/>
            <w:gridSpan w:val="2"/>
            <w:tcBorders>
              <w:top w:val="single" w:sz="2" w:space="0" w:color="000000"/>
              <w:left w:val="single" w:sz="12" w:space="0" w:color="auto"/>
              <w:right w:val="single" w:sz="4" w:space="0" w:color="auto"/>
            </w:tcBorders>
          </w:tcPr>
          <w:p w14:paraId="1D4825AD" w14:textId="29D79303" w:rsidR="00B9654D" w:rsidRPr="00105D7E" w:rsidRDefault="00B9654D" w:rsidP="00B9654D">
            <w:pPr>
              <w:rPr>
                <w:rFonts w:ascii="Calibri" w:hAnsi="Calibri"/>
                <w:sz w:val="20"/>
              </w:rPr>
            </w:pPr>
            <w:r w:rsidRPr="00105D7E">
              <w:rPr>
                <w:rFonts w:ascii="Calibri" w:hAnsi="Calibri"/>
                <w:b/>
                <w:sz w:val="20"/>
              </w:rPr>
              <w:t xml:space="preserve">Implement </w:t>
            </w:r>
            <w:r w:rsidR="007947C7" w:rsidRPr="007947C7">
              <w:rPr>
                <w:rFonts w:ascii="Calibri" w:hAnsi="Calibri"/>
                <w:b/>
                <w:sz w:val="20"/>
              </w:rPr>
              <w:t>corrections and corrective</w:t>
            </w:r>
            <w:r w:rsidR="00245710">
              <w:rPr>
                <w:rFonts w:ascii="Calibri" w:hAnsi="Calibri"/>
                <w:b/>
                <w:sz w:val="20"/>
              </w:rPr>
              <w:t xml:space="preserve"> </w:t>
            </w:r>
            <w:r w:rsidRPr="00105D7E">
              <w:rPr>
                <w:rFonts w:ascii="Calibri" w:hAnsi="Calibri"/>
                <w:b/>
                <w:sz w:val="20"/>
              </w:rPr>
              <w:t>action</w:t>
            </w:r>
            <w:r w:rsidR="007947C7">
              <w:rPr>
                <w:rFonts w:ascii="Calibri" w:hAnsi="Calibri"/>
                <w:b/>
                <w:sz w:val="20"/>
              </w:rPr>
              <w:t>s</w:t>
            </w:r>
            <w:r w:rsidRPr="00105D7E">
              <w:rPr>
                <w:rFonts w:ascii="Calibri" w:hAnsi="Calibri"/>
                <w:sz w:val="20"/>
              </w:rPr>
              <w:t xml:space="preserve">, </w:t>
            </w:r>
            <w:r>
              <w:rPr>
                <w:rFonts w:ascii="Calibri" w:hAnsi="Calibri"/>
                <w:sz w:val="20"/>
              </w:rPr>
              <w:t>follow-up, update and close ITS and action plans</w:t>
            </w:r>
            <w:r w:rsidR="00365B5E"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14:paraId="1D4825AE" w14:textId="77777777" w:rsidR="00B9654D" w:rsidRPr="00B91D12" w:rsidRDefault="00B9654D">
            <w:pPr>
              <w:pStyle w:val="bulleted1"/>
              <w:numPr>
                <w:ilvl w:val="0"/>
                <w:numId w:val="0"/>
              </w:numPr>
              <w:rPr>
                <w:rFonts w:ascii="Calibri" w:hAnsi="Calibri"/>
                <w:sz w:val="20"/>
              </w:rPr>
            </w:pPr>
          </w:p>
        </w:tc>
      </w:tr>
    </w:tbl>
    <w:p w14:paraId="1D4825B0" w14:textId="77777777" w:rsidR="006A4F52" w:rsidRPr="00B91D12" w:rsidRDefault="006A4F52">
      <w:pPr>
        <w:rPr>
          <w:rFonts w:ascii="Calibri" w:hAnsi="Calibri"/>
          <w:sz w:val="8"/>
        </w:rPr>
      </w:pPr>
    </w:p>
    <w:sectPr w:rsidR="006A4F52" w:rsidRPr="00B91D12" w:rsidSect="007D01AE">
      <w:footerReference w:type="default" r:id="rId13"/>
      <w:pgSz w:w="12240" w:h="15840"/>
      <w:pgMar w:top="425" w:right="1151" w:bottom="567" w:left="11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825B5" w14:textId="77777777" w:rsidR="00BA535E" w:rsidRDefault="00BA535E">
      <w:r>
        <w:separator/>
      </w:r>
    </w:p>
  </w:endnote>
  <w:endnote w:type="continuationSeparator" w:id="0">
    <w:p w14:paraId="1D4825B6" w14:textId="77777777" w:rsidR="00BA535E" w:rsidRDefault="00BA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825B7" w14:textId="60EB46C4" w:rsidR="000F25A1" w:rsidRPr="001303D6" w:rsidRDefault="001303D6">
    <w:pPr>
      <w:pStyle w:val="Footer"/>
    </w:pPr>
    <w:r>
      <w:t xml:space="preserve">Revised: </w:t>
    </w:r>
    <w:r w:rsidR="00A83AFC" w:rsidRPr="001303D6">
      <w:t>April</w:t>
    </w:r>
    <w:r w:rsidR="0025218F" w:rsidRPr="001303D6">
      <w:t xml:space="preserve"> 1, 201</w:t>
    </w:r>
    <w:r w:rsidR="00365B5E" w:rsidRPr="001303D6">
      <w:t>5</w:t>
    </w:r>
    <w:r w:rsidR="000F25A1" w:rsidRPr="001303D6">
      <w:t xml:space="preserve"> </w:t>
    </w:r>
    <w:r w:rsidR="00F32C7C" w:rsidRPr="001303D6">
      <w:tab/>
    </w:r>
    <w:r w:rsidR="00F32C7C" w:rsidRPr="00586ED8">
      <w:rPr>
        <w:szCs w:val="24"/>
      </w:rPr>
      <w:t>EOP - 04</w:t>
    </w:r>
    <w:r w:rsidR="000F25A1" w:rsidRPr="001303D6">
      <w:tab/>
    </w:r>
    <w:r w:rsidR="000F25A1" w:rsidRPr="001303D6">
      <w:tab/>
    </w:r>
    <w:r w:rsidR="000F25A1" w:rsidRPr="001303D6">
      <w:tab/>
    </w:r>
  </w:p>
  <w:p w14:paraId="1D4825B8" w14:textId="77777777" w:rsidR="000F25A1" w:rsidRDefault="000F25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825B3" w14:textId="77777777" w:rsidR="00BA535E" w:rsidRDefault="00BA535E">
      <w:r>
        <w:separator/>
      </w:r>
    </w:p>
  </w:footnote>
  <w:footnote w:type="continuationSeparator" w:id="0">
    <w:p w14:paraId="1D4825B4" w14:textId="77777777" w:rsidR="00BA535E" w:rsidRDefault="00BA5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050BE"/>
    <w:multiLevelType w:val="hybridMultilevel"/>
    <w:tmpl w:val="7A7AF66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2472A5"/>
    <w:multiLevelType w:val="hybridMultilevel"/>
    <w:tmpl w:val="D6BA1E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3A3F79"/>
    <w:multiLevelType w:val="hybridMultilevel"/>
    <w:tmpl w:val="7BB676A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523FB3"/>
    <w:multiLevelType w:val="hybridMultilevel"/>
    <w:tmpl w:val="ED021B5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3E0AAF"/>
    <w:multiLevelType w:val="hybridMultilevel"/>
    <w:tmpl w:val="75FEF3C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A0015A"/>
    <w:multiLevelType w:val="hybridMultilevel"/>
    <w:tmpl w:val="92B6D03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1009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1009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009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1009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1009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1009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1009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6">
    <w:nsid w:val="231047CC"/>
    <w:multiLevelType w:val="hybridMultilevel"/>
    <w:tmpl w:val="4E8A7FEC"/>
    <w:lvl w:ilvl="0" w:tplc="400C9796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C10449D8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68D6470C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1DD26AF4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A7DE9172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2640E72E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9050CEDA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AFA8B5A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911EB9D0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7">
    <w:nsid w:val="30086F9D"/>
    <w:multiLevelType w:val="hybridMultilevel"/>
    <w:tmpl w:val="714AA476"/>
    <w:lvl w:ilvl="0" w:tplc="10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 w:tplc="10090005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8">
    <w:nsid w:val="33AD2B97"/>
    <w:multiLevelType w:val="hybridMultilevel"/>
    <w:tmpl w:val="0F42ACEC"/>
    <w:lvl w:ilvl="0" w:tplc="10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plc="10090005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plc="1009000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10090003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plc="1009000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plc="1009000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10090003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plc="10090005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9">
    <w:nsid w:val="35A12D98"/>
    <w:multiLevelType w:val="hybridMultilevel"/>
    <w:tmpl w:val="8C44B9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CB1796"/>
    <w:multiLevelType w:val="hybridMultilevel"/>
    <w:tmpl w:val="1BCE2D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1A0B44"/>
    <w:multiLevelType w:val="hybridMultilevel"/>
    <w:tmpl w:val="D616A6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5763FB"/>
    <w:multiLevelType w:val="hybridMultilevel"/>
    <w:tmpl w:val="B14E7C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D5335E6"/>
    <w:multiLevelType w:val="hybridMultilevel"/>
    <w:tmpl w:val="6F76A39A"/>
    <w:lvl w:ilvl="0" w:tplc="10090017">
      <w:start w:val="1"/>
      <w:numFmt w:val="lowerLetter"/>
      <w:lvlText w:val="%1)"/>
      <w:lvlJc w:val="left"/>
      <w:pPr>
        <w:ind w:left="208" w:hanging="360"/>
      </w:pPr>
    </w:lvl>
    <w:lvl w:ilvl="1" w:tplc="10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0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10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10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10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4">
    <w:nsid w:val="541444D9"/>
    <w:multiLevelType w:val="hybridMultilevel"/>
    <w:tmpl w:val="0A42C040"/>
    <w:lvl w:ilvl="0" w:tplc="5E148F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C03D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DE27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58A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B460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D2E6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5C0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702D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406B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9536AD"/>
    <w:multiLevelType w:val="hybridMultilevel"/>
    <w:tmpl w:val="A8C075EC"/>
    <w:lvl w:ilvl="0" w:tplc="F866E424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BC041E"/>
    <w:multiLevelType w:val="hybridMultilevel"/>
    <w:tmpl w:val="1112565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BBE3902"/>
    <w:multiLevelType w:val="hybridMultilevel"/>
    <w:tmpl w:val="859AE0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CA053F"/>
    <w:multiLevelType w:val="hybridMultilevel"/>
    <w:tmpl w:val="DA4663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D66313A"/>
    <w:multiLevelType w:val="hybridMultilevel"/>
    <w:tmpl w:val="55C4CB56"/>
    <w:lvl w:ilvl="0" w:tplc="F866E424">
      <w:start w:val="1"/>
      <w:numFmt w:val="bullet"/>
      <w:lvlText w:val="þ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3945522"/>
    <w:multiLevelType w:val="hybridMultilevel"/>
    <w:tmpl w:val="032C2B3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58A7C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A0E3A84"/>
    <w:multiLevelType w:val="hybridMultilevel"/>
    <w:tmpl w:val="E65AB67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ACD63D5"/>
    <w:multiLevelType w:val="singleLevel"/>
    <w:tmpl w:val="10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6"/>
  </w:num>
  <w:num w:numId="3">
    <w:abstractNumId w:val="23"/>
  </w:num>
  <w:num w:numId="4">
    <w:abstractNumId w:val="14"/>
  </w:num>
  <w:num w:numId="5">
    <w:abstractNumId w:val="6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3"/>
  </w:num>
  <w:num w:numId="12">
    <w:abstractNumId w:val="0"/>
  </w:num>
  <w:num w:numId="13">
    <w:abstractNumId w:val="11"/>
  </w:num>
  <w:num w:numId="14">
    <w:abstractNumId w:val="4"/>
  </w:num>
  <w:num w:numId="15">
    <w:abstractNumId w:val="15"/>
  </w:num>
  <w:num w:numId="16">
    <w:abstractNumId w:val="18"/>
  </w:num>
  <w:num w:numId="17">
    <w:abstractNumId w:val="2"/>
  </w:num>
  <w:num w:numId="18">
    <w:abstractNumId w:val="7"/>
  </w:num>
  <w:num w:numId="19">
    <w:abstractNumId w:val="9"/>
  </w:num>
  <w:num w:numId="20">
    <w:abstractNumId w:val="8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17"/>
  </w:num>
  <w:num w:numId="26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6"/>
  </w:num>
  <w:num w:numId="29">
    <w:abstractNumId w:val="2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activeWritingStyle w:appName="MSWord" w:lang="en-GB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AB"/>
    <w:rsid w:val="00004F16"/>
    <w:rsid w:val="00020092"/>
    <w:rsid w:val="000301AA"/>
    <w:rsid w:val="000373A5"/>
    <w:rsid w:val="00040AEC"/>
    <w:rsid w:val="00040DD7"/>
    <w:rsid w:val="00094B2C"/>
    <w:rsid w:val="000951DE"/>
    <w:rsid w:val="000A0C16"/>
    <w:rsid w:val="000D0C64"/>
    <w:rsid w:val="000D3EA8"/>
    <w:rsid w:val="000D46B7"/>
    <w:rsid w:val="000E564E"/>
    <w:rsid w:val="000F25A1"/>
    <w:rsid w:val="00105D7E"/>
    <w:rsid w:val="0010749D"/>
    <w:rsid w:val="00112133"/>
    <w:rsid w:val="00117996"/>
    <w:rsid w:val="00124D4E"/>
    <w:rsid w:val="001270B2"/>
    <w:rsid w:val="001303D6"/>
    <w:rsid w:val="00140A19"/>
    <w:rsid w:val="0014115A"/>
    <w:rsid w:val="001668E4"/>
    <w:rsid w:val="00175CE6"/>
    <w:rsid w:val="0019437D"/>
    <w:rsid w:val="001A34A4"/>
    <w:rsid w:val="001C22FF"/>
    <w:rsid w:val="00204557"/>
    <w:rsid w:val="00207A40"/>
    <w:rsid w:val="00242F28"/>
    <w:rsid w:val="00245710"/>
    <w:rsid w:val="0025218F"/>
    <w:rsid w:val="00254284"/>
    <w:rsid w:val="002569A5"/>
    <w:rsid w:val="00263AE6"/>
    <w:rsid w:val="00264FCF"/>
    <w:rsid w:val="002656A3"/>
    <w:rsid w:val="0026589A"/>
    <w:rsid w:val="002665F2"/>
    <w:rsid w:val="00274434"/>
    <w:rsid w:val="0028084D"/>
    <w:rsid w:val="00286F1A"/>
    <w:rsid w:val="00296B4B"/>
    <w:rsid w:val="002C1A18"/>
    <w:rsid w:val="002D5D62"/>
    <w:rsid w:val="002D6CED"/>
    <w:rsid w:val="002F0FE5"/>
    <w:rsid w:val="00301F98"/>
    <w:rsid w:val="0030524B"/>
    <w:rsid w:val="00307C9A"/>
    <w:rsid w:val="00325C27"/>
    <w:rsid w:val="00327DC0"/>
    <w:rsid w:val="00334F3E"/>
    <w:rsid w:val="00363F37"/>
    <w:rsid w:val="00365B5E"/>
    <w:rsid w:val="003D3A57"/>
    <w:rsid w:val="0040570E"/>
    <w:rsid w:val="00407FAB"/>
    <w:rsid w:val="00442D3D"/>
    <w:rsid w:val="00446276"/>
    <w:rsid w:val="00453A8B"/>
    <w:rsid w:val="00454D2A"/>
    <w:rsid w:val="00467B75"/>
    <w:rsid w:val="00482270"/>
    <w:rsid w:val="0049310D"/>
    <w:rsid w:val="004949E3"/>
    <w:rsid w:val="004B23B8"/>
    <w:rsid w:val="004C7DFB"/>
    <w:rsid w:val="004D12BD"/>
    <w:rsid w:val="004E4A58"/>
    <w:rsid w:val="004E55A6"/>
    <w:rsid w:val="005416BD"/>
    <w:rsid w:val="00543F9C"/>
    <w:rsid w:val="00547FC0"/>
    <w:rsid w:val="00547FCB"/>
    <w:rsid w:val="0055009E"/>
    <w:rsid w:val="00554F88"/>
    <w:rsid w:val="005557E7"/>
    <w:rsid w:val="00563844"/>
    <w:rsid w:val="005660D6"/>
    <w:rsid w:val="00576AE3"/>
    <w:rsid w:val="00576DC8"/>
    <w:rsid w:val="005850D1"/>
    <w:rsid w:val="00586ED8"/>
    <w:rsid w:val="005A18BB"/>
    <w:rsid w:val="005C7EB7"/>
    <w:rsid w:val="005D1D0C"/>
    <w:rsid w:val="005F36A7"/>
    <w:rsid w:val="00600C8A"/>
    <w:rsid w:val="00605BF5"/>
    <w:rsid w:val="00644F40"/>
    <w:rsid w:val="006515BD"/>
    <w:rsid w:val="00656E7C"/>
    <w:rsid w:val="0065739A"/>
    <w:rsid w:val="00660F9D"/>
    <w:rsid w:val="006760BC"/>
    <w:rsid w:val="00681279"/>
    <w:rsid w:val="00693626"/>
    <w:rsid w:val="006949D7"/>
    <w:rsid w:val="006A4F52"/>
    <w:rsid w:val="006B362C"/>
    <w:rsid w:val="006B51FF"/>
    <w:rsid w:val="006D0CCA"/>
    <w:rsid w:val="006E2908"/>
    <w:rsid w:val="006E2F26"/>
    <w:rsid w:val="006E503E"/>
    <w:rsid w:val="006E54F4"/>
    <w:rsid w:val="006E63B9"/>
    <w:rsid w:val="006F3B50"/>
    <w:rsid w:val="0071256A"/>
    <w:rsid w:val="00725148"/>
    <w:rsid w:val="00725F57"/>
    <w:rsid w:val="0072667F"/>
    <w:rsid w:val="00747A10"/>
    <w:rsid w:val="0075091D"/>
    <w:rsid w:val="00756C3D"/>
    <w:rsid w:val="00762BD7"/>
    <w:rsid w:val="007663DB"/>
    <w:rsid w:val="007676C8"/>
    <w:rsid w:val="00775AB2"/>
    <w:rsid w:val="00780CE2"/>
    <w:rsid w:val="00783D4B"/>
    <w:rsid w:val="0078645C"/>
    <w:rsid w:val="00787547"/>
    <w:rsid w:val="00794505"/>
    <w:rsid w:val="007947C7"/>
    <w:rsid w:val="00796AA8"/>
    <w:rsid w:val="007D01AE"/>
    <w:rsid w:val="007D2286"/>
    <w:rsid w:val="007D358C"/>
    <w:rsid w:val="007E0868"/>
    <w:rsid w:val="0080724B"/>
    <w:rsid w:val="00822385"/>
    <w:rsid w:val="00826CCC"/>
    <w:rsid w:val="00833BD3"/>
    <w:rsid w:val="00843139"/>
    <w:rsid w:val="0085156C"/>
    <w:rsid w:val="00851C9F"/>
    <w:rsid w:val="008536DD"/>
    <w:rsid w:val="008E6702"/>
    <w:rsid w:val="008F429C"/>
    <w:rsid w:val="008F4B9E"/>
    <w:rsid w:val="008F5AB7"/>
    <w:rsid w:val="00902A44"/>
    <w:rsid w:val="009101D8"/>
    <w:rsid w:val="009408A2"/>
    <w:rsid w:val="00946261"/>
    <w:rsid w:val="00951FF3"/>
    <w:rsid w:val="009C3845"/>
    <w:rsid w:val="009D65DC"/>
    <w:rsid w:val="00A05E7D"/>
    <w:rsid w:val="00A108A4"/>
    <w:rsid w:val="00A4143A"/>
    <w:rsid w:val="00A52EC9"/>
    <w:rsid w:val="00A52F42"/>
    <w:rsid w:val="00A55825"/>
    <w:rsid w:val="00A60A63"/>
    <w:rsid w:val="00A705AE"/>
    <w:rsid w:val="00A748EB"/>
    <w:rsid w:val="00A83AFC"/>
    <w:rsid w:val="00A877FA"/>
    <w:rsid w:val="00A94056"/>
    <w:rsid w:val="00AA3A14"/>
    <w:rsid w:val="00AC19CF"/>
    <w:rsid w:val="00AC7F6E"/>
    <w:rsid w:val="00AF25F9"/>
    <w:rsid w:val="00B17D47"/>
    <w:rsid w:val="00B66015"/>
    <w:rsid w:val="00B6790C"/>
    <w:rsid w:val="00B91D12"/>
    <w:rsid w:val="00B9654D"/>
    <w:rsid w:val="00BA535E"/>
    <w:rsid w:val="00BB09CC"/>
    <w:rsid w:val="00BB445E"/>
    <w:rsid w:val="00BB4A44"/>
    <w:rsid w:val="00BC3902"/>
    <w:rsid w:val="00BE0E7F"/>
    <w:rsid w:val="00C13FDB"/>
    <w:rsid w:val="00C20279"/>
    <w:rsid w:val="00C33D9A"/>
    <w:rsid w:val="00C370C1"/>
    <w:rsid w:val="00C43800"/>
    <w:rsid w:val="00C50CDC"/>
    <w:rsid w:val="00C6688D"/>
    <w:rsid w:val="00C66F13"/>
    <w:rsid w:val="00C71648"/>
    <w:rsid w:val="00C9014D"/>
    <w:rsid w:val="00CA43D7"/>
    <w:rsid w:val="00CA4488"/>
    <w:rsid w:val="00CB41CD"/>
    <w:rsid w:val="00CB7986"/>
    <w:rsid w:val="00D075D0"/>
    <w:rsid w:val="00D1190B"/>
    <w:rsid w:val="00D33F1B"/>
    <w:rsid w:val="00D53812"/>
    <w:rsid w:val="00D53B7E"/>
    <w:rsid w:val="00D5404C"/>
    <w:rsid w:val="00D64ED6"/>
    <w:rsid w:val="00D8013C"/>
    <w:rsid w:val="00D97C6D"/>
    <w:rsid w:val="00DB4133"/>
    <w:rsid w:val="00DE6EC3"/>
    <w:rsid w:val="00E112ED"/>
    <w:rsid w:val="00E119CD"/>
    <w:rsid w:val="00E13ED7"/>
    <w:rsid w:val="00E37AB2"/>
    <w:rsid w:val="00E51168"/>
    <w:rsid w:val="00E8450A"/>
    <w:rsid w:val="00E93EA9"/>
    <w:rsid w:val="00EB2E9F"/>
    <w:rsid w:val="00EB4C52"/>
    <w:rsid w:val="00EB5996"/>
    <w:rsid w:val="00EB665D"/>
    <w:rsid w:val="00ED00DD"/>
    <w:rsid w:val="00ED1259"/>
    <w:rsid w:val="00F021FF"/>
    <w:rsid w:val="00F10D43"/>
    <w:rsid w:val="00F32C7C"/>
    <w:rsid w:val="00F400E2"/>
    <w:rsid w:val="00F56AAF"/>
    <w:rsid w:val="00F90039"/>
    <w:rsid w:val="00F91B97"/>
    <w:rsid w:val="00FA3103"/>
    <w:rsid w:val="00FA7182"/>
    <w:rsid w:val="00F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."/>
  <w:listSeparator w:val=","/>
  <w14:docId w14:val="1D482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6AAF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56AAF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qFormat/>
    <w:rsid w:val="00F56AAF"/>
    <w:pPr>
      <w:keepNext/>
      <w:spacing w:before="120" w:after="240"/>
      <w:jc w:val="center"/>
      <w:outlineLvl w:val="1"/>
    </w:pPr>
    <w:rPr>
      <w:rFonts w:ascii="Arial" w:hAnsi="Arial"/>
      <w:b/>
      <w:sz w:val="40"/>
    </w:rPr>
  </w:style>
  <w:style w:type="paragraph" w:styleId="Heading3">
    <w:name w:val="heading 3"/>
    <w:basedOn w:val="Normal"/>
    <w:next w:val="Normal"/>
    <w:qFormat/>
    <w:rsid w:val="00F56AAF"/>
    <w:pPr>
      <w:keepNext/>
      <w:spacing w:before="120" w:after="120"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link w:val="Heading4Char"/>
    <w:qFormat/>
    <w:rsid w:val="00F56AAF"/>
    <w:pPr>
      <w:keepNext/>
      <w:outlineLvl w:val="3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6A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6A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6AAF"/>
  </w:style>
  <w:style w:type="paragraph" w:customStyle="1" w:styleId="bulleted1">
    <w:name w:val="bulleted1"/>
    <w:basedOn w:val="Normal"/>
    <w:rsid w:val="00F56AAF"/>
    <w:pPr>
      <w:numPr>
        <w:numId w:val="2"/>
      </w:numPr>
    </w:pPr>
  </w:style>
  <w:style w:type="paragraph" w:styleId="BodyText">
    <w:name w:val="Body Text"/>
    <w:basedOn w:val="Normal"/>
    <w:rsid w:val="00F56AAF"/>
    <w:rPr>
      <w:rFonts w:ascii="Arial" w:hAnsi="Arial"/>
      <w:sz w:val="22"/>
    </w:rPr>
  </w:style>
  <w:style w:type="character" w:styleId="Hyperlink">
    <w:name w:val="Hyperlink"/>
    <w:basedOn w:val="DefaultParagraphFont"/>
    <w:rsid w:val="00F56AA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F56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6AAF"/>
    <w:rPr>
      <w:sz w:val="20"/>
    </w:rPr>
  </w:style>
  <w:style w:type="paragraph" w:styleId="BalloonText">
    <w:name w:val="Balloon Text"/>
    <w:basedOn w:val="Normal"/>
    <w:semiHidden/>
    <w:rsid w:val="00F56A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91D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3A8B"/>
    <w:rPr>
      <w:lang w:val="en-GB" w:eastAsia="en-US"/>
    </w:rPr>
  </w:style>
  <w:style w:type="paragraph" w:styleId="NoSpacing">
    <w:name w:val="No Spacing"/>
    <w:uiPriority w:val="1"/>
    <w:qFormat/>
    <w:rsid w:val="00453A8B"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93626"/>
    <w:rPr>
      <w:sz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4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49E3"/>
    <w:rPr>
      <w:b/>
      <w:bCs/>
      <w:lang w:val="en-GB" w:eastAsia="en-US"/>
    </w:rPr>
  </w:style>
  <w:style w:type="paragraph" w:customStyle="1" w:styleId="Text">
    <w:name w:val="Text"/>
    <w:basedOn w:val="Normal"/>
    <w:qFormat/>
    <w:rsid w:val="00454D2A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 w:val="20"/>
      <w:szCs w:val="22"/>
    </w:rPr>
  </w:style>
  <w:style w:type="paragraph" w:customStyle="1" w:styleId="SectionHeading">
    <w:name w:val="Section Heading"/>
    <w:basedOn w:val="Normal"/>
    <w:qFormat/>
    <w:rsid w:val="00105D7E"/>
    <w:pPr>
      <w:framePr w:hSpace="180" w:wrap="around" w:vAnchor="text" w:hAnchor="text" w:x="127" w:y="1"/>
      <w:spacing w:after="40"/>
    </w:pPr>
    <w:rPr>
      <w:rFonts w:ascii="Arial Narrow" w:hAnsi="Arial Narrow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105D7E"/>
    <w:rPr>
      <w:rFonts w:ascii="Arial" w:hAnsi="Arial"/>
      <w:b/>
      <w:bC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105D7E"/>
    <w:rPr>
      <w:rFonts w:ascii="Arial" w:hAnsi="Arial"/>
      <w:b/>
      <w:sz w:val="4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6AAF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56AAF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link w:val="Heading2Char"/>
    <w:qFormat/>
    <w:rsid w:val="00F56AAF"/>
    <w:pPr>
      <w:keepNext/>
      <w:spacing w:before="120" w:after="240"/>
      <w:jc w:val="center"/>
      <w:outlineLvl w:val="1"/>
    </w:pPr>
    <w:rPr>
      <w:rFonts w:ascii="Arial" w:hAnsi="Arial"/>
      <w:b/>
      <w:sz w:val="40"/>
    </w:rPr>
  </w:style>
  <w:style w:type="paragraph" w:styleId="Heading3">
    <w:name w:val="heading 3"/>
    <w:basedOn w:val="Normal"/>
    <w:next w:val="Normal"/>
    <w:qFormat/>
    <w:rsid w:val="00F56AAF"/>
    <w:pPr>
      <w:keepNext/>
      <w:spacing w:before="120" w:after="120"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link w:val="Heading4Char"/>
    <w:qFormat/>
    <w:rsid w:val="00F56AAF"/>
    <w:pPr>
      <w:keepNext/>
      <w:outlineLvl w:val="3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6A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6A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6AAF"/>
  </w:style>
  <w:style w:type="paragraph" w:customStyle="1" w:styleId="bulleted1">
    <w:name w:val="bulleted1"/>
    <w:basedOn w:val="Normal"/>
    <w:rsid w:val="00F56AAF"/>
    <w:pPr>
      <w:numPr>
        <w:numId w:val="2"/>
      </w:numPr>
    </w:pPr>
  </w:style>
  <w:style w:type="paragraph" w:styleId="BodyText">
    <w:name w:val="Body Text"/>
    <w:basedOn w:val="Normal"/>
    <w:rsid w:val="00F56AAF"/>
    <w:rPr>
      <w:rFonts w:ascii="Arial" w:hAnsi="Arial"/>
      <w:sz w:val="22"/>
    </w:rPr>
  </w:style>
  <w:style w:type="character" w:styleId="Hyperlink">
    <w:name w:val="Hyperlink"/>
    <w:basedOn w:val="DefaultParagraphFont"/>
    <w:rsid w:val="00F56AA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F56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6AAF"/>
    <w:rPr>
      <w:sz w:val="20"/>
    </w:rPr>
  </w:style>
  <w:style w:type="paragraph" w:styleId="BalloonText">
    <w:name w:val="Balloon Text"/>
    <w:basedOn w:val="Normal"/>
    <w:semiHidden/>
    <w:rsid w:val="00F56A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91D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3A8B"/>
    <w:rPr>
      <w:lang w:val="en-GB" w:eastAsia="en-US"/>
    </w:rPr>
  </w:style>
  <w:style w:type="paragraph" w:styleId="NoSpacing">
    <w:name w:val="No Spacing"/>
    <w:uiPriority w:val="1"/>
    <w:qFormat/>
    <w:rsid w:val="00453A8B"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93626"/>
    <w:rPr>
      <w:sz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4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49E3"/>
    <w:rPr>
      <w:b/>
      <w:bCs/>
      <w:lang w:val="en-GB" w:eastAsia="en-US"/>
    </w:rPr>
  </w:style>
  <w:style w:type="paragraph" w:customStyle="1" w:styleId="Text">
    <w:name w:val="Text"/>
    <w:basedOn w:val="Normal"/>
    <w:qFormat/>
    <w:rsid w:val="00454D2A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 w:val="20"/>
      <w:szCs w:val="22"/>
    </w:rPr>
  </w:style>
  <w:style w:type="paragraph" w:customStyle="1" w:styleId="SectionHeading">
    <w:name w:val="Section Heading"/>
    <w:basedOn w:val="Normal"/>
    <w:qFormat/>
    <w:rsid w:val="00105D7E"/>
    <w:pPr>
      <w:framePr w:hSpace="180" w:wrap="around" w:vAnchor="text" w:hAnchor="text" w:x="127" w:y="1"/>
      <w:spacing w:after="40"/>
    </w:pPr>
    <w:rPr>
      <w:rFonts w:ascii="Arial Narrow" w:hAnsi="Arial Narrow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105D7E"/>
    <w:rPr>
      <w:rFonts w:ascii="Arial" w:hAnsi="Arial"/>
      <w:b/>
      <w:bCs/>
      <w:sz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105D7E"/>
    <w:rPr>
      <w:rFonts w:ascii="Arial" w:hAnsi="Arial"/>
      <w:b/>
      <w:sz w:val="4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C62A9-6DD4-4321-AFBC-5669BA2B21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44E6F-1334-4972-942B-6CF7A5127627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B5F7DAB-A425-4B11-AB0B-DB63F8503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ED8037-2F93-4583-AD15-60CD3965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4 - Incident Reports</vt:lpstr>
    </vt:vector>
  </TitlesOfParts>
  <Company>BCTS</Company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4 - Incident Reports</dc:title>
  <dc:creator>BCTS</dc:creator>
  <cp:lastModifiedBy>Dominy, Richard FLNR:EX</cp:lastModifiedBy>
  <cp:revision>2</cp:revision>
  <cp:lastPrinted>2010-04-16T20:48:00Z</cp:lastPrinted>
  <dcterms:created xsi:type="dcterms:W3CDTF">2016-05-26T23:21:00Z</dcterms:created>
  <dcterms:modified xsi:type="dcterms:W3CDTF">2016-05-26T23:21:00Z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  <property fmtid="{D5CDD505-2E9C-101B-9397-08002B2CF9AE}" pid="4" name="TemplateUrl">
    <vt:lpwstr/>
  </property>
  <property fmtid="{D5CDD505-2E9C-101B-9397-08002B2CF9AE}" pid="5" name="Order">
    <vt:r8>227200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