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9057CD" w14:textId="77777777" w:rsidR="005129E6" w:rsidRDefault="00CB0AFE" w:rsidP="0027191E">
      <w:pPr>
        <w:pStyle w:val="Heading1"/>
      </w:pPr>
      <w:r>
        <w:t>Term</w:t>
      </w:r>
      <w:bookmarkStart w:id="0" w:name="_GoBack"/>
      <w:bookmarkEnd w:id="0"/>
    </w:p>
    <w:p w14:paraId="3B9057CE" w14:textId="26BBCA4A" w:rsidR="00CB0AFE" w:rsidRPr="000B0E32" w:rsidRDefault="00CB0AFE" w:rsidP="00692081">
      <w:pPr>
        <w:spacing w:line="120" w:lineRule="atLeast"/>
        <w:ind w:right="-648"/>
        <w:rPr>
          <w:rFonts w:ascii="Cambria" w:hAnsi="Cambria" w:cs="Arial"/>
          <w:b/>
          <w:szCs w:val="24"/>
        </w:rPr>
      </w:pPr>
      <w:r w:rsidRPr="00773DE7">
        <w:rPr>
          <w:rFonts w:ascii="Cambria" w:hAnsi="Cambria" w:cs="Arial"/>
        </w:rPr>
        <w:t xml:space="preserve">This Internal Audit Program and Plan (IAPP) applies </w:t>
      </w:r>
      <w:r w:rsidR="00455ACC">
        <w:rPr>
          <w:rFonts w:ascii="Cambria" w:hAnsi="Cambria" w:cs="Arial"/>
        </w:rPr>
        <w:t>to</w:t>
      </w:r>
      <w:r w:rsidRPr="00773DE7">
        <w:rPr>
          <w:rFonts w:ascii="Cambria" w:hAnsi="Cambria" w:cs="Arial"/>
        </w:rPr>
        <w:t xml:space="preserve"> the </w:t>
      </w:r>
      <w:r w:rsidR="009256C9" w:rsidRPr="00773DE7">
        <w:rPr>
          <w:rFonts w:ascii="Cambria" w:hAnsi="Cambria" w:cs="Arial"/>
        </w:rPr>
        <w:t>three-year</w:t>
      </w:r>
      <w:r w:rsidR="00412BD4" w:rsidRPr="00773DE7">
        <w:rPr>
          <w:rFonts w:ascii="Cambria" w:hAnsi="Cambria" w:cs="Arial"/>
        </w:rPr>
        <w:t xml:space="preserve"> period from </w:t>
      </w:r>
      <w:r w:rsidR="00A9648D">
        <w:rPr>
          <w:rFonts w:ascii="Cambria" w:hAnsi="Cambria" w:cs="Arial"/>
        </w:rPr>
        <w:br/>
      </w:r>
      <w:r w:rsidR="00E9315B">
        <w:rPr>
          <w:rFonts w:ascii="Cambria" w:hAnsi="Cambria" w:cs="Arial"/>
          <w:b/>
          <w:szCs w:val="24"/>
        </w:rPr>
        <w:t>August 1, 2015 to April 30</w:t>
      </w:r>
      <w:r w:rsidRPr="00773DE7">
        <w:rPr>
          <w:rFonts w:ascii="Cambria" w:hAnsi="Cambria" w:cs="Arial"/>
          <w:b/>
          <w:szCs w:val="24"/>
        </w:rPr>
        <w:t>, 201</w:t>
      </w:r>
      <w:r w:rsidR="00E9315B">
        <w:rPr>
          <w:rFonts w:ascii="Cambria" w:hAnsi="Cambria" w:cs="Arial"/>
          <w:b/>
          <w:szCs w:val="24"/>
        </w:rPr>
        <w:t xml:space="preserve">6 </w:t>
      </w:r>
      <w:r w:rsidR="00E9315B" w:rsidRPr="00E9315B">
        <w:rPr>
          <w:rFonts w:ascii="Cambria" w:hAnsi="Cambria" w:cs="Arial"/>
          <w:szCs w:val="24"/>
        </w:rPr>
        <w:t>for year one and</w:t>
      </w:r>
      <w:r w:rsidR="00E9315B">
        <w:rPr>
          <w:rFonts w:ascii="Cambria" w:hAnsi="Cambria" w:cs="Arial"/>
          <w:b/>
          <w:szCs w:val="24"/>
        </w:rPr>
        <w:t xml:space="preserve"> May 1, 2016 to April 30, 2018</w:t>
      </w:r>
      <w:r w:rsidR="00C441A3">
        <w:rPr>
          <w:rFonts w:ascii="Cambria" w:hAnsi="Cambria" w:cs="Arial"/>
          <w:b/>
          <w:szCs w:val="24"/>
        </w:rPr>
        <w:t xml:space="preserve"> </w:t>
      </w:r>
      <w:r w:rsidR="00C441A3" w:rsidRPr="0002632C">
        <w:rPr>
          <w:rFonts w:ascii="Cambria" w:hAnsi="Cambria" w:cs="Arial"/>
          <w:szCs w:val="24"/>
        </w:rPr>
        <w:t xml:space="preserve">for years two and </w:t>
      </w:r>
      <w:r w:rsidR="00912318" w:rsidRPr="0002632C">
        <w:rPr>
          <w:rFonts w:ascii="Cambria" w:hAnsi="Cambria" w:cs="Arial"/>
          <w:szCs w:val="24"/>
        </w:rPr>
        <w:t>three</w:t>
      </w:r>
      <w:r w:rsidR="00912318">
        <w:rPr>
          <w:rFonts w:ascii="Cambria" w:hAnsi="Cambria" w:cs="Arial"/>
          <w:b/>
          <w:szCs w:val="24"/>
        </w:rPr>
        <w:t xml:space="preserve">. </w:t>
      </w:r>
      <w:r w:rsidR="00412BD4" w:rsidRPr="00773DE7">
        <w:rPr>
          <w:rFonts w:ascii="Cambria" w:hAnsi="Cambria" w:cs="Arial"/>
          <w:szCs w:val="24"/>
        </w:rPr>
        <w:t>Annual update of th</w:t>
      </w:r>
      <w:r w:rsidR="00E46379" w:rsidRPr="00773DE7">
        <w:rPr>
          <w:rFonts w:ascii="Cambria" w:hAnsi="Cambria" w:cs="Arial"/>
          <w:szCs w:val="24"/>
        </w:rPr>
        <w:t xml:space="preserve">e IAPP is the responsibility of the </w:t>
      </w:r>
      <w:r w:rsidR="00455ACC">
        <w:rPr>
          <w:rFonts w:ascii="Cambria" w:hAnsi="Cambria" w:cs="Arial"/>
          <w:szCs w:val="24"/>
        </w:rPr>
        <w:t xml:space="preserve">BCTS Certification Standards Officers (CSO) </w:t>
      </w:r>
      <w:r w:rsidR="00E442A2">
        <w:rPr>
          <w:rFonts w:ascii="Cambria" w:hAnsi="Cambria" w:cs="Arial"/>
          <w:szCs w:val="24"/>
        </w:rPr>
        <w:t>Audit Task</w:t>
      </w:r>
      <w:r w:rsidR="00817826" w:rsidRPr="00773DE7">
        <w:rPr>
          <w:rFonts w:ascii="Cambria" w:hAnsi="Cambria" w:cs="Arial"/>
          <w:szCs w:val="24"/>
        </w:rPr>
        <w:t xml:space="preserve"> Team</w:t>
      </w:r>
      <w:r w:rsidR="008222CB" w:rsidRPr="00773DE7">
        <w:rPr>
          <w:rFonts w:ascii="Cambria" w:hAnsi="Cambria" w:cs="Arial"/>
          <w:szCs w:val="24"/>
        </w:rPr>
        <w:t xml:space="preserve"> (</w:t>
      </w:r>
      <w:r w:rsidR="00E442A2">
        <w:rPr>
          <w:rFonts w:ascii="Cambria" w:hAnsi="Cambria" w:cs="Arial"/>
          <w:szCs w:val="24"/>
        </w:rPr>
        <w:t>AT</w:t>
      </w:r>
      <w:r w:rsidR="008222CB" w:rsidRPr="00773DE7">
        <w:rPr>
          <w:rFonts w:ascii="Cambria" w:hAnsi="Cambria" w:cs="Arial"/>
          <w:szCs w:val="24"/>
        </w:rPr>
        <w:t>T)</w:t>
      </w:r>
      <w:r w:rsidR="00E46379" w:rsidRPr="00773DE7">
        <w:rPr>
          <w:rFonts w:ascii="Cambria" w:hAnsi="Cambria" w:cs="Arial"/>
          <w:szCs w:val="24"/>
        </w:rPr>
        <w:t>.</w:t>
      </w:r>
      <w:r w:rsidR="00210D99">
        <w:rPr>
          <w:rFonts w:ascii="Cambria" w:hAnsi="Cambria" w:cs="Arial"/>
          <w:szCs w:val="24"/>
        </w:rPr>
        <w:t xml:space="preserve">  This is the </w:t>
      </w:r>
      <w:r w:rsidR="00E9315B">
        <w:rPr>
          <w:rFonts w:ascii="Cambria" w:hAnsi="Cambria" w:cs="Arial"/>
          <w:szCs w:val="24"/>
        </w:rPr>
        <w:t>1</w:t>
      </w:r>
      <w:r w:rsidR="00E9315B" w:rsidRPr="00E9315B">
        <w:rPr>
          <w:rFonts w:ascii="Cambria" w:hAnsi="Cambria" w:cs="Arial"/>
          <w:szCs w:val="24"/>
          <w:vertAlign w:val="superscript"/>
        </w:rPr>
        <w:t>st</w:t>
      </w:r>
      <w:r w:rsidR="00E9315B">
        <w:rPr>
          <w:rFonts w:ascii="Cambria" w:hAnsi="Cambria" w:cs="Arial"/>
          <w:szCs w:val="24"/>
        </w:rPr>
        <w:t xml:space="preserve"> year of this Audit program, </w:t>
      </w:r>
      <w:r w:rsidR="0002632C">
        <w:rPr>
          <w:rFonts w:ascii="Cambria" w:hAnsi="Cambria" w:cs="Arial"/>
          <w:szCs w:val="24"/>
        </w:rPr>
        <w:t xml:space="preserve">which </w:t>
      </w:r>
      <w:r w:rsidR="00E9315B">
        <w:rPr>
          <w:rFonts w:ascii="Cambria" w:hAnsi="Cambria" w:cs="Arial"/>
          <w:szCs w:val="24"/>
        </w:rPr>
        <w:t xml:space="preserve">will </w:t>
      </w:r>
      <w:r w:rsidR="0002632C">
        <w:rPr>
          <w:rFonts w:ascii="Cambria" w:hAnsi="Cambria" w:cs="Arial"/>
          <w:szCs w:val="24"/>
        </w:rPr>
        <w:t xml:space="preserve">have a </w:t>
      </w:r>
      <w:r w:rsidR="00E9315B">
        <w:rPr>
          <w:rFonts w:ascii="Cambria" w:hAnsi="Cambria" w:cs="Arial"/>
          <w:szCs w:val="24"/>
        </w:rPr>
        <w:t xml:space="preserve">reduced audit cycle </w:t>
      </w:r>
      <w:r w:rsidR="0002632C">
        <w:rPr>
          <w:rFonts w:ascii="Cambria" w:hAnsi="Cambria" w:cs="Arial"/>
          <w:szCs w:val="24"/>
        </w:rPr>
        <w:t xml:space="preserve">of nine months </w:t>
      </w:r>
      <w:r w:rsidR="00E9315B">
        <w:rPr>
          <w:rFonts w:ascii="Cambria" w:hAnsi="Cambria" w:cs="Arial"/>
          <w:szCs w:val="24"/>
        </w:rPr>
        <w:t>to accommodate the new audit cycle year (May 1-April 30).</w:t>
      </w:r>
    </w:p>
    <w:p w14:paraId="3B9057CF" w14:textId="77777777" w:rsidR="00205F39" w:rsidRPr="00205F39" w:rsidRDefault="004B2A5D" w:rsidP="0027191E">
      <w:pPr>
        <w:pStyle w:val="Heading1"/>
        <w:rPr>
          <w:b w:val="0"/>
          <w:u w:val="single"/>
        </w:rPr>
      </w:pPr>
      <w:r w:rsidRPr="0027191E">
        <w:t>Purpose</w:t>
      </w:r>
    </w:p>
    <w:p w14:paraId="3B9057D0" w14:textId="77777777" w:rsidR="00F04EBB" w:rsidRDefault="00F04EBB" w:rsidP="00773DE7">
      <w:pPr>
        <w:spacing w:after="120"/>
        <w:ind w:right="-648"/>
        <w:rPr>
          <w:rFonts w:ascii="Cambria" w:hAnsi="Cambria"/>
        </w:rPr>
      </w:pPr>
      <w:r w:rsidRPr="00773DE7">
        <w:rPr>
          <w:rFonts w:ascii="Cambria" w:hAnsi="Cambria"/>
        </w:rPr>
        <w:t xml:space="preserve">EMS Manual Chapter 16 </w:t>
      </w:r>
      <w:r w:rsidR="004648FC" w:rsidRPr="00773DE7">
        <w:rPr>
          <w:rFonts w:ascii="Cambria" w:hAnsi="Cambria"/>
        </w:rPr>
        <w:t>outlines</w:t>
      </w:r>
      <w:r w:rsidR="004648FC">
        <w:rPr>
          <w:rFonts w:ascii="Cambria" w:hAnsi="Cambria"/>
        </w:rPr>
        <w:t xml:space="preserve"> the </w:t>
      </w:r>
      <w:r w:rsidRPr="00773DE7">
        <w:rPr>
          <w:rFonts w:ascii="Cambria" w:hAnsi="Cambria"/>
        </w:rPr>
        <w:t>roles and responsibilities for EMS and SFM audits.</w:t>
      </w:r>
    </w:p>
    <w:p w14:paraId="3B9057D1" w14:textId="77777777" w:rsidR="00D76A21" w:rsidRPr="00773DE7" w:rsidRDefault="004B2A5D" w:rsidP="00773DE7">
      <w:pPr>
        <w:spacing w:after="120"/>
        <w:ind w:right="-648"/>
        <w:rPr>
          <w:rFonts w:ascii="Cambria" w:hAnsi="Cambria"/>
        </w:rPr>
      </w:pPr>
      <w:r w:rsidRPr="00773DE7">
        <w:rPr>
          <w:rFonts w:ascii="Cambria" w:hAnsi="Cambria"/>
        </w:rPr>
        <w:t xml:space="preserve">This </w:t>
      </w:r>
      <w:r w:rsidR="00CB0AFE" w:rsidRPr="00773DE7">
        <w:rPr>
          <w:rFonts w:ascii="Cambria" w:hAnsi="Cambria"/>
        </w:rPr>
        <w:t xml:space="preserve">IAPP </w:t>
      </w:r>
      <w:r w:rsidRPr="00E442A2">
        <w:rPr>
          <w:rFonts w:ascii="Cambria" w:hAnsi="Cambria"/>
        </w:rPr>
        <w:t>satisfies internal auditing requirements</w:t>
      </w:r>
      <w:r w:rsidRPr="00773DE7">
        <w:rPr>
          <w:rFonts w:ascii="Cambria" w:hAnsi="Cambria"/>
        </w:rPr>
        <w:t xml:space="preserve"> under the</w:t>
      </w:r>
      <w:r w:rsidR="00D76A21" w:rsidRPr="00773DE7">
        <w:rPr>
          <w:rFonts w:ascii="Cambria" w:hAnsi="Cambria"/>
        </w:rPr>
        <w:t>:</w:t>
      </w:r>
    </w:p>
    <w:p w14:paraId="3B9057D2" w14:textId="77777777" w:rsidR="00D76A21" w:rsidRDefault="004B2A5D" w:rsidP="00B47808">
      <w:pPr>
        <w:numPr>
          <w:ilvl w:val="0"/>
          <w:numId w:val="20"/>
        </w:numPr>
        <w:spacing w:after="120"/>
        <w:ind w:right="-648"/>
        <w:rPr>
          <w:rFonts w:ascii="Cambria" w:hAnsi="Cambria"/>
        </w:rPr>
      </w:pPr>
      <w:r w:rsidRPr="00773DE7">
        <w:rPr>
          <w:rFonts w:ascii="Cambria" w:hAnsi="Cambria"/>
        </w:rPr>
        <w:t xml:space="preserve"> </w:t>
      </w:r>
      <w:r w:rsidRPr="00692081">
        <w:rPr>
          <w:rFonts w:ascii="Cambria" w:hAnsi="Cambria"/>
          <w:b/>
        </w:rPr>
        <w:t>ISO 14001</w:t>
      </w:r>
      <w:r w:rsidR="00C40B9B">
        <w:rPr>
          <w:rFonts w:ascii="Cambria" w:hAnsi="Cambria"/>
          <w:b/>
        </w:rPr>
        <w:t>:2004(E)</w:t>
      </w:r>
      <w:r w:rsidRPr="00773DE7">
        <w:rPr>
          <w:rFonts w:ascii="Cambria" w:hAnsi="Cambria"/>
        </w:rPr>
        <w:t xml:space="preserve"> </w:t>
      </w:r>
      <w:r w:rsidRPr="003706CD">
        <w:rPr>
          <w:rFonts w:ascii="Cambria" w:hAnsi="Cambria"/>
          <w:b/>
        </w:rPr>
        <w:t>standard</w:t>
      </w:r>
      <w:r w:rsidRPr="00773DE7">
        <w:rPr>
          <w:rFonts w:ascii="Cambria" w:hAnsi="Cambria"/>
        </w:rPr>
        <w:t xml:space="preserve"> for an Environmental Management System </w:t>
      </w:r>
      <w:r w:rsidR="00F740FA" w:rsidRPr="00773DE7">
        <w:rPr>
          <w:rFonts w:ascii="Cambria" w:hAnsi="Cambria"/>
        </w:rPr>
        <w:t xml:space="preserve">(EMS) </w:t>
      </w:r>
      <w:r w:rsidR="00F7683B" w:rsidRPr="00773DE7">
        <w:rPr>
          <w:rFonts w:ascii="Cambria" w:hAnsi="Cambria"/>
        </w:rPr>
        <w:t>for the</w:t>
      </w:r>
      <w:r w:rsidRPr="00773DE7">
        <w:rPr>
          <w:rFonts w:ascii="Cambria" w:hAnsi="Cambria"/>
        </w:rPr>
        <w:t xml:space="preserve"> province-wide </w:t>
      </w:r>
      <w:r w:rsidR="008D0263">
        <w:rPr>
          <w:rFonts w:ascii="Cambria" w:hAnsi="Cambria"/>
        </w:rPr>
        <w:t>multi-site</w:t>
      </w:r>
      <w:r w:rsidRPr="00773DE7">
        <w:rPr>
          <w:rFonts w:ascii="Cambria" w:hAnsi="Cambria"/>
        </w:rPr>
        <w:t xml:space="preserve"> certificate held by BC Timber Sales</w:t>
      </w:r>
      <w:r w:rsidR="00B47808">
        <w:rPr>
          <w:rFonts w:ascii="Cambria" w:hAnsi="Cambria"/>
        </w:rPr>
        <w:t>, and the</w:t>
      </w:r>
    </w:p>
    <w:p w14:paraId="3B9057D3" w14:textId="5FD02B51" w:rsidR="008D0263" w:rsidRPr="00773DE7" w:rsidRDefault="008D0263" w:rsidP="00B47808">
      <w:pPr>
        <w:numPr>
          <w:ilvl w:val="0"/>
          <w:numId w:val="20"/>
        </w:numPr>
        <w:spacing w:after="120"/>
        <w:ind w:right="-648"/>
        <w:rPr>
          <w:rFonts w:ascii="Cambria" w:hAnsi="Cambria"/>
        </w:rPr>
      </w:pPr>
      <w:r w:rsidRPr="003416DE">
        <w:rPr>
          <w:rFonts w:ascii="Cambria" w:hAnsi="Cambria"/>
          <w:b/>
        </w:rPr>
        <w:t xml:space="preserve">SFI </w:t>
      </w:r>
      <w:r w:rsidR="00C40B9B">
        <w:rPr>
          <w:rFonts w:ascii="Cambria" w:hAnsi="Cambria"/>
          <w:b/>
        </w:rPr>
        <w:t>2010-2014</w:t>
      </w:r>
      <w:r w:rsidR="00265107">
        <w:rPr>
          <w:rFonts w:ascii="Cambria" w:hAnsi="Cambria"/>
          <w:b/>
        </w:rPr>
        <w:t xml:space="preserve"> </w:t>
      </w:r>
      <w:r w:rsidR="003353F9">
        <w:rPr>
          <w:rFonts w:ascii="Cambria" w:hAnsi="Cambria"/>
          <w:b/>
        </w:rPr>
        <w:t>and 2015-2019 Forest Management S</w:t>
      </w:r>
      <w:r w:rsidRPr="003416DE">
        <w:rPr>
          <w:rFonts w:ascii="Cambria" w:hAnsi="Cambria"/>
          <w:b/>
        </w:rPr>
        <w:t>tandard</w:t>
      </w:r>
      <w:r w:rsidR="003353F9">
        <w:rPr>
          <w:rFonts w:ascii="Cambria" w:hAnsi="Cambria"/>
          <w:b/>
        </w:rPr>
        <w:t>s</w:t>
      </w:r>
      <w:r>
        <w:rPr>
          <w:rFonts w:ascii="Cambria" w:hAnsi="Cambria"/>
        </w:rPr>
        <w:t xml:space="preserve"> </w:t>
      </w:r>
      <w:r w:rsidR="00455ACC">
        <w:rPr>
          <w:rFonts w:ascii="Cambria" w:hAnsi="Cambria"/>
        </w:rPr>
        <w:t>for the provincial</w:t>
      </w:r>
      <w:r>
        <w:rPr>
          <w:rFonts w:ascii="Cambria" w:hAnsi="Cambria"/>
        </w:rPr>
        <w:t xml:space="preserve"> multi-site </w:t>
      </w:r>
      <w:r w:rsidR="0062098E">
        <w:rPr>
          <w:rFonts w:ascii="Cambria" w:hAnsi="Cambria"/>
        </w:rPr>
        <w:t xml:space="preserve">certificate </w:t>
      </w:r>
      <w:r>
        <w:rPr>
          <w:rFonts w:ascii="Cambria" w:hAnsi="Cambria"/>
        </w:rPr>
        <w:t>held by BC Timber Sales, and the</w:t>
      </w:r>
    </w:p>
    <w:p w14:paraId="3B9057D4" w14:textId="2A95CF99" w:rsidR="00D76A21" w:rsidRPr="00773DE7" w:rsidRDefault="004B2A5D" w:rsidP="00B47808">
      <w:pPr>
        <w:numPr>
          <w:ilvl w:val="0"/>
          <w:numId w:val="20"/>
        </w:numPr>
        <w:spacing w:after="120"/>
        <w:ind w:right="-648"/>
        <w:rPr>
          <w:rFonts w:ascii="Cambria" w:hAnsi="Cambria"/>
        </w:rPr>
      </w:pPr>
      <w:r w:rsidRPr="00692081">
        <w:rPr>
          <w:rFonts w:ascii="Cambria" w:hAnsi="Cambria"/>
          <w:b/>
        </w:rPr>
        <w:t xml:space="preserve">CSA </w:t>
      </w:r>
      <w:r w:rsidR="00D76A21" w:rsidRPr="00692081">
        <w:rPr>
          <w:rFonts w:ascii="Cambria" w:hAnsi="Cambria"/>
          <w:b/>
        </w:rPr>
        <w:t>Z80</w:t>
      </w:r>
      <w:r w:rsidR="00EB7485">
        <w:rPr>
          <w:rFonts w:ascii="Cambria" w:hAnsi="Cambria"/>
          <w:b/>
        </w:rPr>
        <w:t>9</w:t>
      </w:r>
      <w:r w:rsidR="003353F9">
        <w:rPr>
          <w:rFonts w:ascii="Cambria" w:hAnsi="Cambria"/>
          <w:b/>
        </w:rPr>
        <w:t xml:space="preserve"> </w:t>
      </w:r>
      <w:r w:rsidR="00F7683B" w:rsidRPr="003706CD">
        <w:rPr>
          <w:rFonts w:ascii="Cambria" w:hAnsi="Cambria"/>
          <w:b/>
        </w:rPr>
        <w:t>standard</w:t>
      </w:r>
      <w:r w:rsidR="003353F9">
        <w:rPr>
          <w:rFonts w:ascii="Cambria" w:hAnsi="Cambria"/>
          <w:b/>
        </w:rPr>
        <w:t>s</w:t>
      </w:r>
      <w:r w:rsidR="00F7683B" w:rsidRPr="00773DE7">
        <w:rPr>
          <w:rFonts w:ascii="Cambria" w:hAnsi="Cambria"/>
        </w:rPr>
        <w:t xml:space="preserve"> for </w:t>
      </w:r>
      <w:r w:rsidR="00E52DF7" w:rsidRPr="00773DE7">
        <w:rPr>
          <w:rFonts w:ascii="Cambria" w:hAnsi="Cambria"/>
        </w:rPr>
        <w:t xml:space="preserve">SFM </w:t>
      </w:r>
      <w:r w:rsidR="00D76A21" w:rsidRPr="00773DE7">
        <w:rPr>
          <w:rFonts w:ascii="Cambria" w:hAnsi="Cambria"/>
        </w:rPr>
        <w:t xml:space="preserve">as applicable to </w:t>
      </w:r>
      <w:proofErr w:type="gramStart"/>
      <w:r w:rsidR="00D76A21" w:rsidRPr="00773DE7">
        <w:rPr>
          <w:rFonts w:ascii="Cambria" w:hAnsi="Cambria"/>
        </w:rPr>
        <w:t>those</w:t>
      </w:r>
      <w:proofErr w:type="gramEnd"/>
      <w:r w:rsidR="00D76A21" w:rsidRPr="00773DE7">
        <w:rPr>
          <w:rFonts w:ascii="Cambria" w:hAnsi="Cambria"/>
        </w:rPr>
        <w:t xml:space="preserve"> Business Areas</w:t>
      </w:r>
      <w:r w:rsidR="00F740FA" w:rsidRPr="00773DE7">
        <w:rPr>
          <w:rFonts w:ascii="Cambria" w:hAnsi="Cambria"/>
        </w:rPr>
        <w:t xml:space="preserve"> (BA)</w:t>
      </w:r>
      <w:r w:rsidR="00D76A21" w:rsidRPr="00773DE7">
        <w:rPr>
          <w:rFonts w:ascii="Cambria" w:hAnsi="Cambria"/>
        </w:rPr>
        <w:t xml:space="preserve"> that hold a certificate</w:t>
      </w:r>
      <w:r w:rsidR="00F04EBB">
        <w:rPr>
          <w:rFonts w:ascii="Cambria" w:hAnsi="Cambria"/>
        </w:rPr>
        <w:t>.</w:t>
      </w:r>
    </w:p>
    <w:p w14:paraId="3B9057D6" w14:textId="415A4965" w:rsidR="00D73677" w:rsidRPr="00773DE7" w:rsidRDefault="00CB0AFE" w:rsidP="00BE2A39">
      <w:pPr>
        <w:autoSpaceDE w:val="0"/>
        <w:autoSpaceDN w:val="0"/>
        <w:adjustRightInd w:val="0"/>
        <w:rPr>
          <w:rFonts w:ascii="Cambria" w:hAnsi="Cambria"/>
        </w:rPr>
      </w:pPr>
      <w:r w:rsidRPr="00773DE7">
        <w:rPr>
          <w:rFonts w:ascii="Cambria" w:hAnsi="Cambria"/>
        </w:rPr>
        <w:t>BCTS elected to implement a risk-based IAPP for multiple site sampling</w:t>
      </w:r>
      <w:r w:rsidR="00D73677" w:rsidRPr="00773DE7">
        <w:rPr>
          <w:rFonts w:ascii="Cambria" w:hAnsi="Cambria"/>
        </w:rPr>
        <w:t xml:space="preserve"> to plan internal EMS</w:t>
      </w:r>
      <w:r w:rsidR="0002632C">
        <w:rPr>
          <w:rFonts w:ascii="Cambria" w:hAnsi="Cambria"/>
        </w:rPr>
        <w:t>/SFM</w:t>
      </w:r>
      <w:r w:rsidR="00D73677" w:rsidRPr="00773DE7">
        <w:rPr>
          <w:rFonts w:ascii="Cambria" w:hAnsi="Cambria"/>
        </w:rPr>
        <w:t xml:space="preserve"> audits. </w:t>
      </w:r>
      <w:r w:rsidR="004165B6" w:rsidRPr="00773DE7">
        <w:rPr>
          <w:rFonts w:ascii="Cambria" w:hAnsi="Cambria"/>
        </w:rPr>
        <w:t>This requires the development of an audit structu</w:t>
      </w:r>
      <w:r w:rsidR="007E4185">
        <w:rPr>
          <w:rFonts w:ascii="Cambria" w:hAnsi="Cambria"/>
        </w:rPr>
        <w:t>re which compares individual BA</w:t>
      </w:r>
      <w:r w:rsidR="00455ACC">
        <w:rPr>
          <w:rFonts w:ascii="Cambria" w:hAnsi="Cambria"/>
        </w:rPr>
        <w:t>’</w:t>
      </w:r>
      <w:r w:rsidR="004165B6" w:rsidRPr="00773DE7">
        <w:rPr>
          <w:rFonts w:ascii="Cambria" w:hAnsi="Cambria"/>
        </w:rPr>
        <w:t>s performance and conformance with the ISO standard</w:t>
      </w:r>
      <w:r w:rsidR="007E4185">
        <w:rPr>
          <w:rFonts w:ascii="Cambria" w:hAnsi="Cambria"/>
        </w:rPr>
        <w:t xml:space="preserve"> and relevant SFM standards</w:t>
      </w:r>
      <w:r w:rsidR="004165B6" w:rsidRPr="00773DE7">
        <w:rPr>
          <w:rFonts w:ascii="Cambria" w:hAnsi="Cambria"/>
        </w:rPr>
        <w:t>.</w:t>
      </w:r>
      <w:r w:rsidR="00696017" w:rsidRPr="00773DE7">
        <w:rPr>
          <w:rFonts w:ascii="Cambria" w:hAnsi="Cambria"/>
        </w:rPr>
        <w:t xml:space="preserve"> </w:t>
      </w:r>
      <w:r w:rsidR="00D73677" w:rsidRPr="00773DE7">
        <w:rPr>
          <w:rFonts w:ascii="Cambria" w:hAnsi="Cambria"/>
        </w:rPr>
        <w:t>T</w:t>
      </w:r>
      <w:r w:rsidR="00BE2A39" w:rsidRPr="00773DE7">
        <w:rPr>
          <w:rFonts w:ascii="Cambria" w:hAnsi="Cambria"/>
        </w:rPr>
        <w:t>he Internation</w:t>
      </w:r>
      <w:r w:rsidR="002F066A">
        <w:rPr>
          <w:rFonts w:ascii="Cambria" w:hAnsi="Cambria"/>
        </w:rPr>
        <w:t xml:space="preserve">al Accreditation Forum Inc.’s </w:t>
      </w:r>
      <w:r w:rsidR="00BE2A39" w:rsidRPr="002F066A">
        <w:rPr>
          <w:rFonts w:ascii="Cambria" w:hAnsi="Cambria"/>
          <w:i/>
        </w:rPr>
        <w:t>IAF Mandatory Document for the</w:t>
      </w:r>
      <w:r w:rsidR="004165B6" w:rsidRPr="002F066A">
        <w:rPr>
          <w:rFonts w:ascii="Cambria" w:hAnsi="Cambria"/>
          <w:i/>
        </w:rPr>
        <w:t xml:space="preserve"> </w:t>
      </w:r>
      <w:r w:rsidR="00BE2A39" w:rsidRPr="002F066A">
        <w:rPr>
          <w:rFonts w:ascii="Cambria" w:hAnsi="Cambria"/>
          <w:i/>
        </w:rPr>
        <w:t>Certification of Multiple Sites Based on Sampling</w:t>
      </w:r>
      <w:r w:rsidR="00E52DF7" w:rsidRPr="00773DE7">
        <w:rPr>
          <w:rFonts w:ascii="Cambria" w:hAnsi="Cambria"/>
        </w:rPr>
        <w:t xml:space="preserve"> was used as guidance in developing this document</w:t>
      </w:r>
      <w:r w:rsidR="0002632C">
        <w:rPr>
          <w:rFonts w:ascii="Cambria" w:hAnsi="Cambria"/>
        </w:rPr>
        <w:t>.</w:t>
      </w:r>
    </w:p>
    <w:p w14:paraId="3B9057D7" w14:textId="3FBE8820" w:rsidR="00F740FA" w:rsidRPr="00773DE7" w:rsidRDefault="00F740FA" w:rsidP="006E0309">
      <w:pPr>
        <w:ind w:right="-648"/>
        <w:rPr>
          <w:rFonts w:ascii="Cambria" w:hAnsi="Cambria"/>
        </w:rPr>
      </w:pPr>
    </w:p>
    <w:p w14:paraId="3B9057D9" w14:textId="2F6B951A" w:rsidR="009C340A" w:rsidRDefault="005D1588" w:rsidP="006E0309">
      <w:pPr>
        <w:ind w:right="-648"/>
        <w:rPr>
          <w:rFonts w:ascii="Cambria" w:hAnsi="Cambria"/>
        </w:rPr>
      </w:pPr>
      <w:r w:rsidRPr="00773DE7">
        <w:rPr>
          <w:rFonts w:ascii="Cambria" w:hAnsi="Cambria"/>
        </w:rPr>
        <w:t>A</w:t>
      </w:r>
      <w:r w:rsidR="002A52C5" w:rsidRPr="00773DE7">
        <w:rPr>
          <w:rFonts w:ascii="Cambria" w:hAnsi="Cambria"/>
        </w:rPr>
        <w:t xml:space="preserve"> </w:t>
      </w:r>
      <w:r w:rsidRPr="00773DE7">
        <w:rPr>
          <w:rFonts w:ascii="Cambria" w:hAnsi="Cambria"/>
        </w:rPr>
        <w:t>BA may determine that additional</w:t>
      </w:r>
      <w:r w:rsidR="002A52C5" w:rsidRPr="00773DE7">
        <w:rPr>
          <w:rFonts w:ascii="Cambria" w:hAnsi="Cambria"/>
        </w:rPr>
        <w:t xml:space="preserve"> internal </w:t>
      </w:r>
      <w:r w:rsidR="00F740FA" w:rsidRPr="00773DE7">
        <w:rPr>
          <w:rFonts w:ascii="Cambria" w:hAnsi="Cambria"/>
        </w:rPr>
        <w:t>EMS</w:t>
      </w:r>
      <w:r w:rsidR="008C0644">
        <w:rPr>
          <w:rFonts w:ascii="Cambria" w:hAnsi="Cambria"/>
        </w:rPr>
        <w:t xml:space="preserve"> or SFM</w:t>
      </w:r>
      <w:r w:rsidR="00F740FA" w:rsidRPr="00773DE7">
        <w:rPr>
          <w:rFonts w:ascii="Cambria" w:hAnsi="Cambria"/>
        </w:rPr>
        <w:t xml:space="preserve"> </w:t>
      </w:r>
      <w:r w:rsidR="002A52C5" w:rsidRPr="00773DE7">
        <w:rPr>
          <w:rFonts w:ascii="Cambria" w:hAnsi="Cambria"/>
        </w:rPr>
        <w:t>audit</w:t>
      </w:r>
      <w:r w:rsidRPr="00773DE7">
        <w:rPr>
          <w:rFonts w:ascii="Cambria" w:hAnsi="Cambria"/>
        </w:rPr>
        <w:t>s are required to address local continuous improvement</w:t>
      </w:r>
      <w:r w:rsidR="002A52C5" w:rsidRPr="00773DE7">
        <w:rPr>
          <w:rFonts w:ascii="Cambria" w:hAnsi="Cambria"/>
        </w:rPr>
        <w:t xml:space="preserve">.  </w:t>
      </w:r>
      <w:r w:rsidR="00F740FA" w:rsidRPr="00773DE7">
        <w:rPr>
          <w:rFonts w:ascii="Cambria" w:hAnsi="Cambria"/>
        </w:rPr>
        <w:t>I</w:t>
      </w:r>
      <w:r w:rsidRPr="00773DE7">
        <w:rPr>
          <w:rFonts w:ascii="Cambria" w:hAnsi="Cambria"/>
        </w:rPr>
        <w:t xml:space="preserve">n this event, </w:t>
      </w:r>
      <w:r w:rsidR="00DE0CE5" w:rsidRPr="00773DE7">
        <w:rPr>
          <w:rFonts w:ascii="Cambria" w:hAnsi="Cambria"/>
        </w:rPr>
        <w:t>t</w:t>
      </w:r>
      <w:r w:rsidR="00BF71D0" w:rsidRPr="00773DE7">
        <w:rPr>
          <w:rFonts w:ascii="Cambria" w:hAnsi="Cambria"/>
        </w:rPr>
        <w:t xml:space="preserve">he results of that audit </w:t>
      </w:r>
      <w:r w:rsidR="0088792C" w:rsidRPr="00773DE7">
        <w:rPr>
          <w:rFonts w:ascii="Cambria" w:hAnsi="Cambria"/>
        </w:rPr>
        <w:t xml:space="preserve">may </w:t>
      </w:r>
      <w:r w:rsidR="00BF71D0" w:rsidRPr="00773DE7">
        <w:rPr>
          <w:rFonts w:ascii="Cambria" w:hAnsi="Cambria"/>
        </w:rPr>
        <w:t xml:space="preserve">be used to supplement </w:t>
      </w:r>
      <w:r w:rsidR="00B93968" w:rsidRPr="00773DE7">
        <w:rPr>
          <w:rFonts w:ascii="Cambria" w:hAnsi="Cambria"/>
        </w:rPr>
        <w:t xml:space="preserve">the overall audit program if they are </w:t>
      </w:r>
      <w:r w:rsidR="008058E1" w:rsidRPr="00773DE7">
        <w:rPr>
          <w:rFonts w:ascii="Cambria" w:hAnsi="Cambria"/>
        </w:rPr>
        <w:t>consistent</w:t>
      </w:r>
      <w:r w:rsidR="00B93968" w:rsidRPr="00773DE7">
        <w:rPr>
          <w:rFonts w:ascii="Cambria" w:hAnsi="Cambria"/>
        </w:rPr>
        <w:t xml:space="preserve"> with the audit program</w:t>
      </w:r>
      <w:r w:rsidRPr="00773DE7">
        <w:rPr>
          <w:rFonts w:ascii="Cambria" w:hAnsi="Cambria"/>
        </w:rPr>
        <w:t>.  T</w:t>
      </w:r>
      <w:r w:rsidR="00B93968" w:rsidRPr="00773DE7">
        <w:rPr>
          <w:rFonts w:ascii="Cambria" w:hAnsi="Cambria"/>
        </w:rPr>
        <w:t>he supplemental</w:t>
      </w:r>
      <w:r w:rsidRPr="00773DE7">
        <w:rPr>
          <w:rFonts w:ascii="Cambria" w:hAnsi="Cambria"/>
        </w:rPr>
        <w:t xml:space="preserve"> internal EMS</w:t>
      </w:r>
      <w:r w:rsidR="00B93968" w:rsidRPr="00773DE7">
        <w:rPr>
          <w:rFonts w:ascii="Cambria" w:hAnsi="Cambria"/>
        </w:rPr>
        <w:t xml:space="preserve"> audit cannot be used to</w:t>
      </w:r>
      <w:r w:rsidR="00BF71D0" w:rsidRPr="00773DE7">
        <w:rPr>
          <w:rFonts w:ascii="Cambria" w:hAnsi="Cambria"/>
        </w:rPr>
        <w:t xml:space="preserve"> replace the </w:t>
      </w:r>
      <w:r w:rsidRPr="00773DE7">
        <w:rPr>
          <w:rFonts w:ascii="Cambria" w:hAnsi="Cambria"/>
        </w:rPr>
        <w:t xml:space="preserve">internal audit scheduled </w:t>
      </w:r>
      <w:r w:rsidR="007E4185">
        <w:rPr>
          <w:rFonts w:ascii="Cambria" w:hAnsi="Cambria"/>
        </w:rPr>
        <w:t>for</w:t>
      </w:r>
      <w:r w:rsidRPr="00773DE7">
        <w:rPr>
          <w:rFonts w:ascii="Cambria" w:hAnsi="Cambria"/>
        </w:rPr>
        <w:t xml:space="preserve"> the BA under this risk-based program</w:t>
      </w:r>
      <w:r w:rsidR="00BF71D0" w:rsidRPr="00773DE7">
        <w:rPr>
          <w:rFonts w:ascii="Cambria" w:hAnsi="Cambria"/>
        </w:rPr>
        <w:t>.</w:t>
      </w:r>
      <w:r w:rsidR="008C0644">
        <w:rPr>
          <w:rFonts w:ascii="Cambria" w:hAnsi="Cambria"/>
        </w:rPr>
        <w:t xml:space="preserve">  </w:t>
      </w:r>
      <w:r w:rsidR="00363C16" w:rsidRPr="00773DE7">
        <w:rPr>
          <w:rFonts w:ascii="Cambria" w:hAnsi="Cambria"/>
        </w:rPr>
        <w:t xml:space="preserve">Requests for feedback on the annual update to the IAPP should be responded to by BAs </w:t>
      </w:r>
      <w:r w:rsidR="007E4185">
        <w:rPr>
          <w:rFonts w:ascii="Cambria" w:hAnsi="Cambria"/>
        </w:rPr>
        <w:t>indicating th</w:t>
      </w:r>
      <w:r w:rsidR="00D4219D">
        <w:rPr>
          <w:rFonts w:ascii="Cambria" w:hAnsi="Cambria"/>
        </w:rPr>
        <w:t>at</w:t>
      </w:r>
      <w:r w:rsidR="00363C16" w:rsidRPr="00773DE7">
        <w:rPr>
          <w:rFonts w:ascii="Cambria" w:hAnsi="Cambria"/>
        </w:rPr>
        <w:t xml:space="preserve"> </w:t>
      </w:r>
      <w:r w:rsidR="00455ACC">
        <w:rPr>
          <w:rFonts w:ascii="Cambria" w:hAnsi="Cambria"/>
        </w:rPr>
        <w:t>additional audits are required.</w:t>
      </w:r>
    </w:p>
    <w:p w14:paraId="3B9057DB" w14:textId="77777777" w:rsidR="00D4246F" w:rsidRPr="00692081" w:rsidRDefault="0037089C" w:rsidP="006E0309">
      <w:pPr>
        <w:pStyle w:val="Heading1"/>
        <w:ind w:right="-648"/>
        <w:rPr>
          <w:u w:val="single"/>
        </w:rPr>
      </w:pPr>
      <w:bookmarkStart w:id="1" w:name="_Toc48021164"/>
      <w:bookmarkStart w:id="2" w:name="_Toc106345011"/>
      <w:r w:rsidRPr="00692081">
        <w:t>Audit Timeframe</w:t>
      </w:r>
      <w:bookmarkEnd w:id="1"/>
      <w:bookmarkEnd w:id="2"/>
    </w:p>
    <w:p w14:paraId="3B9057DC" w14:textId="77777777" w:rsidR="0037089C" w:rsidRPr="00484175" w:rsidRDefault="0037089C" w:rsidP="006E0309">
      <w:pPr>
        <w:ind w:right="-648"/>
        <w:rPr>
          <w:rFonts w:ascii="Cambria" w:hAnsi="Cambria"/>
        </w:rPr>
      </w:pPr>
      <w:r w:rsidRPr="00484175">
        <w:rPr>
          <w:rFonts w:ascii="Cambria" w:hAnsi="Cambria"/>
        </w:rPr>
        <w:t>Each internal audit covers all activit</w:t>
      </w:r>
      <w:r w:rsidR="00C61D16" w:rsidRPr="00484175">
        <w:rPr>
          <w:rFonts w:ascii="Cambria" w:hAnsi="Cambria"/>
        </w:rPr>
        <w:t>ies</w:t>
      </w:r>
      <w:r w:rsidR="00E52DF7" w:rsidRPr="00484175">
        <w:rPr>
          <w:rFonts w:ascii="Cambria" w:hAnsi="Cambria"/>
        </w:rPr>
        <w:t xml:space="preserve"> under the scope of the EMS and SFM </w:t>
      </w:r>
      <w:r w:rsidR="0062098E">
        <w:rPr>
          <w:rFonts w:ascii="Cambria" w:hAnsi="Cambria"/>
        </w:rPr>
        <w:t>certificates</w:t>
      </w:r>
      <w:r w:rsidR="0062098E" w:rsidRPr="00484175">
        <w:rPr>
          <w:rFonts w:ascii="Cambria" w:hAnsi="Cambria"/>
        </w:rPr>
        <w:t xml:space="preserve"> </w:t>
      </w:r>
      <w:r w:rsidR="00E52DF7" w:rsidRPr="00484175">
        <w:rPr>
          <w:rFonts w:ascii="Cambria" w:hAnsi="Cambria"/>
        </w:rPr>
        <w:t>as outlined in the EMS Manual or SFMP that were</w:t>
      </w:r>
      <w:r w:rsidRPr="00484175">
        <w:rPr>
          <w:rFonts w:ascii="Cambria" w:hAnsi="Cambria"/>
        </w:rPr>
        <w:t xml:space="preserve"> conducted </w:t>
      </w:r>
      <w:r w:rsidR="0045425D" w:rsidRPr="00E442A2">
        <w:rPr>
          <w:rFonts w:ascii="Cambria" w:hAnsi="Cambria"/>
        </w:rPr>
        <w:t>within one year prior to the date of the audit opening meeting.</w:t>
      </w:r>
      <w:r w:rsidRPr="00484175">
        <w:rPr>
          <w:rFonts w:ascii="Cambria" w:hAnsi="Cambria"/>
        </w:rPr>
        <w:t xml:space="preserve">  </w:t>
      </w:r>
      <w:r w:rsidR="00E52DF7" w:rsidRPr="00484175">
        <w:rPr>
          <w:rFonts w:ascii="Cambria" w:hAnsi="Cambria"/>
        </w:rPr>
        <w:t xml:space="preserve">All </w:t>
      </w:r>
      <w:r w:rsidR="005C170E">
        <w:rPr>
          <w:rFonts w:ascii="Cambria" w:hAnsi="Cambria"/>
        </w:rPr>
        <w:t xml:space="preserve">incident </w:t>
      </w:r>
      <w:r w:rsidR="00E52DF7" w:rsidRPr="00484175">
        <w:rPr>
          <w:rFonts w:ascii="Cambria" w:hAnsi="Cambria"/>
        </w:rPr>
        <w:t>investigations that were conducted during the audit timeframe are also included</w:t>
      </w:r>
      <w:r w:rsidR="00ED375D" w:rsidRPr="00484175">
        <w:rPr>
          <w:rFonts w:ascii="Cambria" w:hAnsi="Cambria"/>
        </w:rPr>
        <w:t>,</w:t>
      </w:r>
      <w:r w:rsidR="00E52DF7" w:rsidRPr="00484175">
        <w:rPr>
          <w:rFonts w:ascii="Cambria" w:hAnsi="Cambria"/>
        </w:rPr>
        <w:t xml:space="preserve"> regardless of when the incident/issue occurred</w:t>
      </w:r>
      <w:r w:rsidR="007E4185">
        <w:rPr>
          <w:rFonts w:ascii="Cambria" w:hAnsi="Cambria"/>
        </w:rPr>
        <w:t>.</w:t>
      </w:r>
    </w:p>
    <w:p w14:paraId="1174BE25" w14:textId="77777777" w:rsidR="00073250" w:rsidRDefault="00073250">
      <w:pPr>
        <w:rPr>
          <w:rFonts w:ascii="Arial" w:hAnsi="Arial" w:cs="Arial"/>
          <w:b/>
          <w:bCs/>
          <w:caps/>
          <w:kern w:val="32"/>
          <w:sz w:val="28"/>
          <w:szCs w:val="32"/>
          <w:lang w:eastAsia="en-US"/>
        </w:rPr>
      </w:pPr>
      <w:r>
        <w:br w:type="page"/>
      </w:r>
    </w:p>
    <w:p w14:paraId="3B9057DD" w14:textId="2030F6B2" w:rsidR="003556B6" w:rsidRDefault="004165B6" w:rsidP="00484175">
      <w:pPr>
        <w:pStyle w:val="Heading1"/>
        <w:ind w:right="-648"/>
        <w:rPr>
          <w:b w:val="0"/>
          <w:u w:val="single"/>
        </w:rPr>
      </w:pPr>
      <w:r w:rsidRPr="00484175">
        <w:lastRenderedPageBreak/>
        <w:t>Internal EMS</w:t>
      </w:r>
      <w:r w:rsidR="00B23B65">
        <w:t>/SFM</w:t>
      </w:r>
      <w:r w:rsidRPr="00484175">
        <w:t xml:space="preserve"> Audit </w:t>
      </w:r>
      <w:r w:rsidR="003556B6" w:rsidRPr="00484175">
        <w:t>Objectives</w:t>
      </w:r>
    </w:p>
    <w:p w14:paraId="3B9057DE" w14:textId="77777777" w:rsidR="003556B6" w:rsidRPr="00245774" w:rsidRDefault="003556B6" w:rsidP="006E0309">
      <w:pPr>
        <w:spacing w:before="120"/>
        <w:ind w:right="-648"/>
        <w:rPr>
          <w:rFonts w:ascii="Cambria" w:hAnsi="Cambria"/>
        </w:rPr>
      </w:pPr>
      <w:r w:rsidRPr="00245774">
        <w:rPr>
          <w:rFonts w:ascii="Cambria" w:hAnsi="Cambria"/>
        </w:rPr>
        <w:t xml:space="preserve">The objectives of </w:t>
      </w:r>
      <w:r w:rsidR="004165B6" w:rsidRPr="00245774">
        <w:rPr>
          <w:rFonts w:ascii="Cambria" w:hAnsi="Cambria"/>
        </w:rPr>
        <w:t>internal EMS</w:t>
      </w:r>
      <w:r w:rsidR="00B23B65">
        <w:rPr>
          <w:rFonts w:ascii="Cambria" w:hAnsi="Cambria"/>
        </w:rPr>
        <w:t>/SFM</w:t>
      </w:r>
      <w:r w:rsidR="004165B6" w:rsidRPr="00245774">
        <w:rPr>
          <w:rFonts w:ascii="Cambria" w:hAnsi="Cambria"/>
        </w:rPr>
        <w:t xml:space="preserve"> audits</w:t>
      </w:r>
      <w:r w:rsidRPr="00245774">
        <w:rPr>
          <w:rFonts w:ascii="Cambria" w:hAnsi="Cambria"/>
        </w:rPr>
        <w:t xml:space="preserve"> are to ensure that:</w:t>
      </w:r>
    </w:p>
    <w:p w14:paraId="3B9057DF" w14:textId="77777777" w:rsidR="007B21C0" w:rsidRPr="00245774" w:rsidRDefault="007B21C0" w:rsidP="006E0309">
      <w:pPr>
        <w:ind w:right="-648"/>
        <w:rPr>
          <w:rFonts w:ascii="Cambria" w:hAnsi="Cambria"/>
        </w:rPr>
      </w:pPr>
    </w:p>
    <w:p w14:paraId="3B9057E0" w14:textId="77777777" w:rsidR="003556B6" w:rsidRPr="00245774" w:rsidRDefault="00DE0CE5" w:rsidP="006E0309">
      <w:pPr>
        <w:numPr>
          <w:ilvl w:val="0"/>
          <w:numId w:val="1"/>
        </w:numPr>
        <w:ind w:right="-648"/>
        <w:rPr>
          <w:rFonts w:ascii="Cambria" w:hAnsi="Cambria"/>
        </w:rPr>
      </w:pPr>
      <w:r w:rsidRPr="00245774">
        <w:rPr>
          <w:rFonts w:ascii="Cambria" w:hAnsi="Cambria"/>
        </w:rPr>
        <w:t>T</w:t>
      </w:r>
      <w:r w:rsidR="003556B6" w:rsidRPr="00245774">
        <w:rPr>
          <w:rFonts w:ascii="Cambria" w:hAnsi="Cambria"/>
        </w:rPr>
        <w:t xml:space="preserve">he EMS </w:t>
      </w:r>
      <w:r w:rsidR="00B23B65">
        <w:rPr>
          <w:rFonts w:ascii="Cambria" w:hAnsi="Cambria"/>
        </w:rPr>
        <w:t>and applicable SFM standards have</w:t>
      </w:r>
      <w:r w:rsidR="003556B6" w:rsidRPr="00245774">
        <w:rPr>
          <w:rFonts w:ascii="Cambria" w:hAnsi="Cambria"/>
        </w:rPr>
        <w:t xml:space="preserve"> been implemented in accordance with the requirements as written in the approved documents</w:t>
      </w:r>
      <w:r w:rsidR="00696017" w:rsidRPr="00245774">
        <w:rPr>
          <w:rFonts w:ascii="Cambria" w:hAnsi="Cambria"/>
        </w:rPr>
        <w:t>;</w:t>
      </w:r>
    </w:p>
    <w:p w14:paraId="3B9057E1" w14:textId="77777777" w:rsidR="003556B6" w:rsidRPr="00245774" w:rsidRDefault="003556B6" w:rsidP="006E0309">
      <w:pPr>
        <w:numPr>
          <w:ilvl w:val="0"/>
          <w:numId w:val="1"/>
        </w:numPr>
        <w:ind w:right="-648"/>
        <w:rPr>
          <w:rFonts w:ascii="Cambria" w:hAnsi="Cambria"/>
        </w:rPr>
      </w:pPr>
      <w:r w:rsidRPr="00245774">
        <w:rPr>
          <w:rFonts w:ascii="Cambria" w:hAnsi="Cambria"/>
        </w:rPr>
        <w:t xml:space="preserve">Determine if the </w:t>
      </w:r>
      <w:r w:rsidR="00B23B65" w:rsidRPr="00245774">
        <w:rPr>
          <w:rFonts w:ascii="Cambria" w:hAnsi="Cambria"/>
        </w:rPr>
        <w:t xml:space="preserve">EMS </w:t>
      </w:r>
      <w:r w:rsidR="00B23B65">
        <w:rPr>
          <w:rFonts w:ascii="Cambria" w:hAnsi="Cambria"/>
        </w:rPr>
        <w:t>and applicable SFM standards</w:t>
      </w:r>
      <w:r w:rsidRPr="00245774">
        <w:rPr>
          <w:rFonts w:ascii="Cambria" w:hAnsi="Cambria"/>
        </w:rPr>
        <w:t xml:space="preserve">, as written and implemented, </w:t>
      </w:r>
      <w:r w:rsidR="00B23B65">
        <w:rPr>
          <w:rFonts w:ascii="Cambria" w:hAnsi="Cambria"/>
        </w:rPr>
        <w:t>are</w:t>
      </w:r>
      <w:r w:rsidRPr="00245774">
        <w:rPr>
          <w:rFonts w:ascii="Cambria" w:hAnsi="Cambria"/>
        </w:rPr>
        <w:t xml:space="preserve"> effective in implementing the </w:t>
      </w:r>
      <w:r w:rsidR="00B23B65">
        <w:rPr>
          <w:rFonts w:ascii="Cambria" w:hAnsi="Cambria"/>
        </w:rPr>
        <w:t>BCTS E</w:t>
      </w:r>
      <w:r w:rsidRPr="00245774">
        <w:rPr>
          <w:rFonts w:ascii="Cambria" w:hAnsi="Cambria"/>
        </w:rPr>
        <w:t xml:space="preserve">nvironmental </w:t>
      </w:r>
      <w:r w:rsidR="00B23B65">
        <w:rPr>
          <w:rFonts w:ascii="Cambria" w:hAnsi="Cambria"/>
        </w:rPr>
        <w:t>and Sustainable Forest Management policies;</w:t>
      </w:r>
    </w:p>
    <w:p w14:paraId="3B9057E2" w14:textId="77777777" w:rsidR="003556B6" w:rsidRPr="00245774" w:rsidRDefault="004648FC" w:rsidP="006E0309">
      <w:pPr>
        <w:numPr>
          <w:ilvl w:val="0"/>
          <w:numId w:val="1"/>
        </w:numPr>
        <w:ind w:right="-648"/>
        <w:rPr>
          <w:rFonts w:ascii="Cambria" w:hAnsi="Cambria"/>
        </w:rPr>
      </w:pPr>
      <w:r>
        <w:rPr>
          <w:rFonts w:ascii="Cambria" w:hAnsi="Cambria"/>
        </w:rPr>
        <w:t>Assess</w:t>
      </w:r>
      <w:r w:rsidRPr="00245774">
        <w:rPr>
          <w:rFonts w:ascii="Cambria" w:hAnsi="Cambria"/>
        </w:rPr>
        <w:t xml:space="preserve"> </w:t>
      </w:r>
      <w:r w:rsidR="003556B6" w:rsidRPr="00245774">
        <w:rPr>
          <w:rFonts w:ascii="Cambria" w:hAnsi="Cambria"/>
        </w:rPr>
        <w:t xml:space="preserve">BA and client performance with the EMS </w:t>
      </w:r>
      <w:r w:rsidR="00B23B65">
        <w:rPr>
          <w:rFonts w:ascii="Cambria" w:hAnsi="Cambria"/>
        </w:rPr>
        <w:t xml:space="preserve">and SFMP(s) </w:t>
      </w:r>
      <w:r w:rsidR="003556B6" w:rsidRPr="00245774">
        <w:rPr>
          <w:rFonts w:ascii="Cambria" w:hAnsi="Cambria"/>
        </w:rPr>
        <w:t>through field</w:t>
      </w:r>
      <w:r w:rsidR="00455ACC">
        <w:rPr>
          <w:rFonts w:ascii="Cambria" w:hAnsi="Cambria"/>
        </w:rPr>
        <w:t xml:space="preserve"> and office</w:t>
      </w:r>
      <w:r w:rsidR="00DE0CE5" w:rsidRPr="00245774">
        <w:rPr>
          <w:rFonts w:ascii="Cambria" w:hAnsi="Cambria"/>
        </w:rPr>
        <w:t>-</w:t>
      </w:r>
      <w:r w:rsidR="003556B6" w:rsidRPr="00245774">
        <w:rPr>
          <w:rFonts w:ascii="Cambria" w:hAnsi="Cambria"/>
        </w:rPr>
        <w:t>focused audit</w:t>
      </w:r>
      <w:r w:rsidR="00B63A67" w:rsidRPr="00245774">
        <w:rPr>
          <w:rFonts w:ascii="Cambria" w:hAnsi="Cambria"/>
        </w:rPr>
        <w:t>s</w:t>
      </w:r>
      <w:r w:rsidR="00B23B65">
        <w:rPr>
          <w:rFonts w:ascii="Cambria" w:hAnsi="Cambria"/>
        </w:rPr>
        <w:t xml:space="preserve"> to ensure the EMS and SFMP(s) are being properly implemented and maintained, and are effective</w:t>
      </w:r>
      <w:r w:rsidR="00696017" w:rsidRPr="00245774">
        <w:rPr>
          <w:rFonts w:ascii="Cambria" w:hAnsi="Cambria"/>
        </w:rPr>
        <w:t>;</w:t>
      </w:r>
    </w:p>
    <w:p w14:paraId="3B9057E3" w14:textId="77777777" w:rsidR="00DE0CE5" w:rsidRPr="00245774" w:rsidRDefault="003556B6" w:rsidP="006E0309">
      <w:pPr>
        <w:numPr>
          <w:ilvl w:val="0"/>
          <w:numId w:val="1"/>
        </w:numPr>
        <w:ind w:right="-648"/>
        <w:rPr>
          <w:rFonts w:ascii="Cambria" w:hAnsi="Cambria"/>
        </w:rPr>
      </w:pPr>
      <w:r w:rsidRPr="00245774">
        <w:rPr>
          <w:rFonts w:ascii="Cambria" w:hAnsi="Cambria"/>
        </w:rPr>
        <w:t xml:space="preserve">To ensure that all </w:t>
      </w:r>
      <w:r w:rsidR="00390F56" w:rsidRPr="00245774">
        <w:rPr>
          <w:rFonts w:ascii="Cambria" w:hAnsi="Cambria"/>
        </w:rPr>
        <w:t>BA</w:t>
      </w:r>
      <w:r w:rsidRPr="00245774">
        <w:rPr>
          <w:rFonts w:ascii="Cambria" w:hAnsi="Cambria"/>
        </w:rPr>
        <w:t>s are conforming to BCTS corporate consistency mandate</w:t>
      </w:r>
      <w:r w:rsidR="00696017" w:rsidRPr="00245774">
        <w:rPr>
          <w:rFonts w:ascii="Cambria" w:hAnsi="Cambria"/>
        </w:rPr>
        <w:t>; and</w:t>
      </w:r>
    </w:p>
    <w:p w14:paraId="3B9057E4" w14:textId="77777777" w:rsidR="00B93968" w:rsidRPr="00245774" w:rsidRDefault="00B93968" w:rsidP="006E0309">
      <w:pPr>
        <w:numPr>
          <w:ilvl w:val="0"/>
          <w:numId w:val="1"/>
        </w:numPr>
        <w:ind w:right="-648"/>
        <w:rPr>
          <w:rFonts w:ascii="Cambria" w:hAnsi="Cambria"/>
        </w:rPr>
      </w:pPr>
      <w:r w:rsidRPr="00245774">
        <w:rPr>
          <w:rFonts w:ascii="Cambria" w:hAnsi="Cambria"/>
        </w:rPr>
        <w:t xml:space="preserve">To </w:t>
      </w:r>
      <w:r w:rsidR="00045F7B">
        <w:rPr>
          <w:rFonts w:ascii="Cambria" w:hAnsi="Cambria"/>
        </w:rPr>
        <w:t>provide information to the Executive Director(s) on the environmental performance of corporate EMS/SFM programs and to the BA Timber Sales Manager on the environmental performance of the EMS and SFMP(s) at the BA level.</w:t>
      </w:r>
    </w:p>
    <w:p w14:paraId="3B9057E6" w14:textId="77777777" w:rsidR="003556B6" w:rsidRPr="00245774" w:rsidRDefault="003556B6" w:rsidP="00653EBC">
      <w:pPr>
        <w:spacing w:before="240"/>
        <w:ind w:right="-646"/>
        <w:rPr>
          <w:rFonts w:ascii="Cambria" w:hAnsi="Cambria"/>
        </w:rPr>
      </w:pPr>
      <w:r w:rsidRPr="00245774">
        <w:rPr>
          <w:rFonts w:ascii="Cambria" w:hAnsi="Cambria"/>
        </w:rPr>
        <w:t>Additional audit objectives may be defined for any given year based on considerations such as the findings of previous audits, recent changes in procedures or requirements, and/or priorities for the continual improvement.</w:t>
      </w:r>
    </w:p>
    <w:p w14:paraId="3B9057E8" w14:textId="77777777" w:rsidR="0068557B" w:rsidRPr="00245774" w:rsidRDefault="0068557B" w:rsidP="00245774">
      <w:pPr>
        <w:pStyle w:val="Heading1"/>
        <w:ind w:right="-648"/>
      </w:pPr>
      <w:r w:rsidRPr="00245774">
        <w:t>Risk Calculation</w:t>
      </w:r>
      <w:r w:rsidR="00DD3DBB" w:rsidRPr="00245774">
        <w:t>, Audit Frequency &amp; Timing</w:t>
      </w:r>
    </w:p>
    <w:p w14:paraId="3B9057E9" w14:textId="689CC06D" w:rsidR="0027191E" w:rsidRPr="00E442A2" w:rsidRDefault="00DD3DBB" w:rsidP="00E56661">
      <w:pPr>
        <w:spacing w:after="120"/>
        <w:ind w:right="-648"/>
        <w:rPr>
          <w:rFonts w:ascii="Cambria" w:hAnsi="Cambria"/>
        </w:rPr>
      </w:pPr>
      <w:r w:rsidRPr="00E442A2">
        <w:rPr>
          <w:rFonts w:ascii="Cambria" w:hAnsi="Cambria"/>
        </w:rPr>
        <w:t>Each BA will experience</w:t>
      </w:r>
      <w:r w:rsidR="00696017" w:rsidRPr="00E442A2">
        <w:rPr>
          <w:rFonts w:ascii="Cambria" w:hAnsi="Cambria"/>
        </w:rPr>
        <w:t>,</w:t>
      </w:r>
      <w:r w:rsidRPr="00E442A2">
        <w:rPr>
          <w:rFonts w:ascii="Cambria" w:hAnsi="Cambria"/>
        </w:rPr>
        <w:t xml:space="preserve"> at a minimum</w:t>
      </w:r>
      <w:r w:rsidR="00696017" w:rsidRPr="00E442A2">
        <w:rPr>
          <w:rFonts w:ascii="Cambria" w:hAnsi="Cambria"/>
        </w:rPr>
        <w:t>,</w:t>
      </w:r>
      <w:r w:rsidRPr="00E442A2">
        <w:rPr>
          <w:rFonts w:ascii="Cambria" w:hAnsi="Cambria"/>
        </w:rPr>
        <w:t xml:space="preserve"> a field focused </w:t>
      </w:r>
      <w:r w:rsidR="009D2398" w:rsidRPr="00E442A2">
        <w:rPr>
          <w:rFonts w:ascii="Cambria" w:hAnsi="Cambria"/>
        </w:rPr>
        <w:t xml:space="preserve">internal EMS </w:t>
      </w:r>
      <w:r w:rsidRPr="00E442A2">
        <w:rPr>
          <w:rFonts w:ascii="Cambria" w:hAnsi="Cambria"/>
        </w:rPr>
        <w:t>audit at least once during th</w:t>
      </w:r>
      <w:r w:rsidR="008B040C">
        <w:rPr>
          <w:rFonts w:ascii="Cambria" w:hAnsi="Cambria"/>
        </w:rPr>
        <w:t>is</w:t>
      </w:r>
      <w:r w:rsidRPr="00E442A2">
        <w:rPr>
          <w:rFonts w:ascii="Cambria" w:hAnsi="Cambria"/>
        </w:rPr>
        <w:t xml:space="preserve"> </w:t>
      </w:r>
      <w:r w:rsidR="009256C9" w:rsidRPr="00E442A2">
        <w:rPr>
          <w:rFonts w:ascii="Cambria" w:hAnsi="Cambria"/>
        </w:rPr>
        <w:t>three-year</w:t>
      </w:r>
      <w:r w:rsidRPr="00E442A2">
        <w:rPr>
          <w:rFonts w:ascii="Cambria" w:hAnsi="Cambria"/>
        </w:rPr>
        <w:t xml:space="preserve"> audit period.  </w:t>
      </w:r>
      <w:r w:rsidR="002B1473" w:rsidRPr="00E442A2">
        <w:rPr>
          <w:rFonts w:ascii="Cambria" w:hAnsi="Cambria"/>
        </w:rPr>
        <w:t xml:space="preserve">In addition, a </w:t>
      </w:r>
      <w:r w:rsidR="00C40B9B">
        <w:rPr>
          <w:rFonts w:ascii="Cambria" w:hAnsi="Cambria"/>
        </w:rPr>
        <w:t xml:space="preserve">corporate </w:t>
      </w:r>
      <w:r w:rsidR="002B1473" w:rsidRPr="00E442A2">
        <w:rPr>
          <w:rFonts w:ascii="Cambria" w:hAnsi="Cambria"/>
        </w:rPr>
        <w:t xml:space="preserve">internal EMS </w:t>
      </w:r>
      <w:r w:rsidR="00C40B9B">
        <w:rPr>
          <w:rFonts w:ascii="Cambria" w:hAnsi="Cambria"/>
        </w:rPr>
        <w:t xml:space="preserve">and SFI </w:t>
      </w:r>
      <w:r w:rsidR="002B1473" w:rsidRPr="00E442A2">
        <w:rPr>
          <w:rFonts w:ascii="Cambria" w:hAnsi="Cambria"/>
        </w:rPr>
        <w:t>audit will be sche</w:t>
      </w:r>
      <w:r w:rsidR="00D45C86" w:rsidRPr="00E442A2">
        <w:rPr>
          <w:rFonts w:ascii="Cambria" w:hAnsi="Cambria"/>
        </w:rPr>
        <w:t>duled every year</w:t>
      </w:r>
      <w:r w:rsidR="002B1473" w:rsidRPr="00E442A2">
        <w:rPr>
          <w:rFonts w:ascii="Cambria" w:hAnsi="Cambria"/>
        </w:rPr>
        <w:t xml:space="preserve"> </w:t>
      </w:r>
      <w:r w:rsidR="00266A60">
        <w:rPr>
          <w:rFonts w:ascii="Cambria" w:hAnsi="Cambria"/>
        </w:rPr>
        <w:t>with</w:t>
      </w:r>
      <w:r w:rsidR="002B1473" w:rsidRPr="00E442A2">
        <w:rPr>
          <w:rFonts w:ascii="Cambria" w:hAnsi="Cambria"/>
        </w:rPr>
        <w:t xml:space="preserve"> the Certification Officer to review the roles and responsibilities unique to that position,</w:t>
      </w:r>
      <w:r w:rsidR="007F2451">
        <w:rPr>
          <w:rFonts w:ascii="Cambria" w:hAnsi="Cambria"/>
        </w:rPr>
        <w:t xml:space="preserve"> as outlined in the EMS Manual.</w:t>
      </w:r>
    </w:p>
    <w:p w14:paraId="3B9057EA" w14:textId="4957AC90" w:rsidR="00AB4601" w:rsidRDefault="00AB4601" w:rsidP="00AB4601">
      <w:pPr>
        <w:spacing w:after="120"/>
        <w:ind w:right="-648"/>
        <w:rPr>
          <w:rFonts w:ascii="Cambria" w:hAnsi="Cambria"/>
        </w:rPr>
      </w:pPr>
      <w:r w:rsidRPr="00E442A2">
        <w:rPr>
          <w:rFonts w:ascii="Cambria" w:hAnsi="Cambria"/>
        </w:rPr>
        <w:t>Fo</w:t>
      </w:r>
      <w:r w:rsidR="00E9315B">
        <w:rPr>
          <w:rFonts w:ascii="Cambria" w:hAnsi="Cambria"/>
        </w:rPr>
        <w:t>r the purpose of this</w:t>
      </w:r>
      <w:r w:rsidR="00255361">
        <w:rPr>
          <w:rFonts w:ascii="Cambria" w:hAnsi="Cambria"/>
        </w:rPr>
        <w:t xml:space="preserve"> </w:t>
      </w:r>
      <w:r w:rsidRPr="00E442A2">
        <w:rPr>
          <w:rFonts w:ascii="Cambria" w:hAnsi="Cambria"/>
        </w:rPr>
        <w:t xml:space="preserve">3-year IAPP, </w:t>
      </w:r>
      <w:r w:rsidR="00255361">
        <w:rPr>
          <w:rFonts w:ascii="Cambria" w:hAnsi="Cambria"/>
        </w:rPr>
        <w:t xml:space="preserve">all internal and </w:t>
      </w:r>
      <w:r w:rsidRPr="00E442A2">
        <w:rPr>
          <w:rFonts w:ascii="Cambria" w:hAnsi="Cambria"/>
        </w:rPr>
        <w:t xml:space="preserve">external audit findings from </w:t>
      </w:r>
      <w:r w:rsidR="0012582A">
        <w:rPr>
          <w:rFonts w:ascii="Cambria" w:hAnsi="Cambria"/>
        </w:rPr>
        <w:t xml:space="preserve">2012, </w:t>
      </w:r>
      <w:proofErr w:type="gramStart"/>
      <w:r w:rsidR="0012582A">
        <w:rPr>
          <w:rFonts w:ascii="Cambria" w:hAnsi="Cambria"/>
        </w:rPr>
        <w:t>2013</w:t>
      </w:r>
      <w:proofErr w:type="gramEnd"/>
      <w:r w:rsidR="0012582A">
        <w:rPr>
          <w:rFonts w:ascii="Cambria" w:hAnsi="Cambria"/>
        </w:rPr>
        <w:t xml:space="preserve"> audit cycles</w:t>
      </w:r>
      <w:r w:rsidR="00255361" w:rsidRPr="003F3F4B">
        <w:rPr>
          <w:rFonts w:ascii="Cambria" w:hAnsi="Cambria"/>
        </w:rPr>
        <w:t xml:space="preserve"> and u</w:t>
      </w:r>
      <w:r w:rsidR="00E9315B">
        <w:rPr>
          <w:rFonts w:ascii="Cambria" w:hAnsi="Cambria"/>
        </w:rPr>
        <w:t>p to and including December 2014</w:t>
      </w:r>
      <w:r w:rsidR="00455ACC">
        <w:rPr>
          <w:rFonts w:ascii="Cambria" w:hAnsi="Cambria"/>
        </w:rPr>
        <w:t>,</w:t>
      </w:r>
      <w:r w:rsidRPr="00E442A2">
        <w:rPr>
          <w:rFonts w:ascii="Cambria" w:hAnsi="Cambria"/>
        </w:rPr>
        <w:t xml:space="preserve"> were used </w:t>
      </w:r>
      <w:r w:rsidR="00255361">
        <w:rPr>
          <w:rFonts w:ascii="Cambria" w:hAnsi="Cambria"/>
        </w:rPr>
        <w:t xml:space="preserve">to </w:t>
      </w:r>
      <w:r w:rsidR="003F3F4B">
        <w:rPr>
          <w:rFonts w:ascii="Cambria" w:hAnsi="Cambria"/>
        </w:rPr>
        <w:t>calculate the</w:t>
      </w:r>
      <w:r w:rsidR="003F3F4B" w:rsidRPr="00E442A2">
        <w:rPr>
          <w:rFonts w:ascii="Cambria" w:hAnsi="Cambria"/>
        </w:rPr>
        <w:t xml:space="preserve"> </w:t>
      </w:r>
      <w:r w:rsidR="003F3F4B">
        <w:rPr>
          <w:rFonts w:ascii="Cambria" w:hAnsi="Cambria"/>
        </w:rPr>
        <w:t xml:space="preserve">initial </w:t>
      </w:r>
      <w:r w:rsidR="00255361">
        <w:rPr>
          <w:rFonts w:ascii="Cambria" w:hAnsi="Cambria"/>
        </w:rPr>
        <w:t>BA risk rating.</w:t>
      </w:r>
    </w:p>
    <w:p w14:paraId="3B9057EC" w14:textId="77777777" w:rsidR="00E442A2" w:rsidRDefault="00835F2F" w:rsidP="00835F2F">
      <w:pPr>
        <w:spacing w:after="120"/>
        <w:ind w:right="-648"/>
        <w:rPr>
          <w:rFonts w:ascii="Cambria" w:hAnsi="Cambria"/>
        </w:rPr>
      </w:pPr>
      <w:r w:rsidRPr="00E442A2">
        <w:rPr>
          <w:rFonts w:ascii="Cambria" w:hAnsi="Cambria"/>
          <w:i/>
        </w:rPr>
        <w:t xml:space="preserve">Table 1 BA Risk Calculations and Audit Scheduling </w:t>
      </w:r>
      <w:r w:rsidRPr="00E442A2">
        <w:rPr>
          <w:rFonts w:ascii="Cambria" w:hAnsi="Cambria"/>
        </w:rPr>
        <w:t xml:space="preserve">provides a detailed breakdown of data and calculated risk by BA, as well as risk rankings. </w:t>
      </w:r>
      <w:r w:rsidR="001A376A" w:rsidRPr="00E442A2">
        <w:rPr>
          <w:rFonts w:ascii="Cambria" w:hAnsi="Cambria"/>
        </w:rPr>
        <w:t>A progressive scoring system w</w:t>
      </w:r>
      <w:r w:rsidR="00624B0A" w:rsidRPr="00E442A2">
        <w:rPr>
          <w:rFonts w:ascii="Cambria" w:hAnsi="Cambria"/>
        </w:rPr>
        <w:t>as</w:t>
      </w:r>
      <w:r w:rsidR="005D0F5F" w:rsidRPr="00E442A2">
        <w:rPr>
          <w:rFonts w:ascii="Cambria" w:hAnsi="Cambria"/>
        </w:rPr>
        <w:t xml:space="preserve"> used and is based on the following scoring criteria</w:t>
      </w:r>
      <w:r w:rsidR="00E56661" w:rsidRPr="00E442A2">
        <w:rPr>
          <w:rFonts w:ascii="Cambria" w:hAnsi="Cambria"/>
        </w:rPr>
        <w:t>:</w:t>
      </w:r>
    </w:p>
    <w:p w14:paraId="3B9057ED" w14:textId="77777777" w:rsidR="00E56661" w:rsidRPr="00E442A2" w:rsidRDefault="00E56661" w:rsidP="007E4185">
      <w:pPr>
        <w:rPr>
          <w:rFonts w:ascii="Cambria" w:hAnsi="Cambria"/>
        </w:rPr>
      </w:pPr>
    </w:p>
    <w:p w14:paraId="3B9057EE" w14:textId="77777777" w:rsidR="00E56661" w:rsidRPr="00020F58" w:rsidRDefault="001A376A" w:rsidP="0055429C">
      <w:pPr>
        <w:ind w:right="-648" w:firstLine="720"/>
        <w:rPr>
          <w:rFonts w:ascii="Cambria" w:hAnsi="Cambria"/>
        </w:rPr>
      </w:pPr>
      <w:r w:rsidRPr="00020F58">
        <w:rPr>
          <w:rFonts w:ascii="Cambria" w:hAnsi="Cambria"/>
        </w:rPr>
        <w:t>Opportunity for Improvement (</w:t>
      </w:r>
      <w:r w:rsidR="00B63A67" w:rsidRPr="00020F58">
        <w:rPr>
          <w:rFonts w:ascii="Cambria" w:hAnsi="Cambria"/>
        </w:rPr>
        <w:t xml:space="preserve">OFI) – 1 </w:t>
      </w:r>
      <w:r w:rsidR="00BF35A0">
        <w:rPr>
          <w:rFonts w:ascii="Cambria" w:hAnsi="Cambria"/>
        </w:rPr>
        <w:t xml:space="preserve">  </w:t>
      </w:r>
      <w:r w:rsidR="00B63A67" w:rsidRPr="00020F58">
        <w:rPr>
          <w:rFonts w:ascii="Cambria" w:hAnsi="Cambria"/>
        </w:rPr>
        <w:t>point</w:t>
      </w:r>
    </w:p>
    <w:p w14:paraId="3B9057EF" w14:textId="545F5725" w:rsidR="00E56661" w:rsidRPr="00020F58" w:rsidRDefault="00E56661" w:rsidP="00912318">
      <w:pPr>
        <w:ind w:right="-648" w:firstLine="720"/>
        <w:rPr>
          <w:rFonts w:ascii="Cambria" w:hAnsi="Cambria"/>
        </w:rPr>
      </w:pPr>
      <w:r w:rsidRPr="00020F58">
        <w:rPr>
          <w:rFonts w:ascii="Cambria" w:hAnsi="Cambria"/>
        </w:rPr>
        <w:t>M</w:t>
      </w:r>
      <w:r w:rsidR="001A376A" w:rsidRPr="00020F58">
        <w:rPr>
          <w:rFonts w:ascii="Cambria" w:hAnsi="Cambria"/>
        </w:rPr>
        <w:t xml:space="preserve">inor </w:t>
      </w:r>
      <w:r w:rsidRPr="00020F58">
        <w:rPr>
          <w:rFonts w:ascii="Cambria" w:hAnsi="Cambria"/>
        </w:rPr>
        <w:t>N</w:t>
      </w:r>
      <w:r w:rsidR="001A376A" w:rsidRPr="00020F58">
        <w:rPr>
          <w:rFonts w:ascii="Cambria" w:hAnsi="Cambria"/>
        </w:rPr>
        <w:t>on</w:t>
      </w:r>
      <w:r w:rsidRPr="00020F58">
        <w:rPr>
          <w:rFonts w:ascii="Cambria" w:hAnsi="Cambria"/>
        </w:rPr>
        <w:t>-C</w:t>
      </w:r>
      <w:r w:rsidR="001A376A" w:rsidRPr="00020F58">
        <w:rPr>
          <w:rFonts w:ascii="Cambria" w:hAnsi="Cambria"/>
        </w:rPr>
        <w:t>onformances (</w:t>
      </w:r>
      <w:r w:rsidR="00BE70D2">
        <w:rPr>
          <w:rFonts w:ascii="Cambria" w:hAnsi="Cambria"/>
        </w:rPr>
        <w:t>M</w:t>
      </w:r>
      <w:r w:rsidR="00BE70D2" w:rsidRPr="00020F58">
        <w:rPr>
          <w:rFonts w:ascii="Cambria" w:hAnsi="Cambria"/>
        </w:rPr>
        <w:t>NC</w:t>
      </w:r>
      <w:r w:rsidR="001A376A" w:rsidRPr="00020F58">
        <w:rPr>
          <w:rFonts w:ascii="Cambria" w:hAnsi="Cambria"/>
        </w:rPr>
        <w:t xml:space="preserve">) </w:t>
      </w:r>
      <w:r w:rsidR="00020F58">
        <w:rPr>
          <w:rFonts w:ascii="Cambria" w:hAnsi="Cambria"/>
        </w:rPr>
        <w:t xml:space="preserve">     </w:t>
      </w:r>
      <w:r w:rsidR="00B63A67" w:rsidRPr="00020F58">
        <w:rPr>
          <w:rFonts w:ascii="Cambria" w:hAnsi="Cambria"/>
        </w:rPr>
        <w:t xml:space="preserve">– 5 </w:t>
      </w:r>
      <w:r w:rsidR="00BF35A0">
        <w:rPr>
          <w:rFonts w:ascii="Cambria" w:hAnsi="Cambria"/>
        </w:rPr>
        <w:t xml:space="preserve">  </w:t>
      </w:r>
      <w:r w:rsidR="00B63A67" w:rsidRPr="00020F58">
        <w:rPr>
          <w:rFonts w:ascii="Cambria" w:hAnsi="Cambria"/>
        </w:rPr>
        <w:t>points</w:t>
      </w:r>
    </w:p>
    <w:p w14:paraId="3B9057F0" w14:textId="77777777" w:rsidR="00E56661" w:rsidRPr="00020F58" w:rsidRDefault="00E56661" w:rsidP="0003000C">
      <w:pPr>
        <w:ind w:right="-648" w:firstLine="720"/>
        <w:rPr>
          <w:rFonts w:ascii="Cambria" w:hAnsi="Cambria"/>
        </w:rPr>
      </w:pPr>
      <w:r w:rsidRPr="00020F58">
        <w:rPr>
          <w:rFonts w:ascii="Cambria" w:hAnsi="Cambria"/>
        </w:rPr>
        <w:t>M</w:t>
      </w:r>
      <w:r w:rsidR="001A376A" w:rsidRPr="00020F58">
        <w:rPr>
          <w:rFonts w:ascii="Cambria" w:hAnsi="Cambria"/>
        </w:rPr>
        <w:t xml:space="preserve">ajor </w:t>
      </w:r>
      <w:r w:rsidRPr="00020F58">
        <w:rPr>
          <w:rFonts w:ascii="Cambria" w:hAnsi="Cambria"/>
        </w:rPr>
        <w:t>N</w:t>
      </w:r>
      <w:r w:rsidR="001A376A" w:rsidRPr="00020F58">
        <w:rPr>
          <w:rFonts w:ascii="Cambria" w:hAnsi="Cambria"/>
        </w:rPr>
        <w:t>on</w:t>
      </w:r>
      <w:r w:rsidRPr="00020F58">
        <w:rPr>
          <w:rFonts w:ascii="Cambria" w:hAnsi="Cambria"/>
        </w:rPr>
        <w:t>-C</w:t>
      </w:r>
      <w:r w:rsidR="001A376A" w:rsidRPr="00020F58">
        <w:rPr>
          <w:rFonts w:ascii="Cambria" w:hAnsi="Cambria"/>
        </w:rPr>
        <w:t>onformances (</w:t>
      </w:r>
      <w:r w:rsidR="00B63A67" w:rsidRPr="00020F58">
        <w:rPr>
          <w:rFonts w:ascii="Cambria" w:hAnsi="Cambria"/>
        </w:rPr>
        <w:t>MNC</w:t>
      </w:r>
      <w:r w:rsidR="001A376A" w:rsidRPr="00020F58">
        <w:rPr>
          <w:rFonts w:ascii="Cambria" w:hAnsi="Cambria"/>
        </w:rPr>
        <w:t xml:space="preserve">) </w:t>
      </w:r>
      <w:r w:rsidR="00020F58">
        <w:rPr>
          <w:rFonts w:ascii="Cambria" w:hAnsi="Cambria"/>
        </w:rPr>
        <w:t xml:space="preserve">     </w:t>
      </w:r>
      <w:r w:rsidR="00BF35A0">
        <w:rPr>
          <w:rFonts w:ascii="Cambria" w:hAnsi="Cambria"/>
        </w:rPr>
        <w:t>– 10 points</w:t>
      </w:r>
    </w:p>
    <w:p w14:paraId="3B9057F1" w14:textId="05BB3120" w:rsidR="00A9648D" w:rsidRDefault="00A9648D">
      <w:pPr>
        <w:rPr>
          <w:rFonts w:ascii="Cambria" w:hAnsi="Cambria"/>
        </w:rPr>
      </w:pPr>
      <w:r>
        <w:rPr>
          <w:rFonts w:ascii="Cambria" w:hAnsi="Cambria"/>
        </w:rPr>
        <w:br w:type="page"/>
      </w:r>
    </w:p>
    <w:p w14:paraId="79584D26" w14:textId="77777777" w:rsidR="00E56661" w:rsidRPr="00020F58" w:rsidRDefault="00E56661" w:rsidP="00E56661">
      <w:pPr>
        <w:ind w:right="-648"/>
        <w:rPr>
          <w:rFonts w:ascii="Cambria" w:hAnsi="Cambria"/>
        </w:rPr>
      </w:pPr>
    </w:p>
    <w:p w14:paraId="3B9057F2" w14:textId="3705B9E4" w:rsidR="00022F4F" w:rsidRPr="00022F4F" w:rsidRDefault="00022F4F" w:rsidP="00653EBC">
      <w:pPr>
        <w:spacing w:after="120"/>
        <w:ind w:right="-648"/>
        <w:rPr>
          <w:rFonts w:ascii="Cambria" w:hAnsi="Cambria"/>
        </w:rPr>
      </w:pPr>
      <w:r w:rsidRPr="00022F4F">
        <w:rPr>
          <w:rFonts w:ascii="Cambria" w:hAnsi="Cambria"/>
        </w:rPr>
        <w:t>BAs are then grouped by scoring and the four highest scoring BAs are then select</w:t>
      </w:r>
      <w:r w:rsidR="00455ACC">
        <w:rPr>
          <w:rFonts w:ascii="Cambria" w:hAnsi="Cambria"/>
        </w:rPr>
        <w:t>ed</w:t>
      </w:r>
      <w:r w:rsidRPr="00022F4F">
        <w:rPr>
          <w:rFonts w:ascii="Cambria" w:hAnsi="Cambria"/>
        </w:rPr>
        <w:t xml:space="preserve"> for internal </w:t>
      </w:r>
      <w:r w:rsidR="00835F2F">
        <w:rPr>
          <w:rFonts w:ascii="Cambria" w:hAnsi="Cambria"/>
        </w:rPr>
        <w:t>EMS</w:t>
      </w:r>
      <w:r w:rsidR="00455ACC">
        <w:rPr>
          <w:rFonts w:ascii="Cambria" w:hAnsi="Cambria"/>
        </w:rPr>
        <w:t>/SFM</w:t>
      </w:r>
      <w:r w:rsidR="00835F2F">
        <w:rPr>
          <w:rFonts w:ascii="Cambria" w:hAnsi="Cambria"/>
        </w:rPr>
        <w:t xml:space="preserve"> </w:t>
      </w:r>
      <w:r w:rsidRPr="00022F4F">
        <w:rPr>
          <w:rFonts w:ascii="Cambria" w:hAnsi="Cambria"/>
        </w:rPr>
        <w:t xml:space="preserve">audits in year one and the next four in year two, etc. </w:t>
      </w:r>
      <w:r w:rsidR="0003000C">
        <w:rPr>
          <w:rFonts w:ascii="Cambria" w:hAnsi="Cambria"/>
        </w:rPr>
        <w:t xml:space="preserve">Under normal circumstances, the audit scheduling </w:t>
      </w:r>
      <w:r w:rsidR="00073250">
        <w:rPr>
          <w:rFonts w:ascii="Cambria" w:hAnsi="Cambria"/>
        </w:rPr>
        <w:t>shown</w:t>
      </w:r>
      <w:r w:rsidR="0003000C">
        <w:rPr>
          <w:rFonts w:ascii="Cambria" w:hAnsi="Cambria"/>
        </w:rPr>
        <w:t xml:space="preserve"> in Table 1 </w:t>
      </w:r>
      <w:r w:rsidR="00073250">
        <w:rPr>
          <w:rFonts w:ascii="Cambria" w:hAnsi="Cambria"/>
        </w:rPr>
        <w:t>will</w:t>
      </w:r>
      <w:r w:rsidR="0003000C">
        <w:rPr>
          <w:rFonts w:ascii="Cambria" w:hAnsi="Cambria"/>
        </w:rPr>
        <w:t xml:space="preserve"> remain static throughout the three year term of the IAPP.  </w:t>
      </w:r>
      <w:r w:rsidRPr="00022F4F">
        <w:rPr>
          <w:rFonts w:ascii="Cambria" w:hAnsi="Cambria"/>
        </w:rPr>
        <w:t>In years 2 and 3</w:t>
      </w:r>
      <w:r w:rsidR="0003000C">
        <w:rPr>
          <w:rFonts w:ascii="Cambria" w:hAnsi="Cambria"/>
        </w:rPr>
        <w:t xml:space="preserve"> however</w:t>
      </w:r>
      <w:r w:rsidRPr="00022F4F">
        <w:rPr>
          <w:rFonts w:ascii="Cambria" w:hAnsi="Cambria"/>
        </w:rPr>
        <w:t xml:space="preserve">, the audit </w:t>
      </w:r>
      <w:r w:rsidR="00E543EC">
        <w:rPr>
          <w:rFonts w:ascii="Cambria" w:hAnsi="Cambria"/>
        </w:rPr>
        <w:t>scheduling</w:t>
      </w:r>
      <w:r w:rsidR="0003000C" w:rsidRPr="00022F4F">
        <w:rPr>
          <w:rFonts w:ascii="Cambria" w:hAnsi="Cambria"/>
        </w:rPr>
        <w:t xml:space="preserve"> </w:t>
      </w:r>
      <w:r w:rsidRPr="00022F4F">
        <w:rPr>
          <w:rFonts w:ascii="Cambria" w:hAnsi="Cambria"/>
        </w:rPr>
        <w:t>may be amended to consider additional risk criteri</w:t>
      </w:r>
      <w:r w:rsidR="00C66913">
        <w:rPr>
          <w:rFonts w:ascii="Cambria" w:hAnsi="Cambria"/>
        </w:rPr>
        <w:t>a</w:t>
      </w:r>
      <w:r w:rsidR="00835F2F">
        <w:rPr>
          <w:rFonts w:ascii="Cambria" w:hAnsi="Cambria"/>
        </w:rPr>
        <w:t>, including</w:t>
      </w:r>
      <w:r w:rsidRPr="00022F4F">
        <w:rPr>
          <w:rFonts w:ascii="Cambria" w:hAnsi="Cambria"/>
        </w:rPr>
        <w:t>:</w:t>
      </w:r>
    </w:p>
    <w:p w14:paraId="3B9057F4" w14:textId="1548DD5D" w:rsidR="00022F4F" w:rsidRPr="00022F4F" w:rsidRDefault="00022F4F" w:rsidP="00022F4F">
      <w:pPr>
        <w:numPr>
          <w:ilvl w:val="0"/>
          <w:numId w:val="3"/>
        </w:numPr>
        <w:ind w:right="-648"/>
        <w:rPr>
          <w:rFonts w:ascii="Cambria" w:hAnsi="Cambria"/>
          <w:szCs w:val="24"/>
        </w:rPr>
      </w:pPr>
      <w:r w:rsidRPr="00022F4F">
        <w:rPr>
          <w:rFonts w:ascii="Cambria" w:hAnsi="Cambria"/>
          <w:szCs w:val="24"/>
          <w:lang w:val="en-CA"/>
        </w:rPr>
        <w:t xml:space="preserve">Results of </w:t>
      </w:r>
      <w:r w:rsidR="00BA2D84">
        <w:rPr>
          <w:rFonts w:ascii="Cambria" w:hAnsi="Cambria"/>
          <w:szCs w:val="24"/>
          <w:lang w:val="en-CA"/>
        </w:rPr>
        <w:t xml:space="preserve">external and </w:t>
      </w:r>
      <w:r w:rsidRPr="00022F4F">
        <w:rPr>
          <w:rFonts w:ascii="Cambria" w:hAnsi="Cambria"/>
          <w:szCs w:val="24"/>
          <w:lang w:val="en-CA"/>
        </w:rPr>
        <w:t>internal audits</w:t>
      </w:r>
      <w:r w:rsidR="00BA2D84">
        <w:rPr>
          <w:rFonts w:ascii="Cambria" w:hAnsi="Cambria"/>
          <w:szCs w:val="24"/>
          <w:lang w:val="en-CA"/>
        </w:rPr>
        <w:t>,</w:t>
      </w:r>
      <w:r w:rsidRPr="00022F4F">
        <w:rPr>
          <w:rFonts w:ascii="Cambria" w:hAnsi="Cambria"/>
          <w:szCs w:val="24"/>
          <w:lang w:val="en-CA"/>
        </w:rPr>
        <w:t xml:space="preserve"> and management reviews</w:t>
      </w:r>
      <w:r w:rsidR="00455ACC">
        <w:rPr>
          <w:rFonts w:ascii="Cambria" w:hAnsi="Cambria"/>
          <w:szCs w:val="24"/>
          <w:lang w:val="en-CA"/>
        </w:rPr>
        <w:t>;</w:t>
      </w:r>
    </w:p>
    <w:p w14:paraId="3B9057F5" w14:textId="77777777" w:rsidR="00022F4F" w:rsidRPr="00022F4F" w:rsidRDefault="00022F4F" w:rsidP="00022F4F">
      <w:pPr>
        <w:numPr>
          <w:ilvl w:val="0"/>
          <w:numId w:val="3"/>
        </w:numPr>
        <w:ind w:right="-648"/>
        <w:rPr>
          <w:rFonts w:ascii="Cambria" w:hAnsi="Cambria"/>
          <w:szCs w:val="24"/>
        </w:rPr>
      </w:pPr>
      <w:r w:rsidRPr="00022F4F">
        <w:rPr>
          <w:rFonts w:ascii="Cambria" w:hAnsi="Cambria"/>
          <w:szCs w:val="24"/>
          <w:lang w:val="en-CA"/>
        </w:rPr>
        <w:t>Records of complaints and other relevant aspects of corrective and preventive action</w:t>
      </w:r>
      <w:r w:rsidR="00455ACC">
        <w:rPr>
          <w:rFonts w:ascii="Cambria" w:hAnsi="Cambria"/>
          <w:szCs w:val="24"/>
          <w:lang w:val="en-CA"/>
        </w:rPr>
        <w:t>;</w:t>
      </w:r>
    </w:p>
    <w:p w14:paraId="3B9057F6" w14:textId="77777777" w:rsidR="00022F4F" w:rsidRPr="00022F4F" w:rsidRDefault="00022F4F" w:rsidP="00022F4F">
      <w:pPr>
        <w:numPr>
          <w:ilvl w:val="0"/>
          <w:numId w:val="3"/>
        </w:numPr>
        <w:ind w:right="-648"/>
        <w:rPr>
          <w:rFonts w:ascii="Cambria" w:hAnsi="Cambria"/>
          <w:szCs w:val="24"/>
        </w:rPr>
      </w:pPr>
      <w:r w:rsidRPr="00022F4F">
        <w:rPr>
          <w:rFonts w:ascii="Cambria" w:hAnsi="Cambria"/>
          <w:szCs w:val="24"/>
          <w:lang w:val="en-CA"/>
        </w:rPr>
        <w:t>Significant variations in the size of the sites</w:t>
      </w:r>
      <w:r w:rsidR="00455ACC">
        <w:rPr>
          <w:rFonts w:ascii="Cambria" w:hAnsi="Cambria"/>
          <w:szCs w:val="24"/>
          <w:lang w:val="en-CA"/>
        </w:rPr>
        <w:t>;</w:t>
      </w:r>
    </w:p>
    <w:p w14:paraId="3B9057F7" w14:textId="77777777" w:rsidR="00022F4F" w:rsidRPr="00022F4F" w:rsidRDefault="00022F4F" w:rsidP="00022F4F">
      <w:pPr>
        <w:numPr>
          <w:ilvl w:val="0"/>
          <w:numId w:val="3"/>
        </w:numPr>
        <w:ind w:right="-648"/>
        <w:rPr>
          <w:rFonts w:ascii="Cambria" w:hAnsi="Cambria"/>
          <w:szCs w:val="24"/>
        </w:rPr>
      </w:pPr>
      <w:r w:rsidRPr="00022F4F">
        <w:rPr>
          <w:rFonts w:ascii="Cambria" w:hAnsi="Cambria"/>
          <w:szCs w:val="24"/>
          <w:lang w:val="en-CA"/>
        </w:rPr>
        <w:t>Complexity of the management system and p</w:t>
      </w:r>
      <w:r w:rsidR="00455ACC">
        <w:rPr>
          <w:rFonts w:ascii="Cambria" w:hAnsi="Cambria"/>
          <w:szCs w:val="24"/>
          <w:lang w:val="en-CA"/>
        </w:rPr>
        <w:t>rocesses conducted at the sites;</w:t>
      </w:r>
    </w:p>
    <w:p w14:paraId="3B9057F8" w14:textId="77777777" w:rsidR="00022F4F" w:rsidRPr="00022F4F" w:rsidRDefault="00022F4F" w:rsidP="00022F4F">
      <w:pPr>
        <w:numPr>
          <w:ilvl w:val="0"/>
          <w:numId w:val="3"/>
        </w:numPr>
        <w:ind w:right="-648"/>
        <w:rPr>
          <w:rFonts w:ascii="Cambria" w:hAnsi="Cambria"/>
          <w:szCs w:val="24"/>
        </w:rPr>
      </w:pPr>
      <w:r w:rsidRPr="00022F4F">
        <w:rPr>
          <w:rFonts w:ascii="Cambria" w:hAnsi="Cambria"/>
          <w:szCs w:val="24"/>
          <w:lang w:val="en-CA"/>
        </w:rPr>
        <w:t>Modifications si</w:t>
      </w:r>
      <w:r>
        <w:rPr>
          <w:rFonts w:ascii="Cambria" w:hAnsi="Cambria"/>
          <w:szCs w:val="24"/>
          <w:lang w:val="en-CA"/>
        </w:rPr>
        <w:t>nce the last certification audit</w:t>
      </w:r>
      <w:r w:rsidR="00455ACC">
        <w:rPr>
          <w:rFonts w:ascii="Cambria" w:hAnsi="Cambria"/>
          <w:szCs w:val="24"/>
          <w:lang w:val="en-CA"/>
        </w:rPr>
        <w:t>;</w:t>
      </w:r>
    </w:p>
    <w:p w14:paraId="3B9057F9" w14:textId="2761000B" w:rsidR="00022F4F" w:rsidRPr="00022F4F" w:rsidRDefault="00022F4F" w:rsidP="00022F4F">
      <w:pPr>
        <w:numPr>
          <w:ilvl w:val="0"/>
          <w:numId w:val="3"/>
        </w:numPr>
        <w:ind w:right="-648"/>
        <w:rPr>
          <w:rFonts w:ascii="Cambria" w:hAnsi="Cambria"/>
          <w:szCs w:val="24"/>
        </w:rPr>
      </w:pPr>
      <w:r w:rsidRPr="00022F4F">
        <w:rPr>
          <w:rFonts w:ascii="Cambria" w:hAnsi="Cambria"/>
          <w:szCs w:val="24"/>
          <w:lang w:val="en-CA"/>
        </w:rPr>
        <w:t xml:space="preserve">Maturity of the management system and knowledge </w:t>
      </w:r>
      <w:r w:rsidR="00BA2D84">
        <w:rPr>
          <w:rFonts w:ascii="Cambria" w:hAnsi="Cambria"/>
          <w:szCs w:val="24"/>
          <w:lang w:val="en-CA"/>
        </w:rPr>
        <w:t>within</w:t>
      </w:r>
      <w:r w:rsidR="00BA2D84" w:rsidRPr="00022F4F">
        <w:rPr>
          <w:rFonts w:ascii="Cambria" w:hAnsi="Cambria"/>
          <w:szCs w:val="24"/>
          <w:lang w:val="en-CA"/>
        </w:rPr>
        <w:t xml:space="preserve"> </w:t>
      </w:r>
      <w:r w:rsidRPr="00022F4F">
        <w:rPr>
          <w:rFonts w:ascii="Cambria" w:hAnsi="Cambria"/>
          <w:szCs w:val="24"/>
          <w:lang w:val="en-CA"/>
        </w:rPr>
        <w:t>the organization</w:t>
      </w:r>
      <w:r w:rsidR="00455ACC">
        <w:rPr>
          <w:rFonts w:ascii="Cambria" w:hAnsi="Cambria"/>
          <w:szCs w:val="24"/>
          <w:lang w:val="en-CA"/>
        </w:rPr>
        <w:t>;</w:t>
      </w:r>
    </w:p>
    <w:p w14:paraId="3B9057FA" w14:textId="77777777" w:rsidR="00022F4F" w:rsidRPr="00022F4F" w:rsidRDefault="009262D1" w:rsidP="00022F4F">
      <w:pPr>
        <w:numPr>
          <w:ilvl w:val="0"/>
          <w:numId w:val="3"/>
        </w:numPr>
        <w:ind w:right="-648"/>
        <w:rPr>
          <w:rFonts w:ascii="Cambria" w:hAnsi="Cambria"/>
          <w:szCs w:val="24"/>
        </w:rPr>
      </w:pPr>
      <w:r>
        <w:rPr>
          <w:rFonts w:ascii="Cambria" w:hAnsi="Cambria"/>
          <w:szCs w:val="24"/>
          <w:lang w:val="en-CA"/>
        </w:rPr>
        <w:t xml:space="preserve">Environmental issues, </w:t>
      </w:r>
      <w:r w:rsidR="00022F4F" w:rsidRPr="00022F4F">
        <w:rPr>
          <w:rFonts w:ascii="Cambria" w:hAnsi="Cambria"/>
          <w:szCs w:val="24"/>
          <w:lang w:val="en-CA"/>
        </w:rPr>
        <w:t xml:space="preserve">aspects and associated </w:t>
      </w:r>
      <w:r>
        <w:rPr>
          <w:rFonts w:ascii="Cambria" w:hAnsi="Cambria"/>
          <w:szCs w:val="24"/>
          <w:lang w:val="en-CA"/>
        </w:rPr>
        <w:t xml:space="preserve">potential </w:t>
      </w:r>
      <w:r w:rsidR="00022F4F" w:rsidRPr="00022F4F">
        <w:rPr>
          <w:rFonts w:ascii="Cambria" w:hAnsi="Cambria"/>
          <w:szCs w:val="24"/>
          <w:lang w:val="en-CA"/>
        </w:rPr>
        <w:t>impacts for environmental (EMS) management systems</w:t>
      </w:r>
      <w:r w:rsidR="00455ACC">
        <w:rPr>
          <w:rFonts w:ascii="Cambria" w:hAnsi="Cambria"/>
          <w:szCs w:val="24"/>
          <w:lang w:val="en-CA"/>
        </w:rPr>
        <w:t>; and</w:t>
      </w:r>
    </w:p>
    <w:p w14:paraId="3B9057FB" w14:textId="77777777" w:rsidR="00022F4F" w:rsidRPr="00022F4F" w:rsidRDefault="00455ACC" w:rsidP="00022F4F">
      <w:pPr>
        <w:numPr>
          <w:ilvl w:val="0"/>
          <w:numId w:val="3"/>
        </w:numPr>
        <w:ind w:right="-648"/>
        <w:rPr>
          <w:rFonts w:ascii="Cambria" w:hAnsi="Cambria"/>
          <w:szCs w:val="24"/>
        </w:rPr>
      </w:pPr>
      <w:r>
        <w:rPr>
          <w:rFonts w:ascii="Cambria" w:hAnsi="Cambria"/>
          <w:szCs w:val="24"/>
          <w:lang w:val="en-CA"/>
        </w:rPr>
        <w:t>Geographic</w:t>
      </w:r>
      <w:r w:rsidR="00022F4F">
        <w:rPr>
          <w:rFonts w:ascii="Cambria" w:hAnsi="Cambria"/>
          <w:szCs w:val="24"/>
          <w:lang w:val="en-CA"/>
        </w:rPr>
        <w:t xml:space="preserve"> dispersion</w:t>
      </w:r>
      <w:r>
        <w:rPr>
          <w:rFonts w:ascii="Cambria" w:hAnsi="Cambria"/>
          <w:szCs w:val="24"/>
          <w:lang w:val="en-CA"/>
        </w:rPr>
        <w:t>.</w:t>
      </w:r>
    </w:p>
    <w:p w14:paraId="3B9057FC" w14:textId="77777777" w:rsidR="00022F4F" w:rsidRPr="00022F4F" w:rsidRDefault="00022F4F" w:rsidP="00E56661">
      <w:pPr>
        <w:ind w:right="-648"/>
        <w:rPr>
          <w:rFonts w:ascii="Cambria" w:hAnsi="Cambria"/>
        </w:rPr>
      </w:pPr>
    </w:p>
    <w:p w14:paraId="3B9057FD" w14:textId="5475B390" w:rsidR="007B21C0" w:rsidRDefault="00BA5DEE" w:rsidP="00022F4F">
      <w:pPr>
        <w:spacing w:after="240"/>
        <w:rPr>
          <w:rFonts w:ascii="Cambria" w:hAnsi="Cambria"/>
          <w:b/>
        </w:rPr>
      </w:pPr>
      <w:r w:rsidRPr="00022F4F">
        <w:rPr>
          <w:rFonts w:ascii="Cambria" w:hAnsi="Cambria"/>
          <w:b/>
        </w:rPr>
        <w:t>Table 1</w:t>
      </w:r>
      <w:r w:rsidR="003D312A" w:rsidRPr="00022F4F">
        <w:rPr>
          <w:rFonts w:ascii="Cambria" w:hAnsi="Cambria"/>
          <w:b/>
        </w:rPr>
        <w:t xml:space="preserve"> BA Risk Calculations and Audit Scheduling</w:t>
      </w:r>
      <w:r w:rsidR="00D227F2">
        <w:rPr>
          <w:rFonts w:ascii="Cambria" w:hAnsi="Cambria"/>
          <w:b/>
        </w:rPr>
        <w:t xml:space="preserve"> (</w:t>
      </w:r>
      <w:r w:rsidR="00C66913">
        <w:rPr>
          <w:rFonts w:ascii="Cambria" w:hAnsi="Cambria"/>
          <w:b/>
        </w:rPr>
        <w:t xml:space="preserve">initial </w:t>
      </w:r>
      <w:r w:rsidR="00D227F2">
        <w:rPr>
          <w:rFonts w:ascii="Cambria" w:hAnsi="Cambria"/>
          <w:b/>
        </w:rPr>
        <w:t>r</w:t>
      </w:r>
      <w:r w:rsidR="00255361">
        <w:rPr>
          <w:rFonts w:ascii="Cambria" w:hAnsi="Cambria"/>
          <w:b/>
        </w:rPr>
        <w:t>isk calculation</w:t>
      </w:r>
      <w:r w:rsidR="00073250">
        <w:rPr>
          <w:rFonts w:ascii="Cambria" w:hAnsi="Cambria"/>
          <w:b/>
        </w:rPr>
        <w:t>s</w:t>
      </w:r>
      <w:r w:rsidR="00C66913">
        <w:rPr>
          <w:rFonts w:ascii="Cambria" w:hAnsi="Cambria"/>
          <w:b/>
        </w:rPr>
        <w:t xml:space="preserve"> </w:t>
      </w:r>
      <w:r w:rsidR="00073250">
        <w:rPr>
          <w:rFonts w:ascii="Cambria" w:hAnsi="Cambria"/>
          <w:b/>
        </w:rPr>
        <w:t>per</w:t>
      </w:r>
      <w:r w:rsidR="00C66913">
        <w:rPr>
          <w:rFonts w:ascii="Cambria" w:hAnsi="Cambria"/>
          <w:b/>
        </w:rPr>
        <w:t xml:space="preserve"> audit </w:t>
      </w:r>
      <w:r w:rsidR="00073250">
        <w:rPr>
          <w:rFonts w:ascii="Cambria" w:hAnsi="Cambria"/>
          <w:b/>
        </w:rPr>
        <w:t>results in Tables 2</w:t>
      </w:r>
      <w:r w:rsidR="00E543EC">
        <w:rPr>
          <w:rFonts w:ascii="Cambria" w:hAnsi="Cambria"/>
          <w:b/>
        </w:rPr>
        <w:t xml:space="preserve"> </w:t>
      </w:r>
      <w:proofErr w:type="spellStart"/>
      <w:r w:rsidR="00E543EC">
        <w:rPr>
          <w:rFonts w:ascii="Cambria" w:hAnsi="Cambria"/>
          <w:b/>
        </w:rPr>
        <w:t>a</w:t>
      </w:r>
      <w:proofErr w:type="gramStart"/>
      <w:r w:rsidR="00E543EC">
        <w:rPr>
          <w:rFonts w:ascii="Cambria" w:hAnsi="Cambria"/>
          <w:b/>
        </w:rPr>
        <w:t>,b,c</w:t>
      </w:r>
      <w:proofErr w:type="spellEnd"/>
      <w:proofErr w:type="gramEnd"/>
      <w:r w:rsidR="00073250">
        <w:rPr>
          <w:rFonts w:ascii="Cambria" w:hAnsi="Cambria"/>
          <w:b/>
        </w:rPr>
        <w:t xml:space="preserve"> and 3</w:t>
      </w:r>
      <w:r w:rsidR="00E543EC">
        <w:rPr>
          <w:rFonts w:ascii="Cambria" w:hAnsi="Cambria"/>
          <w:b/>
        </w:rPr>
        <w:t xml:space="preserve"> </w:t>
      </w:r>
      <w:proofErr w:type="spellStart"/>
      <w:r w:rsidR="00E543EC">
        <w:rPr>
          <w:rFonts w:ascii="Cambria" w:hAnsi="Cambria"/>
          <w:b/>
        </w:rPr>
        <w:t>a,b,c</w:t>
      </w:r>
      <w:proofErr w:type="spellEnd"/>
      <w:r w:rsidR="00D227F2">
        <w:rPr>
          <w:rFonts w:ascii="Cambria" w:hAnsi="Cambria"/>
          <w:b/>
        </w:rPr>
        <w:t>)</w:t>
      </w:r>
    </w:p>
    <w:p w14:paraId="3B9057FE" w14:textId="6733D433" w:rsidR="000D4443" w:rsidRPr="00022F4F" w:rsidRDefault="000D4443" w:rsidP="000D4443">
      <w:pPr>
        <w:rPr>
          <w:rFonts w:ascii="Cambria" w:hAnsi="Cambria"/>
          <w:b/>
        </w:rPr>
      </w:pPr>
      <w:r>
        <w:rPr>
          <w:rFonts w:ascii="Cambria" w:hAnsi="Cambria"/>
          <w:b/>
        </w:rPr>
        <w:t>201</w:t>
      </w:r>
      <w:r w:rsidR="00285850">
        <w:rPr>
          <w:rFonts w:ascii="Cambria" w:hAnsi="Cambria"/>
          <w:b/>
        </w:rPr>
        <w:t>2-</w:t>
      </w:r>
      <w:r w:rsidR="00C66913">
        <w:rPr>
          <w:rFonts w:ascii="Cambria" w:hAnsi="Cambria"/>
          <w:b/>
        </w:rPr>
        <w:t>20</w:t>
      </w:r>
      <w:r w:rsidR="00285850">
        <w:rPr>
          <w:rFonts w:ascii="Cambria" w:hAnsi="Cambria"/>
          <w:b/>
        </w:rPr>
        <w:t>14</w:t>
      </w:r>
      <w:r>
        <w:rPr>
          <w:rFonts w:ascii="Cambria" w:hAnsi="Cambria"/>
          <w:b/>
        </w:rPr>
        <w:t xml:space="preserve"> Audit Reports</w:t>
      </w:r>
    </w:p>
    <w:tbl>
      <w:tblPr>
        <w:tblW w:w="6243" w:type="dxa"/>
        <w:tblInd w:w="108" w:type="dxa"/>
        <w:tblLook w:val="0000" w:firstRow="0" w:lastRow="0" w:firstColumn="0" w:lastColumn="0" w:noHBand="0" w:noVBand="0"/>
      </w:tblPr>
      <w:tblGrid>
        <w:gridCol w:w="735"/>
        <w:gridCol w:w="966"/>
        <w:gridCol w:w="993"/>
        <w:gridCol w:w="969"/>
        <w:gridCol w:w="1407"/>
        <w:gridCol w:w="1173"/>
      </w:tblGrid>
      <w:tr w:rsidR="0087261B" w:rsidRPr="003D312A" w14:paraId="3B905807" w14:textId="77777777" w:rsidTr="0087261B">
        <w:trPr>
          <w:trHeight w:val="167"/>
        </w:trPr>
        <w:tc>
          <w:tcPr>
            <w:tcW w:w="735" w:type="dxa"/>
            <w:tcBorders>
              <w:top w:val="single" w:sz="8" w:space="0" w:color="auto"/>
              <w:left w:val="single" w:sz="8" w:space="0" w:color="auto"/>
              <w:bottom w:val="single" w:sz="8" w:space="0" w:color="auto"/>
              <w:right w:val="nil"/>
            </w:tcBorders>
            <w:shd w:val="clear" w:color="auto" w:fill="auto"/>
            <w:noWrap/>
            <w:vAlign w:val="bottom"/>
          </w:tcPr>
          <w:p w14:paraId="3B9057FF" w14:textId="77777777" w:rsidR="0087261B" w:rsidRPr="00022F4F" w:rsidRDefault="0087261B" w:rsidP="00022F4F">
            <w:pPr>
              <w:jc w:val="center"/>
              <w:rPr>
                <w:rFonts w:ascii="Cambria" w:hAnsi="Cambria" w:cs="Arial"/>
                <w:sz w:val="20"/>
                <w:lang w:val="en-CA"/>
              </w:rPr>
            </w:pPr>
            <w:r w:rsidRPr="00022F4F">
              <w:rPr>
                <w:rFonts w:ascii="Cambria" w:hAnsi="Cambria" w:cs="Arial"/>
                <w:b/>
                <w:bCs/>
                <w:sz w:val="20"/>
                <w:lang w:val="en-CA"/>
              </w:rPr>
              <w:t>BA</w:t>
            </w:r>
          </w:p>
        </w:tc>
        <w:tc>
          <w:tcPr>
            <w:tcW w:w="966" w:type="dxa"/>
            <w:tcBorders>
              <w:top w:val="single" w:sz="8" w:space="0" w:color="auto"/>
              <w:left w:val="single" w:sz="8" w:space="0" w:color="auto"/>
              <w:bottom w:val="single" w:sz="8" w:space="0" w:color="auto"/>
              <w:right w:val="single" w:sz="8" w:space="0" w:color="auto"/>
            </w:tcBorders>
            <w:shd w:val="clear" w:color="auto" w:fill="auto"/>
            <w:noWrap/>
            <w:vAlign w:val="bottom"/>
          </w:tcPr>
          <w:p w14:paraId="3B905800" w14:textId="77777777" w:rsidR="0087261B" w:rsidRPr="00022F4F" w:rsidRDefault="0087261B" w:rsidP="008B040C">
            <w:pPr>
              <w:jc w:val="center"/>
              <w:rPr>
                <w:rFonts w:ascii="Cambria" w:hAnsi="Cambria" w:cs="Arial"/>
                <w:b/>
                <w:bCs/>
                <w:sz w:val="20"/>
                <w:lang w:val="en-CA"/>
              </w:rPr>
            </w:pPr>
            <w:r w:rsidRPr="00022F4F">
              <w:rPr>
                <w:rFonts w:ascii="Cambria" w:hAnsi="Cambria" w:cs="Arial"/>
                <w:b/>
                <w:bCs/>
                <w:sz w:val="20"/>
                <w:lang w:val="en-CA"/>
              </w:rPr>
              <w:t>Total</w:t>
            </w:r>
          </w:p>
          <w:p w14:paraId="3B905801" w14:textId="77777777" w:rsidR="0087261B" w:rsidRPr="00022F4F" w:rsidRDefault="0087261B" w:rsidP="008B040C">
            <w:pPr>
              <w:jc w:val="center"/>
              <w:rPr>
                <w:rFonts w:ascii="Cambria" w:hAnsi="Cambria" w:cs="Arial"/>
                <w:b/>
                <w:bCs/>
                <w:sz w:val="20"/>
                <w:lang w:val="en-CA"/>
              </w:rPr>
            </w:pPr>
            <w:r w:rsidRPr="00022F4F">
              <w:rPr>
                <w:rFonts w:ascii="Cambria" w:hAnsi="Cambria" w:cs="Arial"/>
                <w:b/>
                <w:bCs/>
                <w:sz w:val="20"/>
                <w:lang w:val="en-CA"/>
              </w:rPr>
              <w:t>Score</w:t>
            </w:r>
          </w:p>
        </w:tc>
        <w:tc>
          <w:tcPr>
            <w:tcW w:w="993" w:type="dxa"/>
            <w:tcBorders>
              <w:top w:val="single" w:sz="8" w:space="0" w:color="auto"/>
              <w:left w:val="nil"/>
              <w:bottom w:val="single" w:sz="8" w:space="0" w:color="auto"/>
              <w:right w:val="single" w:sz="8" w:space="0" w:color="auto"/>
            </w:tcBorders>
            <w:shd w:val="clear" w:color="auto" w:fill="auto"/>
            <w:noWrap/>
            <w:vAlign w:val="bottom"/>
          </w:tcPr>
          <w:p w14:paraId="3B905802" w14:textId="77777777" w:rsidR="0087261B" w:rsidRPr="00022F4F" w:rsidRDefault="0087261B" w:rsidP="008B040C">
            <w:pPr>
              <w:jc w:val="center"/>
              <w:rPr>
                <w:rFonts w:ascii="Cambria" w:hAnsi="Cambria" w:cs="Arial"/>
                <w:b/>
                <w:bCs/>
                <w:sz w:val="20"/>
                <w:lang w:val="en-CA"/>
              </w:rPr>
            </w:pPr>
            <w:r>
              <w:rPr>
                <w:rFonts w:ascii="Cambria" w:hAnsi="Cambria" w:cs="Arial"/>
                <w:b/>
                <w:bCs/>
                <w:sz w:val="20"/>
                <w:lang w:val="en-CA"/>
              </w:rPr>
              <w:t># of Audits</w:t>
            </w:r>
          </w:p>
        </w:tc>
        <w:tc>
          <w:tcPr>
            <w:tcW w:w="969" w:type="dxa"/>
            <w:tcBorders>
              <w:top w:val="single" w:sz="8" w:space="0" w:color="auto"/>
              <w:left w:val="nil"/>
              <w:bottom w:val="single" w:sz="8" w:space="0" w:color="auto"/>
              <w:right w:val="single" w:sz="8" w:space="0" w:color="auto"/>
            </w:tcBorders>
            <w:shd w:val="clear" w:color="auto" w:fill="auto"/>
            <w:noWrap/>
            <w:vAlign w:val="bottom"/>
          </w:tcPr>
          <w:p w14:paraId="3B905803" w14:textId="77777777" w:rsidR="0087261B" w:rsidRPr="00022F4F" w:rsidRDefault="0087261B" w:rsidP="008B040C">
            <w:pPr>
              <w:jc w:val="center"/>
              <w:rPr>
                <w:rFonts w:ascii="Cambria" w:hAnsi="Cambria" w:cs="Arial"/>
                <w:b/>
                <w:bCs/>
                <w:sz w:val="20"/>
                <w:lang w:val="en-CA"/>
              </w:rPr>
            </w:pPr>
            <w:r>
              <w:rPr>
                <w:rFonts w:ascii="Cambria" w:hAnsi="Cambria" w:cs="Arial"/>
                <w:b/>
                <w:bCs/>
                <w:sz w:val="20"/>
                <w:lang w:val="en-CA"/>
              </w:rPr>
              <w:t>Average Score per audit</w:t>
            </w:r>
          </w:p>
        </w:tc>
        <w:tc>
          <w:tcPr>
            <w:tcW w:w="1407" w:type="dxa"/>
            <w:tcBorders>
              <w:top w:val="single" w:sz="8" w:space="0" w:color="auto"/>
              <w:left w:val="nil"/>
              <w:bottom w:val="single" w:sz="8" w:space="0" w:color="auto"/>
              <w:right w:val="single" w:sz="8" w:space="0" w:color="auto"/>
            </w:tcBorders>
            <w:shd w:val="clear" w:color="auto" w:fill="auto"/>
            <w:noWrap/>
            <w:vAlign w:val="bottom"/>
          </w:tcPr>
          <w:p w14:paraId="3B905804" w14:textId="77777777" w:rsidR="0087261B" w:rsidRPr="00022F4F" w:rsidRDefault="0087261B" w:rsidP="00022F4F">
            <w:pPr>
              <w:jc w:val="center"/>
              <w:rPr>
                <w:rFonts w:ascii="Cambria" w:hAnsi="Cambria" w:cs="Arial"/>
                <w:b/>
                <w:bCs/>
                <w:sz w:val="20"/>
                <w:lang w:val="en-CA"/>
              </w:rPr>
            </w:pPr>
            <w:r w:rsidRPr="00022F4F">
              <w:rPr>
                <w:rFonts w:ascii="Cambria" w:hAnsi="Cambria" w:cs="Arial"/>
                <w:b/>
                <w:bCs/>
                <w:sz w:val="20"/>
                <w:lang w:val="en-CA"/>
              </w:rPr>
              <w:t>Risk Rating</w:t>
            </w:r>
          </w:p>
        </w:tc>
        <w:tc>
          <w:tcPr>
            <w:tcW w:w="1173" w:type="dxa"/>
            <w:tcBorders>
              <w:top w:val="single" w:sz="8" w:space="0" w:color="auto"/>
              <w:left w:val="nil"/>
              <w:bottom w:val="single" w:sz="8" w:space="0" w:color="auto"/>
              <w:right w:val="single" w:sz="8" w:space="0" w:color="auto"/>
            </w:tcBorders>
            <w:shd w:val="clear" w:color="auto" w:fill="auto"/>
            <w:noWrap/>
            <w:vAlign w:val="bottom"/>
          </w:tcPr>
          <w:p w14:paraId="3B905805" w14:textId="77777777" w:rsidR="0087261B" w:rsidRPr="00022F4F" w:rsidRDefault="0087261B" w:rsidP="00022F4F">
            <w:pPr>
              <w:jc w:val="center"/>
              <w:rPr>
                <w:rFonts w:ascii="Cambria" w:hAnsi="Cambria" w:cs="Arial"/>
                <w:b/>
                <w:bCs/>
                <w:sz w:val="20"/>
                <w:lang w:val="en-CA"/>
              </w:rPr>
            </w:pPr>
            <w:r w:rsidRPr="00022F4F">
              <w:rPr>
                <w:rFonts w:ascii="Cambria" w:hAnsi="Cambria" w:cs="Arial"/>
                <w:b/>
                <w:bCs/>
                <w:sz w:val="20"/>
                <w:lang w:val="en-CA"/>
              </w:rPr>
              <w:t>Year of</w:t>
            </w:r>
          </w:p>
          <w:p w14:paraId="3B905806" w14:textId="77777777" w:rsidR="0087261B" w:rsidRPr="00022F4F" w:rsidRDefault="0087261B" w:rsidP="00022F4F">
            <w:pPr>
              <w:jc w:val="center"/>
              <w:rPr>
                <w:rFonts w:ascii="Cambria" w:hAnsi="Cambria" w:cs="Arial"/>
                <w:b/>
                <w:bCs/>
                <w:sz w:val="20"/>
                <w:lang w:val="en-CA"/>
              </w:rPr>
            </w:pPr>
            <w:r w:rsidRPr="00022F4F">
              <w:rPr>
                <w:rFonts w:ascii="Cambria" w:hAnsi="Cambria" w:cs="Arial"/>
                <w:b/>
                <w:bCs/>
                <w:sz w:val="20"/>
                <w:lang w:val="en-CA"/>
              </w:rPr>
              <w:t>Audit</w:t>
            </w:r>
          </w:p>
        </w:tc>
      </w:tr>
      <w:tr w:rsidR="0087261B" w:rsidRPr="003D312A" w14:paraId="3B90580E" w14:textId="77777777" w:rsidTr="0087261B">
        <w:trPr>
          <w:trHeight w:val="167"/>
        </w:trPr>
        <w:tc>
          <w:tcPr>
            <w:tcW w:w="735" w:type="dxa"/>
            <w:tcBorders>
              <w:top w:val="single" w:sz="8" w:space="0" w:color="auto"/>
              <w:left w:val="single" w:sz="8" w:space="0" w:color="auto"/>
              <w:bottom w:val="single" w:sz="8" w:space="0" w:color="auto"/>
              <w:right w:val="nil"/>
            </w:tcBorders>
            <w:shd w:val="clear" w:color="auto" w:fill="auto"/>
            <w:noWrap/>
            <w:vAlign w:val="bottom"/>
          </w:tcPr>
          <w:p w14:paraId="3B905808" w14:textId="77777777" w:rsidR="0087261B" w:rsidRPr="00022F4F" w:rsidRDefault="0087261B" w:rsidP="00022F4F">
            <w:pPr>
              <w:jc w:val="center"/>
              <w:rPr>
                <w:rFonts w:ascii="Cambria" w:hAnsi="Cambria" w:cs="Arial"/>
                <w:b/>
                <w:bCs/>
                <w:sz w:val="20"/>
                <w:lang w:val="en-CA"/>
              </w:rPr>
            </w:pPr>
            <w:r w:rsidRPr="00022F4F">
              <w:rPr>
                <w:rFonts w:ascii="Cambria" w:hAnsi="Cambria" w:cs="Arial"/>
                <w:b/>
                <w:bCs/>
                <w:sz w:val="20"/>
                <w:lang w:val="en-CA"/>
              </w:rPr>
              <w:t>TBA</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09" w14:textId="13733941" w:rsidR="0087261B" w:rsidRPr="00022F4F" w:rsidRDefault="00E607AD" w:rsidP="00022F4F">
            <w:pPr>
              <w:jc w:val="center"/>
              <w:rPr>
                <w:rFonts w:ascii="Cambria" w:hAnsi="Cambria" w:cs="Arial"/>
                <w:sz w:val="20"/>
                <w:lang w:val="en-CA"/>
              </w:rPr>
            </w:pPr>
            <w:r>
              <w:rPr>
                <w:rFonts w:ascii="Cambria" w:hAnsi="Cambria" w:cs="Arial"/>
                <w:sz w:val="20"/>
                <w:lang w:val="en-CA"/>
              </w:rPr>
              <w:t>85</w:t>
            </w:r>
          </w:p>
        </w:tc>
        <w:tc>
          <w:tcPr>
            <w:tcW w:w="993" w:type="dxa"/>
            <w:tcBorders>
              <w:top w:val="nil"/>
              <w:left w:val="nil"/>
              <w:bottom w:val="single" w:sz="8" w:space="0" w:color="auto"/>
              <w:right w:val="single" w:sz="8" w:space="0" w:color="auto"/>
            </w:tcBorders>
            <w:shd w:val="clear" w:color="auto" w:fill="auto"/>
            <w:noWrap/>
            <w:vAlign w:val="bottom"/>
          </w:tcPr>
          <w:p w14:paraId="3B90580A" w14:textId="23C69AD3" w:rsidR="0087261B" w:rsidRPr="00022F4F" w:rsidRDefault="00E607AD" w:rsidP="00022F4F">
            <w:pPr>
              <w:jc w:val="center"/>
              <w:rPr>
                <w:rFonts w:ascii="Cambria" w:hAnsi="Cambria" w:cs="Arial"/>
                <w:sz w:val="20"/>
                <w:lang w:val="en-CA"/>
              </w:rPr>
            </w:pPr>
            <w:r>
              <w:rPr>
                <w:rFonts w:ascii="Cambria" w:hAnsi="Cambria" w:cs="Arial"/>
                <w:sz w:val="20"/>
                <w:lang w:val="en-CA"/>
              </w:rPr>
              <w:t>5</w:t>
            </w:r>
          </w:p>
        </w:tc>
        <w:tc>
          <w:tcPr>
            <w:tcW w:w="969" w:type="dxa"/>
            <w:tcBorders>
              <w:top w:val="nil"/>
              <w:left w:val="nil"/>
              <w:bottom w:val="single" w:sz="8" w:space="0" w:color="auto"/>
              <w:right w:val="single" w:sz="8" w:space="0" w:color="auto"/>
            </w:tcBorders>
            <w:shd w:val="clear" w:color="auto" w:fill="auto"/>
            <w:noWrap/>
            <w:vAlign w:val="bottom"/>
          </w:tcPr>
          <w:p w14:paraId="3B90580B" w14:textId="240016A4" w:rsidR="0087261B" w:rsidRPr="00022F4F" w:rsidRDefault="00E607AD" w:rsidP="00022F4F">
            <w:pPr>
              <w:jc w:val="center"/>
              <w:rPr>
                <w:rFonts w:ascii="Cambria" w:hAnsi="Cambria" w:cs="Arial"/>
                <w:sz w:val="20"/>
                <w:lang w:val="en-CA"/>
              </w:rPr>
            </w:pPr>
            <w:r>
              <w:rPr>
                <w:rFonts w:ascii="Cambria" w:hAnsi="Cambria" w:cs="Arial"/>
                <w:sz w:val="20"/>
                <w:lang w:val="en-CA"/>
              </w:rPr>
              <w:t>17</w:t>
            </w:r>
          </w:p>
        </w:tc>
        <w:tc>
          <w:tcPr>
            <w:tcW w:w="1407" w:type="dxa"/>
            <w:tcBorders>
              <w:top w:val="nil"/>
              <w:left w:val="nil"/>
              <w:bottom w:val="single" w:sz="8" w:space="0" w:color="auto"/>
              <w:right w:val="single" w:sz="8" w:space="0" w:color="auto"/>
            </w:tcBorders>
            <w:shd w:val="clear" w:color="auto" w:fill="auto"/>
            <w:noWrap/>
            <w:vAlign w:val="bottom"/>
          </w:tcPr>
          <w:p w14:paraId="3B90580C" w14:textId="43F20DAD"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3</w:t>
            </w:r>
          </w:p>
        </w:tc>
        <w:tc>
          <w:tcPr>
            <w:tcW w:w="1173" w:type="dxa"/>
            <w:tcBorders>
              <w:top w:val="nil"/>
              <w:left w:val="nil"/>
              <w:bottom w:val="single" w:sz="8" w:space="0" w:color="auto"/>
              <w:right w:val="single" w:sz="8" w:space="0" w:color="auto"/>
            </w:tcBorders>
            <w:shd w:val="clear" w:color="auto" w:fill="auto"/>
            <w:noWrap/>
            <w:vAlign w:val="bottom"/>
          </w:tcPr>
          <w:p w14:paraId="3B90580D" w14:textId="08F0B771" w:rsidR="0087261B" w:rsidRPr="00022F4F" w:rsidRDefault="006F6AA3" w:rsidP="00022F4F">
            <w:pPr>
              <w:jc w:val="center"/>
              <w:rPr>
                <w:rFonts w:ascii="Cambria" w:hAnsi="Cambria" w:cs="Arial"/>
                <w:b/>
                <w:bCs/>
                <w:sz w:val="20"/>
                <w:lang w:val="en-CA"/>
              </w:rPr>
            </w:pPr>
            <w:r>
              <w:rPr>
                <w:rFonts w:ascii="Cambria" w:hAnsi="Cambria" w:cs="Arial"/>
                <w:b/>
                <w:bCs/>
                <w:sz w:val="20"/>
                <w:lang w:val="en-CA"/>
              </w:rPr>
              <w:t>1</w:t>
            </w:r>
          </w:p>
        </w:tc>
      </w:tr>
      <w:tr w:rsidR="0087261B" w:rsidRPr="003D312A" w14:paraId="3B905815"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0F" w14:textId="77777777" w:rsidR="0087261B" w:rsidRPr="00022F4F" w:rsidRDefault="0087261B" w:rsidP="00022F4F">
            <w:pPr>
              <w:jc w:val="center"/>
              <w:rPr>
                <w:rFonts w:ascii="Cambria" w:hAnsi="Cambria" w:cs="Arial"/>
                <w:b/>
                <w:bCs/>
                <w:sz w:val="20"/>
                <w:lang w:val="en-CA"/>
              </w:rPr>
            </w:pPr>
            <w:r w:rsidRPr="00022F4F">
              <w:rPr>
                <w:rFonts w:ascii="Cambria" w:hAnsi="Cambria" w:cs="Arial"/>
                <w:b/>
                <w:bCs/>
                <w:sz w:val="20"/>
                <w:lang w:val="en-CA"/>
              </w:rPr>
              <w:t>TCC</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10" w14:textId="08BC34B7" w:rsidR="0087261B" w:rsidRPr="00022F4F" w:rsidRDefault="00E607AD" w:rsidP="00022F4F">
            <w:pPr>
              <w:jc w:val="center"/>
              <w:rPr>
                <w:rFonts w:ascii="Cambria" w:hAnsi="Cambria" w:cs="Arial"/>
                <w:sz w:val="20"/>
                <w:lang w:val="en-CA"/>
              </w:rPr>
            </w:pPr>
            <w:r>
              <w:rPr>
                <w:rFonts w:ascii="Cambria" w:hAnsi="Cambria" w:cs="Arial"/>
                <w:sz w:val="20"/>
                <w:lang w:val="en-CA"/>
              </w:rPr>
              <w:t>72</w:t>
            </w:r>
          </w:p>
        </w:tc>
        <w:tc>
          <w:tcPr>
            <w:tcW w:w="993" w:type="dxa"/>
            <w:tcBorders>
              <w:top w:val="nil"/>
              <w:left w:val="nil"/>
              <w:bottom w:val="single" w:sz="8" w:space="0" w:color="auto"/>
              <w:right w:val="single" w:sz="8" w:space="0" w:color="auto"/>
            </w:tcBorders>
            <w:shd w:val="clear" w:color="auto" w:fill="auto"/>
            <w:noWrap/>
            <w:vAlign w:val="bottom"/>
          </w:tcPr>
          <w:p w14:paraId="3B905811" w14:textId="06D567B3" w:rsidR="0087261B" w:rsidRPr="00022F4F" w:rsidRDefault="00E607AD" w:rsidP="00022F4F">
            <w:pPr>
              <w:jc w:val="center"/>
              <w:rPr>
                <w:rFonts w:ascii="Cambria" w:hAnsi="Cambria" w:cs="Arial"/>
                <w:sz w:val="20"/>
                <w:lang w:val="en-CA"/>
              </w:rPr>
            </w:pPr>
            <w:r>
              <w:rPr>
                <w:rFonts w:ascii="Cambria" w:hAnsi="Cambria" w:cs="Arial"/>
                <w:sz w:val="20"/>
                <w:lang w:val="en-CA"/>
              </w:rPr>
              <w:t>4</w:t>
            </w:r>
          </w:p>
        </w:tc>
        <w:tc>
          <w:tcPr>
            <w:tcW w:w="969" w:type="dxa"/>
            <w:tcBorders>
              <w:top w:val="nil"/>
              <w:left w:val="nil"/>
              <w:bottom w:val="single" w:sz="8" w:space="0" w:color="auto"/>
              <w:right w:val="single" w:sz="8" w:space="0" w:color="auto"/>
            </w:tcBorders>
            <w:shd w:val="clear" w:color="auto" w:fill="auto"/>
            <w:noWrap/>
            <w:vAlign w:val="bottom"/>
          </w:tcPr>
          <w:p w14:paraId="3B905812" w14:textId="7CB0520A" w:rsidR="0087261B" w:rsidRPr="00022F4F" w:rsidRDefault="00E607AD" w:rsidP="00022F4F">
            <w:pPr>
              <w:jc w:val="center"/>
              <w:rPr>
                <w:rFonts w:ascii="Cambria" w:hAnsi="Cambria" w:cs="Arial"/>
                <w:sz w:val="20"/>
                <w:lang w:val="en-CA"/>
              </w:rPr>
            </w:pPr>
            <w:r>
              <w:rPr>
                <w:rFonts w:ascii="Cambria" w:hAnsi="Cambria" w:cs="Arial"/>
                <w:sz w:val="20"/>
                <w:lang w:val="en-CA"/>
              </w:rPr>
              <w:t>18</w:t>
            </w:r>
          </w:p>
        </w:tc>
        <w:tc>
          <w:tcPr>
            <w:tcW w:w="1407" w:type="dxa"/>
            <w:tcBorders>
              <w:top w:val="nil"/>
              <w:left w:val="nil"/>
              <w:bottom w:val="single" w:sz="8" w:space="0" w:color="auto"/>
              <w:right w:val="single" w:sz="8" w:space="0" w:color="auto"/>
            </w:tcBorders>
            <w:shd w:val="clear" w:color="auto" w:fill="auto"/>
            <w:noWrap/>
            <w:vAlign w:val="bottom"/>
          </w:tcPr>
          <w:p w14:paraId="3B905813" w14:textId="23746922" w:rsidR="0087261B" w:rsidRPr="00022F4F" w:rsidRDefault="006F6AA3" w:rsidP="006F6AA3">
            <w:pPr>
              <w:jc w:val="center"/>
              <w:rPr>
                <w:rFonts w:ascii="Cambria" w:hAnsi="Cambria" w:cs="Arial"/>
                <w:b/>
                <w:bCs/>
                <w:color w:val="FF0000"/>
                <w:sz w:val="20"/>
                <w:lang w:val="en-CA"/>
              </w:rPr>
            </w:pPr>
            <w:r>
              <w:rPr>
                <w:rFonts w:ascii="Cambria" w:hAnsi="Cambria" w:cs="Arial"/>
                <w:b/>
                <w:bCs/>
                <w:color w:val="FF0000"/>
                <w:sz w:val="20"/>
                <w:lang w:val="en-CA"/>
              </w:rPr>
              <w:t>2</w:t>
            </w:r>
          </w:p>
        </w:tc>
        <w:tc>
          <w:tcPr>
            <w:tcW w:w="1173" w:type="dxa"/>
            <w:tcBorders>
              <w:top w:val="nil"/>
              <w:left w:val="nil"/>
              <w:bottom w:val="single" w:sz="8" w:space="0" w:color="auto"/>
              <w:right w:val="single" w:sz="8" w:space="0" w:color="auto"/>
            </w:tcBorders>
            <w:shd w:val="clear" w:color="auto" w:fill="auto"/>
            <w:noWrap/>
            <w:vAlign w:val="bottom"/>
          </w:tcPr>
          <w:p w14:paraId="3B905814" w14:textId="03199EE0" w:rsidR="0087261B" w:rsidRPr="00022F4F" w:rsidRDefault="006F6AA3" w:rsidP="00022F4F">
            <w:pPr>
              <w:jc w:val="center"/>
              <w:rPr>
                <w:rFonts w:ascii="Cambria" w:hAnsi="Cambria" w:cs="Arial"/>
                <w:b/>
                <w:bCs/>
                <w:sz w:val="20"/>
                <w:lang w:val="en-CA"/>
              </w:rPr>
            </w:pPr>
            <w:r>
              <w:rPr>
                <w:rFonts w:ascii="Cambria" w:hAnsi="Cambria" w:cs="Arial"/>
                <w:b/>
                <w:bCs/>
                <w:sz w:val="20"/>
                <w:lang w:val="en-CA"/>
              </w:rPr>
              <w:t>1</w:t>
            </w:r>
          </w:p>
        </w:tc>
      </w:tr>
      <w:tr w:rsidR="0087261B" w:rsidRPr="003D312A" w14:paraId="3B90581C"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16" w14:textId="77777777" w:rsidR="0087261B" w:rsidRPr="00022F4F" w:rsidRDefault="0087261B" w:rsidP="00022F4F">
            <w:pPr>
              <w:jc w:val="center"/>
              <w:rPr>
                <w:rFonts w:ascii="Cambria" w:hAnsi="Cambria" w:cs="Arial"/>
                <w:b/>
                <w:bCs/>
                <w:sz w:val="20"/>
                <w:lang w:val="en-CA"/>
              </w:rPr>
            </w:pPr>
            <w:r w:rsidRPr="00022F4F">
              <w:rPr>
                <w:rFonts w:ascii="Cambria" w:hAnsi="Cambria" w:cs="Arial"/>
                <w:b/>
                <w:bCs/>
                <w:sz w:val="20"/>
                <w:lang w:val="en-CA"/>
              </w:rPr>
              <w:t>TCH</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17" w14:textId="400D10E3" w:rsidR="0087261B" w:rsidRPr="00022F4F" w:rsidRDefault="00E607AD" w:rsidP="00022F4F">
            <w:pPr>
              <w:jc w:val="center"/>
              <w:rPr>
                <w:rFonts w:ascii="Cambria" w:hAnsi="Cambria" w:cs="Arial"/>
                <w:sz w:val="20"/>
                <w:lang w:val="en-CA"/>
              </w:rPr>
            </w:pPr>
            <w:r>
              <w:rPr>
                <w:rFonts w:ascii="Cambria" w:hAnsi="Cambria" w:cs="Arial"/>
                <w:sz w:val="20"/>
                <w:lang w:val="en-CA"/>
              </w:rPr>
              <w:t>35</w:t>
            </w:r>
          </w:p>
        </w:tc>
        <w:tc>
          <w:tcPr>
            <w:tcW w:w="993" w:type="dxa"/>
            <w:tcBorders>
              <w:top w:val="nil"/>
              <w:left w:val="nil"/>
              <w:bottom w:val="single" w:sz="8" w:space="0" w:color="auto"/>
              <w:right w:val="single" w:sz="8" w:space="0" w:color="auto"/>
            </w:tcBorders>
            <w:shd w:val="clear" w:color="auto" w:fill="auto"/>
            <w:noWrap/>
            <w:vAlign w:val="bottom"/>
          </w:tcPr>
          <w:p w14:paraId="3B905818" w14:textId="4F69B4E7" w:rsidR="0087261B" w:rsidRPr="00022F4F" w:rsidRDefault="00E607AD" w:rsidP="00022F4F">
            <w:pPr>
              <w:jc w:val="center"/>
              <w:rPr>
                <w:rFonts w:ascii="Cambria" w:hAnsi="Cambria" w:cs="Arial"/>
                <w:sz w:val="20"/>
                <w:lang w:val="en-CA"/>
              </w:rPr>
            </w:pPr>
            <w:r>
              <w:rPr>
                <w:rFonts w:ascii="Cambria" w:hAnsi="Cambria" w:cs="Arial"/>
                <w:sz w:val="20"/>
                <w:lang w:val="en-CA"/>
              </w:rPr>
              <w:t>4</w:t>
            </w:r>
          </w:p>
        </w:tc>
        <w:tc>
          <w:tcPr>
            <w:tcW w:w="969" w:type="dxa"/>
            <w:tcBorders>
              <w:top w:val="nil"/>
              <w:left w:val="nil"/>
              <w:bottom w:val="single" w:sz="8" w:space="0" w:color="auto"/>
              <w:right w:val="single" w:sz="8" w:space="0" w:color="auto"/>
            </w:tcBorders>
            <w:shd w:val="clear" w:color="auto" w:fill="auto"/>
            <w:noWrap/>
            <w:vAlign w:val="bottom"/>
          </w:tcPr>
          <w:p w14:paraId="3B905819" w14:textId="51E1E0F8" w:rsidR="0087261B" w:rsidRPr="00022F4F" w:rsidRDefault="00E607AD" w:rsidP="00022F4F">
            <w:pPr>
              <w:jc w:val="center"/>
              <w:rPr>
                <w:rFonts w:ascii="Cambria" w:hAnsi="Cambria" w:cs="Arial"/>
                <w:sz w:val="20"/>
                <w:lang w:val="en-CA"/>
              </w:rPr>
            </w:pPr>
            <w:r>
              <w:rPr>
                <w:rFonts w:ascii="Cambria" w:hAnsi="Cambria" w:cs="Arial"/>
                <w:sz w:val="20"/>
                <w:lang w:val="en-CA"/>
              </w:rPr>
              <w:t>9</w:t>
            </w:r>
          </w:p>
        </w:tc>
        <w:tc>
          <w:tcPr>
            <w:tcW w:w="1407" w:type="dxa"/>
            <w:tcBorders>
              <w:top w:val="nil"/>
              <w:left w:val="nil"/>
              <w:bottom w:val="single" w:sz="8" w:space="0" w:color="auto"/>
              <w:right w:val="single" w:sz="8" w:space="0" w:color="auto"/>
            </w:tcBorders>
            <w:shd w:val="clear" w:color="auto" w:fill="auto"/>
            <w:noWrap/>
            <w:vAlign w:val="bottom"/>
          </w:tcPr>
          <w:p w14:paraId="3B90581A" w14:textId="644F9221"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8</w:t>
            </w:r>
          </w:p>
        </w:tc>
        <w:tc>
          <w:tcPr>
            <w:tcW w:w="1173" w:type="dxa"/>
            <w:tcBorders>
              <w:top w:val="nil"/>
              <w:left w:val="nil"/>
              <w:bottom w:val="single" w:sz="8" w:space="0" w:color="auto"/>
              <w:right w:val="single" w:sz="8" w:space="0" w:color="auto"/>
            </w:tcBorders>
            <w:shd w:val="clear" w:color="auto" w:fill="auto"/>
            <w:noWrap/>
            <w:vAlign w:val="bottom"/>
          </w:tcPr>
          <w:p w14:paraId="3B90581B" w14:textId="10CD929C" w:rsidR="0087261B" w:rsidRPr="00022F4F" w:rsidRDefault="006F6AA3" w:rsidP="00022F4F">
            <w:pPr>
              <w:jc w:val="center"/>
              <w:rPr>
                <w:rFonts w:ascii="Cambria" w:hAnsi="Cambria" w:cs="Arial"/>
                <w:b/>
                <w:bCs/>
                <w:sz w:val="20"/>
                <w:lang w:val="en-CA"/>
              </w:rPr>
            </w:pPr>
            <w:r>
              <w:rPr>
                <w:rFonts w:ascii="Cambria" w:hAnsi="Cambria" w:cs="Arial"/>
                <w:b/>
                <w:bCs/>
                <w:sz w:val="20"/>
                <w:lang w:val="en-CA"/>
              </w:rPr>
              <w:t>3</w:t>
            </w:r>
          </w:p>
        </w:tc>
      </w:tr>
      <w:tr w:rsidR="0087261B" w:rsidRPr="003D312A" w14:paraId="3B905823"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1D" w14:textId="77777777" w:rsidR="0087261B" w:rsidRPr="00022F4F" w:rsidRDefault="0087261B" w:rsidP="00022F4F">
            <w:pPr>
              <w:jc w:val="center"/>
              <w:rPr>
                <w:rFonts w:ascii="Cambria" w:hAnsi="Cambria" w:cs="Arial"/>
                <w:b/>
                <w:bCs/>
                <w:sz w:val="20"/>
                <w:lang w:val="en-CA"/>
              </w:rPr>
            </w:pPr>
            <w:r w:rsidRPr="00022F4F">
              <w:rPr>
                <w:rFonts w:ascii="Cambria" w:hAnsi="Cambria" w:cs="Arial"/>
                <w:b/>
                <w:bCs/>
                <w:sz w:val="20"/>
                <w:lang w:val="en-CA"/>
              </w:rPr>
              <w:t>TKA</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1E" w14:textId="627D76A4" w:rsidR="0087261B" w:rsidRPr="00022F4F" w:rsidRDefault="00E607AD" w:rsidP="00022F4F">
            <w:pPr>
              <w:jc w:val="center"/>
              <w:rPr>
                <w:rFonts w:ascii="Cambria" w:hAnsi="Cambria" w:cs="Arial"/>
                <w:sz w:val="20"/>
                <w:lang w:val="en-CA"/>
              </w:rPr>
            </w:pPr>
            <w:r>
              <w:rPr>
                <w:rFonts w:ascii="Cambria" w:hAnsi="Cambria" w:cs="Arial"/>
                <w:sz w:val="20"/>
                <w:lang w:val="en-CA"/>
              </w:rPr>
              <w:t>91</w:t>
            </w:r>
          </w:p>
        </w:tc>
        <w:tc>
          <w:tcPr>
            <w:tcW w:w="993" w:type="dxa"/>
            <w:tcBorders>
              <w:top w:val="nil"/>
              <w:left w:val="nil"/>
              <w:bottom w:val="single" w:sz="8" w:space="0" w:color="auto"/>
              <w:right w:val="single" w:sz="8" w:space="0" w:color="auto"/>
            </w:tcBorders>
            <w:shd w:val="clear" w:color="auto" w:fill="auto"/>
            <w:noWrap/>
            <w:vAlign w:val="bottom"/>
          </w:tcPr>
          <w:p w14:paraId="3B90581F" w14:textId="06D33EE8" w:rsidR="0087261B" w:rsidRPr="00022F4F" w:rsidRDefault="00E607AD" w:rsidP="00022F4F">
            <w:pPr>
              <w:jc w:val="center"/>
              <w:rPr>
                <w:rFonts w:ascii="Cambria" w:hAnsi="Cambria" w:cs="Arial"/>
                <w:sz w:val="20"/>
                <w:lang w:val="en-CA"/>
              </w:rPr>
            </w:pPr>
            <w:r>
              <w:rPr>
                <w:rFonts w:ascii="Cambria" w:hAnsi="Cambria" w:cs="Arial"/>
                <w:sz w:val="20"/>
                <w:lang w:val="en-CA"/>
              </w:rPr>
              <w:t>6</w:t>
            </w:r>
          </w:p>
        </w:tc>
        <w:tc>
          <w:tcPr>
            <w:tcW w:w="969" w:type="dxa"/>
            <w:tcBorders>
              <w:top w:val="nil"/>
              <w:left w:val="nil"/>
              <w:bottom w:val="single" w:sz="8" w:space="0" w:color="auto"/>
              <w:right w:val="single" w:sz="8" w:space="0" w:color="auto"/>
            </w:tcBorders>
            <w:shd w:val="clear" w:color="auto" w:fill="auto"/>
            <w:noWrap/>
            <w:vAlign w:val="bottom"/>
          </w:tcPr>
          <w:p w14:paraId="3B905820" w14:textId="63E75F96" w:rsidR="0087261B" w:rsidRPr="00022F4F" w:rsidRDefault="00E607AD" w:rsidP="00022F4F">
            <w:pPr>
              <w:jc w:val="center"/>
              <w:rPr>
                <w:rFonts w:ascii="Cambria" w:hAnsi="Cambria" w:cs="Arial"/>
                <w:sz w:val="20"/>
                <w:lang w:val="en-CA"/>
              </w:rPr>
            </w:pPr>
            <w:r>
              <w:rPr>
                <w:rFonts w:ascii="Cambria" w:hAnsi="Cambria" w:cs="Arial"/>
                <w:sz w:val="20"/>
                <w:lang w:val="en-CA"/>
              </w:rPr>
              <w:t>15</w:t>
            </w:r>
          </w:p>
        </w:tc>
        <w:tc>
          <w:tcPr>
            <w:tcW w:w="1407" w:type="dxa"/>
            <w:tcBorders>
              <w:top w:val="nil"/>
              <w:left w:val="nil"/>
              <w:bottom w:val="single" w:sz="8" w:space="0" w:color="auto"/>
              <w:right w:val="single" w:sz="8" w:space="0" w:color="auto"/>
            </w:tcBorders>
            <w:shd w:val="clear" w:color="auto" w:fill="auto"/>
            <w:noWrap/>
            <w:vAlign w:val="bottom"/>
          </w:tcPr>
          <w:p w14:paraId="3B905821" w14:textId="380374E6"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4</w:t>
            </w:r>
          </w:p>
        </w:tc>
        <w:tc>
          <w:tcPr>
            <w:tcW w:w="1173" w:type="dxa"/>
            <w:tcBorders>
              <w:top w:val="nil"/>
              <w:left w:val="nil"/>
              <w:bottom w:val="single" w:sz="8" w:space="0" w:color="auto"/>
              <w:right w:val="single" w:sz="8" w:space="0" w:color="auto"/>
            </w:tcBorders>
            <w:shd w:val="clear" w:color="auto" w:fill="auto"/>
            <w:noWrap/>
            <w:vAlign w:val="bottom"/>
          </w:tcPr>
          <w:p w14:paraId="3B905822" w14:textId="5B4CCE78" w:rsidR="0087261B" w:rsidRPr="00022F4F" w:rsidRDefault="006F6AA3" w:rsidP="00022F4F">
            <w:pPr>
              <w:jc w:val="center"/>
              <w:rPr>
                <w:rFonts w:ascii="Cambria" w:hAnsi="Cambria" w:cs="Arial"/>
                <w:b/>
                <w:bCs/>
                <w:sz w:val="20"/>
                <w:lang w:val="en-CA"/>
              </w:rPr>
            </w:pPr>
            <w:r>
              <w:rPr>
                <w:rFonts w:ascii="Cambria" w:hAnsi="Cambria" w:cs="Arial"/>
                <w:b/>
                <w:bCs/>
                <w:sz w:val="20"/>
                <w:lang w:val="en-CA"/>
              </w:rPr>
              <w:t>2*</w:t>
            </w:r>
          </w:p>
        </w:tc>
      </w:tr>
      <w:tr w:rsidR="0087261B" w:rsidRPr="003D312A" w14:paraId="3B90582A"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24" w14:textId="77777777" w:rsidR="0087261B" w:rsidRPr="00022F4F" w:rsidRDefault="0087261B" w:rsidP="00022F4F">
            <w:pPr>
              <w:jc w:val="center"/>
              <w:rPr>
                <w:rFonts w:ascii="Cambria" w:hAnsi="Cambria" w:cs="Arial"/>
                <w:b/>
                <w:bCs/>
                <w:sz w:val="20"/>
                <w:lang w:val="en-CA"/>
              </w:rPr>
            </w:pPr>
            <w:r w:rsidRPr="00022F4F">
              <w:rPr>
                <w:rFonts w:ascii="Cambria" w:hAnsi="Cambria" w:cs="Arial"/>
                <w:b/>
                <w:bCs/>
                <w:sz w:val="20"/>
                <w:lang w:val="en-CA"/>
              </w:rPr>
              <w:t>TKO</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25" w14:textId="7EE2991A" w:rsidR="0087261B" w:rsidRPr="00022F4F" w:rsidRDefault="00E607AD" w:rsidP="00022F4F">
            <w:pPr>
              <w:jc w:val="center"/>
              <w:rPr>
                <w:rFonts w:ascii="Cambria" w:hAnsi="Cambria" w:cs="Arial"/>
                <w:sz w:val="20"/>
                <w:lang w:val="en-CA"/>
              </w:rPr>
            </w:pPr>
            <w:r>
              <w:rPr>
                <w:rFonts w:ascii="Cambria" w:hAnsi="Cambria" w:cs="Arial"/>
                <w:sz w:val="20"/>
                <w:lang w:val="en-CA"/>
              </w:rPr>
              <w:t>53</w:t>
            </w:r>
          </w:p>
        </w:tc>
        <w:tc>
          <w:tcPr>
            <w:tcW w:w="993" w:type="dxa"/>
            <w:tcBorders>
              <w:top w:val="nil"/>
              <w:left w:val="nil"/>
              <w:bottom w:val="single" w:sz="8" w:space="0" w:color="auto"/>
              <w:right w:val="single" w:sz="8" w:space="0" w:color="auto"/>
            </w:tcBorders>
            <w:shd w:val="clear" w:color="auto" w:fill="auto"/>
            <w:noWrap/>
            <w:vAlign w:val="bottom"/>
          </w:tcPr>
          <w:p w14:paraId="3B905826" w14:textId="77777777" w:rsidR="0087261B" w:rsidRPr="00022F4F" w:rsidRDefault="0087261B" w:rsidP="00022F4F">
            <w:pPr>
              <w:jc w:val="center"/>
              <w:rPr>
                <w:rFonts w:ascii="Cambria" w:hAnsi="Cambria" w:cs="Arial"/>
                <w:sz w:val="20"/>
                <w:lang w:val="en-CA"/>
              </w:rPr>
            </w:pPr>
            <w:r>
              <w:rPr>
                <w:rFonts w:ascii="Cambria" w:hAnsi="Cambria" w:cs="Arial"/>
                <w:sz w:val="20"/>
                <w:lang w:val="en-CA"/>
              </w:rPr>
              <w:t>3</w:t>
            </w:r>
          </w:p>
        </w:tc>
        <w:tc>
          <w:tcPr>
            <w:tcW w:w="969" w:type="dxa"/>
            <w:tcBorders>
              <w:top w:val="nil"/>
              <w:left w:val="nil"/>
              <w:bottom w:val="single" w:sz="8" w:space="0" w:color="auto"/>
              <w:right w:val="single" w:sz="8" w:space="0" w:color="auto"/>
            </w:tcBorders>
            <w:shd w:val="clear" w:color="auto" w:fill="auto"/>
            <w:noWrap/>
            <w:vAlign w:val="bottom"/>
          </w:tcPr>
          <w:p w14:paraId="3B905827" w14:textId="09C34BA9" w:rsidR="0087261B" w:rsidRPr="00022F4F" w:rsidRDefault="00E607AD" w:rsidP="00022F4F">
            <w:pPr>
              <w:jc w:val="center"/>
              <w:rPr>
                <w:rFonts w:ascii="Cambria" w:hAnsi="Cambria" w:cs="Arial"/>
                <w:sz w:val="20"/>
                <w:lang w:val="en-CA"/>
              </w:rPr>
            </w:pPr>
            <w:r>
              <w:rPr>
                <w:rFonts w:ascii="Cambria" w:hAnsi="Cambria" w:cs="Arial"/>
                <w:sz w:val="20"/>
                <w:lang w:val="en-CA"/>
              </w:rPr>
              <w:t>18</w:t>
            </w:r>
          </w:p>
        </w:tc>
        <w:tc>
          <w:tcPr>
            <w:tcW w:w="1407" w:type="dxa"/>
            <w:tcBorders>
              <w:top w:val="nil"/>
              <w:left w:val="nil"/>
              <w:bottom w:val="single" w:sz="8" w:space="0" w:color="auto"/>
              <w:right w:val="single" w:sz="8" w:space="0" w:color="auto"/>
            </w:tcBorders>
            <w:shd w:val="clear" w:color="auto" w:fill="auto"/>
            <w:noWrap/>
            <w:vAlign w:val="bottom"/>
          </w:tcPr>
          <w:p w14:paraId="3B905828" w14:textId="278E30A2" w:rsidR="0087261B" w:rsidRPr="00022F4F" w:rsidRDefault="006F6AA3" w:rsidP="006F6AA3">
            <w:pPr>
              <w:jc w:val="center"/>
              <w:rPr>
                <w:rFonts w:ascii="Cambria" w:hAnsi="Cambria" w:cs="Arial"/>
                <w:b/>
                <w:bCs/>
                <w:color w:val="FF0000"/>
                <w:sz w:val="20"/>
                <w:lang w:val="en-CA"/>
              </w:rPr>
            </w:pPr>
            <w:r>
              <w:rPr>
                <w:rFonts w:ascii="Cambria" w:hAnsi="Cambria" w:cs="Arial"/>
                <w:b/>
                <w:bCs/>
                <w:color w:val="FF0000"/>
                <w:sz w:val="20"/>
                <w:lang w:val="en-CA"/>
              </w:rPr>
              <w:t>2</w:t>
            </w:r>
          </w:p>
        </w:tc>
        <w:tc>
          <w:tcPr>
            <w:tcW w:w="1173" w:type="dxa"/>
            <w:tcBorders>
              <w:top w:val="nil"/>
              <w:left w:val="nil"/>
              <w:bottom w:val="single" w:sz="8" w:space="0" w:color="auto"/>
              <w:right w:val="single" w:sz="8" w:space="0" w:color="auto"/>
            </w:tcBorders>
            <w:shd w:val="clear" w:color="auto" w:fill="auto"/>
            <w:noWrap/>
            <w:vAlign w:val="bottom"/>
          </w:tcPr>
          <w:p w14:paraId="3B905829" w14:textId="6ABA2B3C" w:rsidR="0087261B" w:rsidRPr="00022F4F" w:rsidRDefault="006F6AA3" w:rsidP="00022F4F">
            <w:pPr>
              <w:jc w:val="center"/>
              <w:rPr>
                <w:rFonts w:ascii="Cambria" w:hAnsi="Cambria" w:cs="Arial"/>
                <w:b/>
                <w:bCs/>
                <w:sz w:val="20"/>
                <w:lang w:val="en-CA"/>
              </w:rPr>
            </w:pPr>
            <w:r>
              <w:rPr>
                <w:rFonts w:ascii="Cambria" w:hAnsi="Cambria" w:cs="Arial"/>
                <w:b/>
                <w:bCs/>
                <w:sz w:val="20"/>
                <w:lang w:val="en-CA"/>
              </w:rPr>
              <w:t>1</w:t>
            </w:r>
          </w:p>
        </w:tc>
      </w:tr>
      <w:tr w:rsidR="0087261B" w:rsidRPr="003D312A" w14:paraId="3B905831"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2B" w14:textId="77777777" w:rsidR="0087261B" w:rsidRPr="00022F4F" w:rsidRDefault="0087261B" w:rsidP="00022F4F">
            <w:pPr>
              <w:jc w:val="center"/>
              <w:rPr>
                <w:rFonts w:ascii="Cambria" w:hAnsi="Cambria" w:cs="Arial"/>
                <w:b/>
                <w:bCs/>
                <w:sz w:val="20"/>
                <w:lang w:val="en-CA"/>
              </w:rPr>
            </w:pPr>
            <w:r w:rsidRPr="00022F4F">
              <w:rPr>
                <w:rFonts w:ascii="Cambria" w:hAnsi="Cambria" w:cs="Arial"/>
                <w:b/>
                <w:bCs/>
                <w:sz w:val="20"/>
                <w:lang w:val="en-CA"/>
              </w:rPr>
              <w:t>TOC</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2C" w14:textId="6AF75AF7" w:rsidR="0087261B" w:rsidRPr="00022F4F" w:rsidRDefault="00E607AD" w:rsidP="00E607AD">
            <w:pPr>
              <w:jc w:val="center"/>
              <w:rPr>
                <w:rFonts w:ascii="Cambria" w:hAnsi="Cambria" w:cs="Arial"/>
                <w:sz w:val="20"/>
                <w:lang w:val="en-CA"/>
              </w:rPr>
            </w:pPr>
            <w:r>
              <w:rPr>
                <w:rFonts w:ascii="Cambria" w:hAnsi="Cambria" w:cs="Arial"/>
                <w:sz w:val="20"/>
                <w:lang w:val="en-CA"/>
              </w:rPr>
              <w:t>50</w:t>
            </w:r>
          </w:p>
        </w:tc>
        <w:tc>
          <w:tcPr>
            <w:tcW w:w="993" w:type="dxa"/>
            <w:tcBorders>
              <w:top w:val="nil"/>
              <w:left w:val="nil"/>
              <w:bottom w:val="single" w:sz="8" w:space="0" w:color="auto"/>
              <w:right w:val="single" w:sz="8" w:space="0" w:color="auto"/>
            </w:tcBorders>
            <w:shd w:val="clear" w:color="auto" w:fill="auto"/>
            <w:noWrap/>
            <w:vAlign w:val="bottom"/>
          </w:tcPr>
          <w:p w14:paraId="3B90582D" w14:textId="27C32B97" w:rsidR="0087261B" w:rsidRPr="00022F4F" w:rsidRDefault="00E607AD" w:rsidP="00022F4F">
            <w:pPr>
              <w:jc w:val="center"/>
              <w:rPr>
                <w:rFonts w:ascii="Cambria" w:hAnsi="Cambria" w:cs="Arial"/>
                <w:sz w:val="20"/>
                <w:lang w:val="en-CA"/>
              </w:rPr>
            </w:pPr>
            <w:r>
              <w:rPr>
                <w:rFonts w:ascii="Cambria" w:hAnsi="Cambria" w:cs="Arial"/>
                <w:sz w:val="20"/>
                <w:lang w:val="en-CA"/>
              </w:rPr>
              <w:t>6</w:t>
            </w:r>
          </w:p>
        </w:tc>
        <w:tc>
          <w:tcPr>
            <w:tcW w:w="969" w:type="dxa"/>
            <w:tcBorders>
              <w:top w:val="nil"/>
              <w:left w:val="nil"/>
              <w:bottom w:val="single" w:sz="8" w:space="0" w:color="auto"/>
              <w:right w:val="single" w:sz="8" w:space="0" w:color="auto"/>
            </w:tcBorders>
            <w:shd w:val="clear" w:color="auto" w:fill="auto"/>
            <w:noWrap/>
            <w:vAlign w:val="bottom"/>
          </w:tcPr>
          <w:p w14:paraId="3B90582E" w14:textId="4C238A70" w:rsidR="0087261B" w:rsidRPr="00022F4F" w:rsidRDefault="00E607AD" w:rsidP="00022F4F">
            <w:pPr>
              <w:jc w:val="center"/>
              <w:rPr>
                <w:rFonts w:ascii="Cambria" w:hAnsi="Cambria" w:cs="Arial"/>
                <w:sz w:val="20"/>
                <w:lang w:val="en-CA"/>
              </w:rPr>
            </w:pPr>
            <w:r>
              <w:rPr>
                <w:rFonts w:ascii="Cambria" w:hAnsi="Cambria" w:cs="Arial"/>
                <w:sz w:val="20"/>
                <w:lang w:val="en-CA"/>
              </w:rPr>
              <w:t>8</w:t>
            </w:r>
          </w:p>
        </w:tc>
        <w:tc>
          <w:tcPr>
            <w:tcW w:w="1407" w:type="dxa"/>
            <w:tcBorders>
              <w:top w:val="nil"/>
              <w:left w:val="nil"/>
              <w:bottom w:val="single" w:sz="8" w:space="0" w:color="auto"/>
              <w:right w:val="single" w:sz="8" w:space="0" w:color="auto"/>
            </w:tcBorders>
            <w:shd w:val="clear" w:color="auto" w:fill="auto"/>
            <w:noWrap/>
            <w:vAlign w:val="bottom"/>
          </w:tcPr>
          <w:p w14:paraId="3B90582F" w14:textId="06F45611"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9</w:t>
            </w:r>
          </w:p>
        </w:tc>
        <w:tc>
          <w:tcPr>
            <w:tcW w:w="1173" w:type="dxa"/>
            <w:tcBorders>
              <w:top w:val="nil"/>
              <w:left w:val="nil"/>
              <w:bottom w:val="single" w:sz="8" w:space="0" w:color="auto"/>
              <w:right w:val="single" w:sz="8" w:space="0" w:color="auto"/>
            </w:tcBorders>
            <w:shd w:val="clear" w:color="auto" w:fill="auto"/>
            <w:noWrap/>
            <w:vAlign w:val="bottom"/>
          </w:tcPr>
          <w:p w14:paraId="3B905830" w14:textId="28E6CA91" w:rsidR="0087261B" w:rsidRPr="00022F4F" w:rsidRDefault="006F6AA3" w:rsidP="00022F4F">
            <w:pPr>
              <w:jc w:val="center"/>
              <w:rPr>
                <w:rFonts w:ascii="Cambria" w:hAnsi="Cambria" w:cs="Arial"/>
                <w:b/>
                <w:bCs/>
                <w:sz w:val="20"/>
                <w:lang w:val="en-CA"/>
              </w:rPr>
            </w:pPr>
            <w:r>
              <w:rPr>
                <w:rFonts w:ascii="Cambria" w:hAnsi="Cambria" w:cs="Arial"/>
                <w:b/>
                <w:bCs/>
                <w:sz w:val="20"/>
                <w:lang w:val="en-CA"/>
              </w:rPr>
              <w:t>3</w:t>
            </w:r>
            <w:r w:rsidR="005B7938">
              <w:rPr>
                <w:rFonts w:ascii="Cambria" w:hAnsi="Cambria" w:cs="Arial"/>
                <w:b/>
                <w:bCs/>
                <w:sz w:val="20"/>
                <w:lang w:val="en-CA"/>
              </w:rPr>
              <w:t>*</w:t>
            </w:r>
          </w:p>
        </w:tc>
      </w:tr>
      <w:tr w:rsidR="0087261B" w:rsidRPr="003D312A" w14:paraId="3B905838"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32" w14:textId="77777777" w:rsidR="0087261B" w:rsidRPr="00022F4F" w:rsidRDefault="0087261B" w:rsidP="00022F4F">
            <w:pPr>
              <w:jc w:val="center"/>
              <w:rPr>
                <w:rFonts w:ascii="Cambria" w:hAnsi="Cambria" w:cs="Arial"/>
                <w:b/>
                <w:bCs/>
                <w:sz w:val="20"/>
                <w:lang w:val="en-CA"/>
              </w:rPr>
            </w:pPr>
            <w:r>
              <w:rPr>
                <w:rFonts w:ascii="Cambria" w:hAnsi="Cambria" w:cs="Arial"/>
                <w:b/>
                <w:bCs/>
                <w:sz w:val="20"/>
                <w:lang w:val="en-CA"/>
              </w:rPr>
              <w:t>TPG</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33" w14:textId="5F9A99B2" w:rsidR="0087261B" w:rsidRPr="00022F4F" w:rsidRDefault="00E607AD" w:rsidP="00022F4F">
            <w:pPr>
              <w:jc w:val="center"/>
              <w:rPr>
                <w:rFonts w:ascii="Cambria" w:hAnsi="Cambria" w:cs="Arial"/>
                <w:sz w:val="20"/>
                <w:lang w:val="en-CA"/>
              </w:rPr>
            </w:pPr>
            <w:r>
              <w:rPr>
                <w:rFonts w:ascii="Cambria" w:hAnsi="Cambria" w:cs="Arial"/>
                <w:sz w:val="20"/>
                <w:lang w:val="en-CA"/>
              </w:rPr>
              <w:t>43</w:t>
            </w:r>
          </w:p>
        </w:tc>
        <w:tc>
          <w:tcPr>
            <w:tcW w:w="993" w:type="dxa"/>
            <w:tcBorders>
              <w:top w:val="nil"/>
              <w:left w:val="nil"/>
              <w:bottom w:val="single" w:sz="8" w:space="0" w:color="auto"/>
              <w:right w:val="single" w:sz="8" w:space="0" w:color="auto"/>
            </w:tcBorders>
            <w:shd w:val="clear" w:color="auto" w:fill="auto"/>
            <w:noWrap/>
            <w:vAlign w:val="bottom"/>
          </w:tcPr>
          <w:p w14:paraId="3B905834" w14:textId="3215A5C2" w:rsidR="0087261B" w:rsidRPr="00022F4F" w:rsidRDefault="00E607AD" w:rsidP="00022F4F">
            <w:pPr>
              <w:jc w:val="center"/>
              <w:rPr>
                <w:rFonts w:ascii="Cambria" w:hAnsi="Cambria" w:cs="Arial"/>
                <w:sz w:val="20"/>
                <w:lang w:val="en-CA"/>
              </w:rPr>
            </w:pPr>
            <w:r>
              <w:rPr>
                <w:rFonts w:ascii="Cambria" w:hAnsi="Cambria" w:cs="Arial"/>
                <w:sz w:val="20"/>
                <w:lang w:val="en-CA"/>
              </w:rPr>
              <w:t>3</w:t>
            </w:r>
          </w:p>
        </w:tc>
        <w:tc>
          <w:tcPr>
            <w:tcW w:w="969" w:type="dxa"/>
            <w:tcBorders>
              <w:top w:val="nil"/>
              <w:left w:val="nil"/>
              <w:bottom w:val="single" w:sz="8" w:space="0" w:color="auto"/>
              <w:right w:val="single" w:sz="8" w:space="0" w:color="auto"/>
            </w:tcBorders>
            <w:shd w:val="clear" w:color="auto" w:fill="auto"/>
            <w:noWrap/>
            <w:vAlign w:val="bottom"/>
          </w:tcPr>
          <w:p w14:paraId="3B905835" w14:textId="2BFC16D1" w:rsidR="0087261B" w:rsidRPr="00022F4F" w:rsidRDefault="00E607AD" w:rsidP="00022F4F">
            <w:pPr>
              <w:jc w:val="center"/>
              <w:rPr>
                <w:rFonts w:ascii="Cambria" w:hAnsi="Cambria" w:cs="Arial"/>
                <w:sz w:val="20"/>
                <w:lang w:val="en-CA"/>
              </w:rPr>
            </w:pPr>
            <w:r>
              <w:rPr>
                <w:rFonts w:ascii="Cambria" w:hAnsi="Cambria" w:cs="Arial"/>
                <w:sz w:val="20"/>
                <w:lang w:val="en-CA"/>
              </w:rPr>
              <w:t>1</w:t>
            </w:r>
            <w:r w:rsidR="006F6AA3">
              <w:rPr>
                <w:rFonts w:ascii="Cambria" w:hAnsi="Cambria" w:cs="Arial"/>
                <w:sz w:val="20"/>
                <w:lang w:val="en-CA"/>
              </w:rPr>
              <w:t>4</w:t>
            </w:r>
          </w:p>
        </w:tc>
        <w:tc>
          <w:tcPr>
            <w:tcW w:w="1407" w:type="dxa"/>
            <w:tcBorders>
              <w:top w:val="nil"/>
              <w:left w:val="nil"/>
              <w:bottom w:val="single" w:sz="8" w:space="0" w:color="auto"/>
              <w:right w:val="single" w:sz="8" w:space="0" w:color="auto"/>
            </w:tcBorders>
            <w:shd w:val="clear" w:color="auto" w:fill="auto"/>
            <w:noWrap/>
            <w:vAlign w:val="bottom"/>
          </w:tcPr>
          <w:p w14:paraId="3B905836" w14:textId="77A8673B"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5</w:t>
            </w:r>
          </w:p>
        </w:tc>
        <w:tc>
          <w:tcPr>
            <w:tcW w:w="1173" w:type="dxa"/>
            <w:tcBorders>
              <w:top w:val="nil"/>
              <w:left w:val="nil"/>
              <w:bottom w:val="single" w:sz="8" w:space="0" w:color="auto"/>
              <w:right w:val="single" w:sz="8" w:space="0" w:color="auto"/>
            </w:tcBorders>
            <w:shd w:val="clear" w:color="auto" w:fill="auto"/>
            <w:noWrap/>
            <w:vAlign w:val="bottom"/>
          </w:tcPr>
          <w:p w14:paraId="3B905837" w14:textId="21C938AA" w:rsidR="0087261B" w:rsidRPr="00022F4F" w:rsidRDefault="006F6AA3" w:rsidP="00022F4F">
            <w:pPr>
              <w:jc w:val="center"/>
              <w:rPr>
                <w:rFonts w:ascii="Cambria" w:hAnsi="Cambria" w:cs="Arial"/>
                <w:b/>
                <w:bCs/>
                <w:sz w:val="20"/>
                <w:lang w:val="en-CA"/>
              </w:rPr>
            </w:pPr>
            <w:r>
              <w:rPr>
                <w:rFonts w:ascii="Cambria" w:hAnsi="Cambria" w:cs="Arial"/>
                <w:b/>
                <w:bCs/>
                <w:sz w:val="20"/>
                <w:lang w:val="en-CA"/>
              </w:rPr>
              <w:t>2</w:t>
            </w:r>
          </w:p>
        </w:tc>
      </w:tr>
      <w:tr w:rsidR="0087261B" w:rsidRPr="003D312A" w14:paraId="3B90583F"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39" w14:textId="77777777" w:rsidR="0087261B" w:rsidRPr="00022F4F" w:rsidRDefault="0087261B" w:rsidP="00022F4F">
            <w:pPr>
              <w:jc w:val="center"/>
              <w:rPr>
                <w:rFonts w:ascii="Cambria" w:hAnsi="Cambria" w:cs="Arial"/>
                <w:b/>
                <w:bCs/>
                <w:sz w:val="20"/>
                <w:lang w:val="en-CA"/>
              </w:rPr>
            </w:pPr>
            <w:r>
              <w:rPr>
                <w:rFonts w:ascii="Cambria" w:hAnsi="Cambria" w:cs="Arial"/>
                <w:b/>
                <w:bCs/>
                <w:sz w:val="20"/>
                <w:lang w:val="en-CA"/>
              </w:rPr>
              <w:t>TPL</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3A" w14:textId="012E1E67" w:rsidR="0087261B" w:rsidRPr="00022F4F" w:rsidRDefault="006F6AA3" w:rsidP="00022F4F">
            <w:pPr>
              <w:jc w:val="center"/>
              <w:rPr>
                <w:rFonts w:ascii="Cambria" w:hAnsi="Cambria" w:cs="Arial"/>
                <w:sz w:val="20"/>
                <w:lang w:val="en-CA"/>
              </w:rPr>
            </w:pPr>
            <w:r>
              <w:rPr>
                <w:rFonts w:ascii="Cambria" w:hAnsi="Cambria" w:cs="Arial"/>
                <w:sz w:val="20"/>
                <w:lang w:val="en-CA"/>
              </w:rPr>
              <w:t>67</w:t>
            </w:r>
          </w:p>
        </w:tc>
        <w:tc>
          <w:tcPr>
            <w:tcW w:w="993" w:type="dxa"/>
            <w:tcBorders>
              <w:top w:val="nil"/>
              <w:left w:val="nil"/>
              <w:bottom w:val="single" w:sz="8" w:space="0" w:color="auto"/>
              <w:right w:val="single" w:sz="8" w:space="0" w:color="auto"/>
            </w:tcBorders>
            <w:shd w:val="clear" w:color="auto" w:fill="auto"/>
            <w:noWrap/>
            <w:vAlign w:val="bottom"/>
          </w:tcPr>
          <w:p w14:paraId="3B90583B" w14:textId="7A7925C3" w:rsidR="0087261B" w:rsidRPr="00022F4F" w:rsidRDefault="006F6AA3" w:rsidP="00022F4F">
            <w:pPr>
              <w:jc w:val="center"/>
              <w:rPr>
                <w:rFonts w:ascii="Cambria" w:hAnsi="Cambria" w:cs="Arial"/>
                <w:sz w:val="20"/>
                <w:lang w:val="en-CA"/>
              </w:rPr>
            </w:pPr>
            <w:r>
              <w:rPr>
                <w:rFonts w:ascii="Cambria" w:hAnsi="Cambria" w:cs="Arial"/>
                <w:sz w:val="20"/>
                <w:lang w:val="en-CA"/>
              </w:rPr>
              <w:t>6</w:t>
            </w:r>
          </w:p>
        </w:tc>
        <w:tc>
          <w:tcPr>
            <w:tcW w:w="969" w:type="dxa"/>
            <w:tcBorders>
              <w:top w:val="nil"/>
              <w:left w:val="nil"/>
              <w:bottom w:val="single" w:sz="8" w:space="0" w:color="auto"/>
              <w:right w:val="single" w:sz="8" w:space="0" w:color="auto"/>
            </w:tcBorders>
            <w:shd w:val="clear" w:color="auto" w:fill="auto"/>
            <w:noWrap/>
            <w:vAlign w:val="bottom"/>
          </w:tcPr>
          <w:p w14:paraId="3B90583C" w14:textId="180BB621" w:rsidR="0087261B" w:rsidRPr="00022F4F" w:rsidRDefault="006F6AA3" w:rsidP="00022F4F">
            <w:pPr>
              <w:jc w:val="center"/>
              <w:rPr>
                <w:rFonts w:ascii="Cambria" w:hAnsi="Cambria" w:cs="Arial"/>
                <w:sz w:val="20"/>
                <w:lang w:val="en-CA"/>
              </w:rPr>
            </w:pPr>
            <w:r>
              <w:rPr>
                <w:rFonts w:ascii="Cambria" w:hAnsi="Cambria" w:cs="Arial"/>
                <w:sz w:val="20"/>
                <w:lang w:val="en-CA"/>
              </w:rPr>
              <w:t>11</w:t>
            </w:r>
          </w:p>
        </w:tc>
        <w:tc>
          <w:tcPr>
            <w:tcW w:w="1407" w:type="dxa"/>
            <w:tcBorders>
              <w:top w:val="nil"/>
              <w:left w:val="nil"/>
              <w:bottom w:val="single" w:sz="8" w:space="0" w:color="auto"/>
              <w:right w:val="single" w:sz="8" w:space="0" w:color="auto"/>
            </w:tcBorders>
            <w:shd w:val="clear" w:color="auto" w:fill="auto"/>
            <w:noWrap/>
            <w:vAlign w:val="bottom"/>
          </w:tcPr>
          <w:p w14:paraId="3B90583D" w14:textId="5C708949"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7</w:t>
            </w:r>
          </w:p>
        </w:tc>
        <w:tc>
          <w:tcPr>
            <w:tcW w:w="1173" w:type="dxa"/>
            <w:tcBorders>
              <w:top w:val="nil"/>
              <w:left w:val="nil"/>
              <w:bottom w:val="single" w:sz="8" w:space="0" w:color="auto"/>
              <w:right w:val="single" w:sz="8" w:space="0" w:color="auto"/>
            </w:tcBorders>
            <w:shd w:val="clear" w:color="auto" w:fill="auto"/>
            <w:noWrap/>
            <w:vAlign w:val="bottom"/>
          </w:tcPr>
          <w:p w14:paraId="3B90583E" w14:textId="38F5E4FB" w:rsidR="0087261B" w:rsidRPr="00022F4F" w:rsidRDefault="006F6AA3" w:rsidP="00022F4F">
            <w:pPr>
              <w:jc w:val="center"/>
              <w:rPr>
                <w:rFonts w:ascii="Cambria" w:hAnsi="Cambria" w:cs="Arial"/>
                <w:b/>
                <w:bCs/>
                <w:sz w:val="20"/>
                <w:lang w:val="en-CA"/>
              </w:rPr>
            </w:pPr>
            <w:r>
              <w:rPr>
                <w:rFonts w:ascii="Cambria" w:hAnsi="Cambria" w:cs="Arial"/>
                <w:b/>
                <w:bCs/>
                <w:sz w:val="20"/>
                <w:lang w:val="en-CA"/>
              </w:rPr>
              <w:t>2</w:t>
            </w:r>
            <w:r w:rsidR="005B7938">
              <w:rPr>
                <w:rFonts w:ascii="Cambria" w:hAnsi="Cambria" w:cs="Arial"/>
                <w:b/>
                <w:bCs/>
                <w:sz w:val="20"/>
                <w:lang w:val="en-CA"/>
              </w:rPr>
              <w:t>*</w:t>
            </w:r>
          </w:p>
        </w:tc>
      </w:tr>
      <w:tr w:rsidR="0087261B" w:rsidRPr="003D312A" w14:paraId="3B905846"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40" w14:textId="77777777" w:rsidR="0087261B" w:rsidRPr="00022F4F" w:rsidRDefault="0087261B" w:rsidP="00022F4F">
            <w:pPr>
              <w:jc w:val="center"/>
              <w:rPr>
                <w:rFonts w:ascii="Cambria" w:hAnsi="Cambria" w:cs="Arial"/>
                <w:b/>
                <w:bCs/>
                <w:sz w:val="20"/>
                <w:lang w:val="en-CA"/>
              </w:rPr>
            </w:pPr>
            <w:r>
              <w:rPr>
                <w:rFonts w:ascii="Cambria" w:hAnsi="Cambria" w:cs="Arial"/>
                <w:b/>
                <w:bCs/>
                <w:sz w:val="20"/>
                <w:lang w:val="en-CA"/>
              </w:rPr>
              <w:t>TSG</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41" w14:textId="0A353EFB" w:rsidR="0087261B" w:rsidRPr="00022F4F" w:rsidRDefault="006F6AA3" w:rsidP="00022F4F">
            <w:pPr>
              <w:jc w:val="center"/>
              <w:rPr>
                <w:rFonts w:ascii="Cambria" w:hAnsi="Cambria" w:cs="Arial"/>
                <w:sz w:val="20"/>
                <w:lang w:val="en-CA"/>
              </w:rPr>
            </w:pPr>
            <w:r>
              <w:rPr>
                <w:rFonts w:ascii="Cambria" w:hAnsi="Cambria" w:cs="Arial"/>
                <w:sz w:val="20"/>
                <w:lang w:val="en-CA"/>
              </w:rPr>
              <w:t>66</w:t>
            </w:r>
          </w:p>
        </w:tc>
        <w:tc>
          <w:tcPr>
            <w:tcW w:w="993" w:type="dxa"/>
            <w:tcBorders>
              <w:top w:val="nil"/>
              <w:left w:val="nil"/>
              <w:bottom w:val="single" w:sz="8" w:space="0" w:color="auto"/>
              <w:right w:val="single" w:sz="8" w:space="0" w:color="auto"/>
            </w:tcBorders>
            <w:shd w:val="clear" w:color="auto" w:fill="auto"/>
            <w:noWrap/>
            <w:vAlign w:val="bottom"/>
          </w:tcPr>
          <w:p w14:paraId="3B905842" w14:textId="77777777" w:rsidR="0087261B" w:rsidRPr="00022F4F" w:rsidRDefault="0087261B" w:rsidP="00022F4F">
            <w:pPr>
              <w:jc w:val="center"/>
              <w:rPr>
                <w:rFonts w:ascii="Cambria" w:hAnsi="Cambria" w:cs="Arial"/>
                <w:sz w:val="20"/>
                <w:lang w:val="en-CA"/>
              </w:rPr>
            </w:pPr>
            <w:r>
              <w:rPr>
                <w:rFonts w:ascii="Cambria" w:hAnsi="Cambria" w:cs="Arial"/>
                <w:sz w:val="20"/>
                <w:lang w:val="en-CA"/>
              </w:rPr>
              <w:t>3</w:t>
            </w:r>
          </w:p>
        </w:tc>
        <w:tc>
          <w:tcPr>
            <w:tcW w:w="969" w:type="dxa"/>
            <w:tcBorders>
              <w:top w:val="nil"/>
              <w:left w:val="nil"/>
              <w:bottom w:val="single" w:sz="8" w:space="0" w:color="auto"/>
              <w:right w:val="single" w:sz="8" w:space="0" w:color="auto"/>
            </w:tcBorders>
            <w:shd w:val="clear" w:color="auto" w:fill="auto"/>
            <w:noWrap/>
            <w:vAlign w:val="bottom"/>
          </w:tcPr>
          <w:p w14:paraId="3B905843" w14:textId="52C8A21C" w:rsidR="0087261B" w:rsidRPr="00022F4F" w:rsidRDefault="006F6AA3" w:rsidP="00022F4F">
            <w:pPr>
              <w:jc w:val="center"/>
              <w:rPr>
                <w:rFonts w:ascii="Cambria" w:hAnsi="Cambria" w:cs="Arial"/>
                <w:sz w:val="20"/>
                <w:lang w:val="en-CA"/>
              </w:rPr>
            </w:pPr>
            <w:r>
              <w:rPr>
                <w:rFonts w:ascii="Cambria" w:hAnsi="Cambria" w:cs="Arial"/>
                <w:sz w:val="20"/>
                <w:lang w:val="en-CA"/>
              </w:rPr>
              <w:t>22</w:t>
            </w:r>
          </w:p>
        </w:tc>
        <w:tc>
          <w:tcPr>
            <w:tcW w:w="1407" w:type="dxa"/>
            <w:tcBorders>
              <w:top w:val="nil"/>
              <w:left w:val="nil"/>
              <w:bottom w:val="single" w:sz="8" w:space="0" w:color="auto"/>
              <w:right w:val="single" w:sz="8" w:space="0" w:color="auto"/>
            </w:tcBorders>
            <w:shd w:val="clear" w:color="auto" w:fill="auto"/>
            <w:noWrap/>
            <w:vAlign w:val="bottom"/>
          </w:tcPr>
          <w:p w14:paraId="3B905844" w14:textId="43ED964D"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1</w:t>
            </w:r>
          </w:p>
        </w:tc>
        <w:tc>
          <w:tcPr>
            <w:tcW w:w="1173" w:type="dxa"/>
            <w:tcBorders>
              <w:top w:val="nil"/>
              <w:left w:val="nil"/>
              <w:bottom w:val="single" w:sz="8" w:space="0" w:color="auto"/>
              <w:right w:val="single" w:sz="8" w:space="0" w:color="auto"/>
            </w:tcBorders>
            <w:shd w:val="clear" w:color="auto" w:fill="auto"/>
            <w:noWrap/>
            <w:vAlign w:val="bottom"/>
          </w:tcPr>
          <w:p w14:paraId="3B905845" w14:textId="64BE11B5" w:rsidR="0087261B" w:rsidRPr="00022F4F" w:rsidRDefault="006F6AA3" w:rsidP="00022F4F">
            <w:pPr>
              <w:jc w:val="center"/>
              <w:rPr>
                <w:rFonts w:ascii="Cambria" w:hAnsi="Cambria" w:cs="Arial"/>
                <w:b/>
                <w:bCs/>
                <w:sz w:val="20"/>
                <w:lang w:val="en-CA"/>
              </w:rPr>
            </w:pPr>
            <w:r>
              <w:rPr>
                <w:rFonts w:ascii="Cambria" w:hAnsi="Cambria" w:cs="Arial"/>
                <w:b/>
                <w:bCs/>
                <w:sz w:val="20"/>
                <w:lang w:val="en-CA"/>
              </w:rPr>
              <w:t>1</w:t>
            </w:r>
          </w:p>
        </w:tc>
      </w:tr>
      <w:tr w:rsidR="0087261B" w:rsidRPr="003D312A" w14:paraId="3B90584D"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47" w14:textId="77777777" w:rsidR="0087261B" w:rsidRPr="00022F4F" w:rsidRDefault="0087261B" w:rsidP="00022F4F">
            <w:pPr>
              <w:jc w:val="center"/>
              <w:rPr>
                <w:rFonts w:ascii="Cambria" w:hAnsi="Cambria" w:cs="Arial"/>
                <w:b/>
                <w:bCs/>
                <w:sz w:val="20"/>
                <w:lang w:val="en-CA"/>
              </w:rPr>
            </w:pPr>
            <w:r>
              <w:rPr>
                <w:rFonts w:ascii="Cambria" w:hAnsi="Cambria" w:cs="Arial"/>
                <w:b/>
                <w:bCs/>
                <w:sz w:val="20"/>
                <w:lang w:val="en-CA"/>
              </w:rPr>
              <w:t>TSK</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48" w14:textId="4DE81FE1" w:rsidR="0087261B" w:rsidRPr="00022F4F" w:rsidRDefault="006F6AA3" w:rsidP="00022F4F">
            <w:pPr>
              <w:jc w:val="center"/>
              <w:rPr>
                <w:rFonts w:ascii="Cambria" w:hAnsi="Cambria" w:cs="Arial"/>
                <w:sz w:val="20"/>
                <w:lang w:val="en-CA"/>
              </w:rPr>
            </w:pPr>
            <w:r>
              <w:rPr>
                <w:rFonts w:ascii="Cambria" w:hAnsi="Cambria" w:cs="Arial"/>
                <w:sz w:val="20"/>
                <w:lang w:val="en-CA"/>
              </w:rPr>
              <w:t>35</w:t>
            </w:r>
          </w:p>
        </w:tc>
        <w:tc>
          <w:tcPr>
            <w:tcW w:w="993" w:type="dxa"/>
            <w:tcBorders>
              <w:top w:val="nil"/>
              <w:left w:val="nil"/>
              <w:bottom w:val="single" w:sz="8" w:space="0" w:color="auto"/>
              <w:right w:val="single" w:sz="8" w:space="0" w:color="auto"/>
            </w:tcBorders>
            <w:shd w:val="clear" w:color="auto" w:fill="auto"/>
            <w:noWrap/>
            <w:vAlign w:val="bottom"/>
          </w:tcPr>
          <w:p w14:paraId="3B905849" w14:textId="0F5827B5" w:rsidR="0087261B" w:rsidRPr="00022F4F" w:rsidRDefault="006F6AA3" w:rsidP="00022F4F">
            <w:pPr>
              <w:jc w:val="center"/>
              <w:rPr>
                <w:rFonts w:ascii="Cambria" w:hAnsi="Cambria" w:cs="Arial"/>
                <w:sz w:val="20"/>
                <w:lang w:val="en-CA"/>
              </w:rPr>
            </w:pPr>
            <w:r>
              <w:rPr>
                <w:rFonts w:ascii="Cambria" w:hAnsi="Cambria" w:cs="Arial"/>
                <w:sz w:val="20"/>
                <w:lang w:val="en-CA"/>
              </w:rPr>
              <w:t>4</w:t>
            </w:r>
          </w:p>
        </w:tc>
        <w:tc>
          <w:tcPr>
            <w:tcW w:w="969" w:type="dxa"/>
            <w:tcBorders>
              <w:top w:val="nil"/>
              <w:left w:val="nil"/>
              <w:bottom w:val="single" w:sz="8" w:space="0" w:color="auto"/>
              <w:right w:val="single" w:sz="8" w:space="0" w:color="auto"/>
            </w:tcBorders>
            <w:shd w:val="clear" w:color="auto" w:fill="auto"/>
            <w:noWrap/>
            <w:vAlign w:val="bottom"/>
          </w:tcPr>
          <w:p w14:paraId="3B90584A" w14:textId="3BA5D21C" w:rsidR="0087261B" w:rsidRPr="00022F4F" w:rsidRDefault="006F6AA3" w:rsidP="00022F4F">
            <w:pPr>
              <w:jc w:val="center"/>
              <w:rPr>
                <w:rFonts w:ascii="Cambria" w:hAnsi="Cambria" w:cs="Arial"/>
                <w:sz w:val="20"/>
                <w:lang w:val="en-CA"/>
              </w:rPr>
            </w:pPr>
            <w:r>
              <w:rPr>
                <w:rFonts w:ascii="Cambria" w:hAnsi="Cambria" w:cs="Arial"/>
                <w:sz w:val="20"/>
                <w:lang w:val="en-CA"/>
              </w:rPr>
              <w:t>9</w:t>
            </w:r>
          </w:p>
        </w:tc>
        <w:tc>
          <w:tcPr>
            <w:tcW w:w="1407" w:type="dxa"/>
            <w:tcBorders>
              <w:top w:val="nil"/>
              <w:left w:val="nil"/>
              <w:bottom w:val="single" w:sz="8" w:space="0" w:color="auto"/>
              <w:right w:val="single" w:sz="8" w:space="0" w:color="auto"/>
            </w:tcBorders>
            <w:shd w:val="clear" w:color="auto" w:fill="auto"/>
            <w:noWrap/>
            <w:vAlign w:val="bottom"/>
          </w:tcPr>
          <w:p w14:paraId="3B90584B" w14:textId="5BA5E94F"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8</w:t>
            </w:r>
          </w:p>
        </w:tc>
        <w:tc>
          <w:tcPr>
            <w:tcW w:w="1173" w:type="dxa"/>
            <w:tcBorders>
              <w:top w:val="nil"/>
              <w:left w:val="nil"/>
              <w:bottom w:val="single" w:sz="8" w:space="0" w:color="auto"/>
              <w:right w:val="single" w:sz="8" w:space="0" w:color="auto"/>
            </w:tcBorders>
            <w:shd w:val="clear" w:color="auto" w:fill="auto"/>
            <w:noWrap/>
            <w:vAlign w:val="bottom"/>
          </w:tcPr>
          <w:p w14:paraId="3B90584C" w14:textId="353DB627" w:rsidR="0087261B" w:rsidRPr="00022F4F" w:rsidRDefault="006F6AA3" w:rsidP="00022F4F">
            <w:pPr>
              <w:jc w:val="center"/>
              <w:rPr>
                <w:rFonts w:ascii="Cambria" w:hAnsi="Cambria" w:cs="Arial"/>
                <w:b/>
                <w:bCs/>
                <w:sz w:val="20"/>
                <w:lang w:val="en-CA"/>
              </w:rPr>
            </w:pPr>
            <w:r>
              <w:rPr>
                <w:rFonts w:ascii="Cambria" w:hAnsi="Cambria" w:cs="Arial"/>
                <w:b/>
                <w:bCs/>
                <w:sz w:val="20"/>
                <w:lang w:val="en-CA"/>
              </w:rPr>
              <w:t>3</w:t>
            </w:r>
          </w:p>
        </w:tc>
      </w:tr>
      <w:tr w:rsidR="0087261B" w:rsidRPr="003D312A" w14:paraId="3B905854" w14:textId="77777777" w:rsidTr="0087261B">
        <w:trPr>
          <w:trHeight w:val="167"/>
        </w:trPr>
        <w:tc>
          <w:tcPr>
            <w:tcW w:w="735" w:type="dxa"/>
            <w:tcBorders>
              <w:top w:val="nil"/>
              <w:left w:val="single" w:sz="8" w:space="0" w:color="auto"/>
              <w:bottom w:val="single" w:sz="8" w:space="0" w:color="auto"/>
              <w:right w:val="nil"/>
            </w:tcBorders>
            <w:shd w:val="clear" w:color="auto" w:fill="auto"/>
            <w:noWrap/>
            <w:vAlign w:val="bottom"/>
          </w:tcPr>
          <w:p w14:paraId="3B90584E" w14:textId="77777777" w:rsidR="0087261B" w:rsidRPr="00022F4F" w:rsidRDefault="0087261B" w:rsidP="00022F4F">
            <w:pPr>
              <w:jc w:val="center"/>
              <w:rPr>
                <w:rFonts w:ascii="Cambria" w:hAnsi="Cambria" w:cs="Arial"/>
                <w:b/>
                <w:bCs/>
                <w:sz w:val="20"/>
                <w:lang w:val="en-CA"/>
              </w:rPr>
            </w:pPr>
            <w:r>
              <w:rPr>
                <w:rFonts w:ascii="Cambria" w:hAnsi="Cambria" w:cs="Arial"/>
                <w:b/>
                <w:bCs/>
                <w:sz w:val="20"/>
                <w:lang w:val="en-CA"/>
              </w:rPr>
              <w:t>TSN</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4F" w14:textId="11767CCA" w:rsidR="0087261B" w:rsidRPr="00022F4F" w:rsidRDefault="006F6AA3" w:rsidP="00022F4F">
            <w:pPr>
              <w:jc w:val="center"/>
              <w:rPr>
                <w:rFonts w:ascii="Cambria" w:hAnsi="Cambria" w:cs="Arial"/>
                <w:sz w:val="20"/>
                <w:lang w:val="en-CA"/>
              </w:rPr>
            </w:pPr>
            <w:r>
              <w:rPr>
                <w:rFonts w:ascii="Cambria" w:hAnsi="Cambria" w:cs="Arial"/>
                <w:sz w:val="20"/>
                <w:lang w:val="en-CA"/>
              </w:rPr>
              <w:t>61</w:t>
            </w:r>
          </w:p>
        </w:tc>
        <w:tc>
          <w:tcPr>
            <w:tcW w:w="993" w:type="dxa"/>
            <w:tcBorders>
              <w:top w:val="nil"/>
              <w:left w:val="nil"/>
              <w:bottom w:val="single" w:sz="8" w:space="0" w:color="auto"/>
              <w:right w:val="single" w:sz="8" w:space="0" w:color="auto"/>
            </w:tcBorders>
            <w:shd w:val="clear" w:color="auto" w:fill="auto"/>
            <w:noWrap/>
            <w:vAlign w:val="bottom"/>
          </w:tcPr>
          <w:p w14:paraId="3B905850" w14:textId="1166387B" w:rsidR="0087261B" w:rsidRPr="00022F4F" w:rsidRDefault="006F6AA3" w:rsidP="00022F4F">
            <w:pPr>
              <w:jc w:val="center"/>
              <w:rPr>
                <w:rFonts w:ascii="Cambria" w:hAnsi="Cambria" w:cs="Arial"/>
                <w:sz w:val="20"/>
                <w:lang w:val="en-CA"/>
              </w:rPr>
            </w:pPr>
            <w:r>
              <w:rPr>
                <w:rFonts w:ascii="Cambria" w:hAnsi="Cambria" w:cs="Arial"/>
                <w:sz w:val="20"/>
                <w:lang w:val="en-CA"/>
              </w:rPr>
              <w:t>5</w:t>
            </w:r>
          </w:p>
        </w:tc>
        <w:tc>
          <w:tcPr>
            <w:tcW w:w="969" w:type="dxa"/>
            <w:tcBorders>
              <w:top w:val="nil"/>
              <w:left w:val="nil"/>
              <w:bottom w:val="single" w:sz="8" w:space="0" w:color="auto"/>
              <w:right w:val="single" w:sz="8" w:space="0" w:color="auto"/>
            </w:tcBorders>
            <w:shd w:val="clear" w:color="auto" w:fill="auto"/>
            <w:noWrap/>
            <w:vAlign w:val="bottom"/>
          </w:tcPr>
          <w:p w14:paraId="3B905851" w14:textId="732712C2" w:rsidR="0087261B" w:rsidRPr="00022F4F" w:rsidRDefault="006F6AA3" w:rsidP="00022F4F">
            <w:pPr>
              <w:jc w:val="center"/>
              <w:rPr>
                <w:rFonts w:ascii="Cambria" w:hAnsi="Cambria" w:cs="Arial"/>
                <w:sz w:val="20"/>
                <w:lang w:val="en-CA"/>
              </w:rPr>
            </w:pPr>
            <w:r>
              <w:rPr>
                <w:rFonts w:ascii="Cambria" w:hAnsi="Cambria" w:cs="Arial"/>
                <w:sz w:val="20"/>
                <w:lang w:val="en-CA"/>
              </w:rPr>
              <w:t>12</w:t>
            </w:r>
          </w:p>
        </w:tc>
        <w:tc>
          <w:tcPr>
            <w:tcW w:w="1407" w:type="dxa"/>
            <w:tcBorders>
              <w:top w:val="nil"/>
              <w:left w:val="nil"/>
              <w:bottom w:val="single" w:sz="8" w:space="0" w:color="auto"/>
              <w:right w:val="single" w:sz="8" w:space="0" w:color="auto"/>
            </w:tcBorders>
            <w:shd w:val="clear" w:color="auto" w:fill="auto"/>
            <w:noWrap/>
            <w:vAlign w:val="bottom"/>
          </w:tcPr>
          <w:p w14:paraId="3B905852" w14:textId="128D2DCF"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6</w:t>
            </w:r>
          </w:p>
        </w:tc>
        <w:tc>
          <w:tcPr>
            <w:tcW w:w="1173" w:type="dxa"/>
            <w:tcBorders>
              <w:top w:val="nil"/>
              <w:left w:val="nil"/>
              <w:bottom w:val="single" w:sz="8" w:space="0" w:color="auto"/>
              <w:right w:val="single" w:sz="8" w:space="0" w:color="auto"/>
            </w:tcBorders>
            <w:shd w:val="clear" w:color="auto" w:fill="auto"/>
            <w:noWrap/>
            <w:vAlign w:val="bottom"/>
          </w:tcPr>
          <w:p w14:paraId="3B905853" w14:textId="3F8FA03F" w:rsidR="0087261B" w:rsidRPr="00022F4F" w:rsidRDefault="006F6AA3" w:rsidP="00022F4F">
            <w:pPr>
              <w:jc w:val="center"/>
              <w:rPr>
                <w:rFonts w:ascii="Cambria" w:hAnsi="Cambria" w:cs="Arial"/>
                <w:b/>
                <w:bCs/>
                <w:sz w:val="20"/>
                <w:lang w:val="en-CA"/>
              </w:rPr>
            </w:pPr>
            <w:r>
              <w:rPr>
                <w:rFonts w:ascii="Cambria" w:hAnsi="Cambria" w:cs="Arial"/>
                <w:b/>
                <w:bCs/>
                <w:sz w:val="20"/>
                <w:lang w:val="en-CA"/>
              </w:rPr>
              <w:t>2</w:t>
            </w:r>
          </w:p>
        </w:tc>
      </w:tr>
      <w:tr w:rsidR="0087261B" w:rsidRPr="003D312A" w14:paraId="3B90585B" w14:textId="77777777" w:rsidTr="0087261B">
        <w:trPr>
          <w:trHeight w:val="167"/>
        </w:trPr>
        <w:tc>
          <w:tcPr>
            <w:tcW w:w="735" w:type="dxa"/>
            <w:tcBorders>
              <w:top w:val="nil"/>
              <w:left w:val="single" w:sz="8" w:space="0" w:color="auto"/>
              <w:bottom w:val="single" w:sz="4" w:space="0" w:color="auto"/>
              <w:right w:val="nil"/>
            </w:tcBorders>
            <w:shd w:val="clear" w:color="auto" w:fill="auto"/>
            <w:noWrap/>
            <w:vAlign w:val="bottom"/>
          </w:tcPr>
          <w:p w14:paraId="3B905855" w14:textId="77777777" w:rsidR="0087261B" w:rsidRPr="00022F4F" w:rsidRDefault="0087261B" w:rsidP="00022F4F">
            <w:pPr>
              <w:jc w:val="center"/>
              <w:rPr>
                <w:rFonts w:ascii="Cambria" w:hAnsi="Cambria" w:cs="Arial"/>
                <w:b/>
                <w:bCs/>
                <w:sz w:val="20"/>
                <w:lang w:val="en-CA"/>
              </w:rPr>
            </w:pPr>
            <w:r>
              <w:rPr>
                <w:rFonts w:ascii="Cambria" w:hAnsi="Cambria" w:cs="Arial"/>
                <w:b/>
                <w:bCs/>
                <w:sz w:val="20"/>
                <w:lang w:val="en-CA"/>
              </w:rPr>
              <w:t>TST</w:t>
            </w:r>
          </w:p>
        </w:tc>
        <w:tc>
          <w:tcPr>
            <w:tcW w:w="966" w:type="dxa"/>
            <w:tcBorders>
              <w:top w:val="nil"/>
              <w:left w:val="single" w:sz="8" w:space="0" w:color="auto"/>
              <w:bottom w:val="single" w:sz="8" w:space="0" w:color="auto"/>
              <w:right w:val="single" w:sz="8" w:space="0" w:color="auto"/>
            </w:tcBorders>
            <w:shd w:val="clear" w:color="auto" w:fill="auto"/>
            <w:noWrap/>
            <w:vAlign w:val="bottom"/>
          </w:tcPr>
          <w:p w14:paraId="3B905856" w14:textId="11D9412E" w:rsidR="0087261B" w:rsidRPr="00022F4F" w:rsidRDefault="006F6AA3" w:rsidP="00022F4F">
            <w:pPr>
              <w:jc w:val="center"/>
              <w:rPr>
                <w:rFonts w:ascii="Cambria" w:hAnsi="Cambria" w:cs="Arial"/>
                <w:sz w:val="20"/>
                <w:lang w:val="en-CA"/>
              </w:rPr>
            </w:pPr>
            <w:r>
              <w:rPr>
                <w:rFonts w:ascii="Cambria" w:hAnsi="Cambria" w:cs="Arial"/>
                <w:sz w:val="20"/>
                <w:lang w:val="en-CA"/>
              </w:rPr>
              <w:t>20</w:t>
            </w:r>
          </w:p>
        </w:tc>
        <w:tc>
          <w:tcPr>
            <w:tcW w:w="993" w:type="dxa"/>
            <w:tcBorders>
              <w:top w:val="nil"/>
              <w:left w:val="nil"/>
              <w:bottom w:val="single" w:sz="8" w:space="0" w:color="auto"/>
              <w:right w:val="single" w:sz="8" w:space="0" w:color="auto"/>
            </w:tcBorders>
            <w:shd w:val="clear" w:color="auto" w:fill="auto"/>
            <w:noWrap/>
            <w:vAlign w:val="bottom"/>
          </w:tcPr>
          <w:p w14:paraId="3B905857" w14:textId="77777777" w:rsidR="0087261B" w:rsidRPr="00022F4F" w:rsidRDefault="0087261B" w:rsidP="00022F4F">
            <w:pPr>
              <w:jc w:val="center"/>
              <w:rPr>
                <w:rFonts w:ascii="Cambria" w:hAnsi="Cambria" w:cs="Arial"/>
                <w:sz w:val="20"/>
                <w:lang w:val="en-CA"/>
              </w:rPr>
            </w:pPr>
            <w:r>
              <w:rPr>
                <w:rFonts w:ascii="Cambria" w:hAnsi="Cambria" w:cs="Arial"/>
                <w:sz w:val="20"/>
                <w:lang w:val="en-CA"/>
              </w:rPr>
              <w:t>3</w:t>
            </w:r>
          </w:p>
        </w:tc>
        <w:tc>
          <w:tcPr>
            <w:tcW w:w="969" w:type="dxa"/>
            <w:tcBorders>
              <w:top w:val="nil"/>
              <w:left w:val="nil"/>
              <w:bottom w:val="single" w:sz="8" w:space="0" w:color="auto"/>
              <w:right w:val="single" w:sz="8" w:space="0" w:color="auto"/>
            </w:tcBorders>
            <w:shd w:val="clear" w:color="auto" w:fill="auto"/>
            <w:noWrap/>
            <w:vAlign w:val="bottom"/>
          </w:tcPr>
          <w:p w14:paraId="3B905858" w14:textId="44895F1F" w:rsidR="0087261B" w:rsidRPr="00022F4F" w:rsidRDefault="006F6AA3" w:rsidP="00022F4F">
            <w:pPr>
              <w:jc w:val="center"/>
              <w:rPr>
                <w:rFonts w:ascii="Cambria" w:hAnsi="Cambria" w:cs="Arial"/>
                <w:sz w:val="20"/>
                <w:lang w:val="en-CA"/>
              </w:rPr>
            </w:pPr>
            <w:r>
              <w:rPr>
                <w:rFonts w:ascii="Cambria" w:hAnsi="Cambria" w:cs="Arial"/>
                <w:sz w:val="20"/>
                <w:lang w:val="en-CA"/>
              </w:rPr>
              <w:t>7</w:t>
            </w:r>
          </w:p>
        </w:tc>
        <w:tc>
          <w:tcPr>
            <w:tcW w:w="1407" w:type="dxa"/>
            <w:tcBorders>
              <w:top w:val="nil"/>
              <w:left w:val="nil"/>
              <w:bottom w:val="single" w:sz="8" w:space="0" w:color="auto"/>
              <w:right w:val="single" w:sz="8" w:space="0" w:color="auto"/>
            </w:tcBorders>
            <w:shd w:val="clear" w:color="auto" w:fill="auto"/>
            <w:noWrap/>
            <w:vAlign w:val="bottom"/>
          </w:tcPr>
          <w:p w14:paraId="3B905859" w14:textId="66967FE6" w:rsidR="0087261B" w:rsidRPr="00022F4F" w:rsidRDefault="006F6AA3" w:rsidP="00022F4F">
            <w:pPr>
              <w:jc w:val="center"/>
              <w:rPr>
                <w:rFonts w:ascii="Cambria" w:hAnsi="Cambria" w:cs="Arial"/>
                <w:b/>
                <w:bCs/>
                <w:color w:val="FF0000"/>
                <w:sz w:val="20"/>
                <w:lang w:val="en-CA"/>
              </w:rPr>
            </w:pPr>
            <w:r>
              <w:rPr>
                <w:rFonts w:ascii="Cambria" w:hAnsi="Cambria" w:cs="Arial"/>
                <w:b/>
                <w:bCs/>
                <w:color w:val="FF0000"/>
                <w:sz w:val="20"/>
                <w:lang w:val="en-CA"/>
              </w:rPr>
              <w:t>10</w:t>
            </w:r>
          </w:p>
        </w:tc>
        <w:tc>
          <w:tcPr>
            <w:tcW w:w="1173" w:type="dxa"/>
            <w:tcBorders>
              <w:top w:val="nil"/>
              <w:left w:val="nil"/>
              <w:bottom w:val="single" w:sz="8" w:space="0" w:color="auto"/>
              <w:right w:val="single" w:sz="8" w:space="0" w:color="auto"/>
            </w:tcBorders>
            <w:shd w:val="clear" w:color="auto" w:fill="auto"/>
            <w:noWrap/>
            <w:vAlign w:val="bottom"/>
          </w:tcPr>
          <w:p w14:paraId="3B90585A" w14:textId="1B81BD6D" w:rsidR="0087261B" w:rsidRPr="00022F4F" w:rsidRDefault="006F6AA3" w:rsidP="00022F4F">
            <w:pPr>
              <w:jc w:val="center"/>
              <w:rPr>
                <w:rFonts w:ascii="Cambria" w:hAnsi="Cambria" w:cs="Arial"/>
                <w:b/>
                <w:bCs/>
                <w:sz w:val="20"/>
                <w:lang w:val="en-CA"/>
              </w:rPr>
            </w:pPr>
            <w:r>
              <w:rPr>
                <w:rFonts w:ascii="Cambria" w:hAnsi="Cambria" w:cs="Arial"/>
                <w:b/>
                <w:bCs/>
                <w:sz w:val="20"/>
                <w:lang w:val="en-CA"/>
              </w:rPr>
              <w:t>3</w:t>
            </w:r>
          </w:p>
        </w:tc>
      </w:tr>
    </w:tbl>
    <w:p w14:paraId="3B90585C" w14:textId="42768F9A" w:rsidR="00BE70D2" w:rsidRDefault="0012582A">
      <w:pPr>
        <w:pStyle w:val="ListParagraph"/>
        <w:ind w:left="360"/>
      </w:pPr>
      <w:r>
        <w:t xml:space="preserve">(*) as required under CSA these BAs will be audited </w:t>
      </w:r>
      <w:r w:rsidR="00346EC1">
        <w:t>annually</w:t>
      </w:r>
      <w:r>
        <w:t>.</w:t>
      </w:r>
    </w:p>
    <w:p w14:paraId="3359819E" w14:textId="77777777" w:rsidR="00BE70D2" w:rsidRDefault="00BE70D2">
      <w:r>
        <w:br w:type="page"/>
      </w:r>
    </w:p>
    <w:p w14:paraId="72601B2A" w14:textId="77777777" w:rsidR="0049158E" w:rsidRPr="00653EBC" w:rsidRDefault="0049158E" w:rsidP="00653EBC">
      <w:pPr>
        <w:pStyle w:val="ListParagraph"/>
        <w:ind w:left="360"/>
        <w:rPr>
          <w:b/>
          <w:szCs w:val="24"/>
          <w:u w:val="single"/>
        </w:rPr>
      </w:pPr>
    </w:p>
    <w:p w14:paraId="3B9058C9" w14:textId="77777777" w:rsidR="00BC4E1B" w:rsidRDefault="00BC4E1B" w:rsidP="00643216">
      <w:pPr>
        <w:pStyle w:val="Heading1"/>
        <w:ind w:right="-648"/>
      </w:pPr>
      <w:r w:rsidRPr="00643216">
        <w:t>MNC Findings in Internal</w:t>
      </w:r>
      <w:r w:rsidR="003E71C6">
        <w:t xml:space="preserve"> and external</w:t>
      </w:r>
      <w:r w:rsidRPr="00643216">
        <w:t xml:space="preserve"> EMS</w:t>
      </w:r>
      <w:r w:rsidR="00045F7B">
        <w:t>/SFM</w:t>
      </w:r>
      <w:r w:rsidRPr="00643216">
        <w:t xml:space="preserve"> Audits &amp; Follow-Up Audits</w:t>
      </w:r>
    </w:p>
    <w:p w14:paraId="3B9058CA" w14:textId="596FDD30" w:rsidR="00BC4E1B" w:rsidRPr="00DF2608" w:rsidRDefault="00624B0A" w:rsidP="00E616AF">
      <w:pPr>
        <w:spacing w:after="120"/>
        <w:ind w:right="-648"/>
        <w:rPr>
          <w:rFonts w:ascii="Cambria" w:hAnsi="Cambria"/>
        </w:rPr>
      </w:pPr>
      <w:r w:rsidRPr="00DF2608">
        <w:rPr>
          <w:rFonts w:ascii="Cambria" w:hAnsi="Cambria"/>
        </w:rPr>
        <w:t xml:space="preserve">In the event a </w:t>
      </w:r>
      <w:r w:rsidR="00390F56" w:rsidRPr="00DF2608">
        <w:rPr>
          <w:rFonts w:ascii="Cambria" w:hAnsi="Cambria"/>
        </w:rPr>
        <w:t>BA</w:t>
      </w:r>
      <w:r w:rsidR="001A376A" w:rsidRPr="00DF2608">
        <w:rPr>
          <w:rFonts w:ascii="Cambria" w:hAnsi="Cambria"/>
        </w:rPr>
        <w:t xml:space="preserve"> receives a </w:t>
      </w:r>
      <w:r w:rsidR="001A376A" w:rsidRPr="003703C9">
        <w:rPr>
          <w:rFonts w:ascii="Cambria" w:hAnsi="Cambria"/>
          <w:u w:val="single"/>
        </w:rPr>
        <w:t xml:space="preserve">major </w:t>
      </w:r>
      <w:r w:rsidR="00B23B65" w:rsidRPr="003703C9">
        <w:rPr>
          <w:rFonts w:ascii="Cambria" w:hAnsi="Cambria"/>
          <w:u w:val="single"/>
        </w:rPr>
        <w:t>non-conformance</w:t>
      </w:r>
      <w:r w:rsidR="004E1B0D">
        <w:rPr>
          <w:rFonts w:ascii="Cambria" w:hAnsi="Cambria"/>
          <w:u w:val="single"/>
        </w:rPr>
        <w:t xml:space="preserve"> (MNC)</w:t>
      </w:r>
      <w:r w:rsidR="001A376A" w:rsidRPr="00E442A2">
        <w:rPr>
          <w:rFonts w:ascii="Cambria" w:hAnsi="Cambria"/>
        </w:rPr>
        <w:t xml:space="preserve"> </w:t>
      </w:r>
      <w:r w:rsidR="00BC4E1B" w:rsidRPr="00E442A2">
        <w:rPr>
          <w:rFonts w:ascii="Cambria" w:hAnsi="Cambria"/>
        </w:rPr>
        <w:t xml:space="preserve">related to the EMS </w:t>
      </w:r>
      <w:r w:rsidR="00045F7B">
        <w:rPr>
          <w:rFonts w:ascii="Cambria" w:hAnsi="Cambria"/>
        </w:rPr>
        <w:t xml:space="preserve">or SFM </w:t>
      </w:r>
      <w:r w:rsidR="001A376A" w:rsidRPr="00E442A2">
        <w:rPr>
          <w:rFonts w:ascii="Cambria" w:hAnsi="Cambria"/>
        </w:rPr>
        <w:t xml:space="preserve">during </w:t>
      </w:r>
      <w:r w:rsidR="003E71C6">
        <w:rPr>
          <w:rFonts w:ascii="Cambria" w:hAnsi="Cambria"/>
        </w:rPr>
        <w:t>an</w:t>
      </w:r>
      <w:r w:rsidR="001A376A" w:rsidRPr="00E442A2">
        <w:rPr>
          <w:rFonts w:ascii="Cambria" w:hAnsi="Cambria"/>
        </w:rPr>
        <w:t xml:space="preserve"> internal </w:t>
      </w:r>
      <w:r w:rsidR="003E71C6">
        <w:rPr>
          <w:rFonts w:ascii="Cambria" w:hAnsi="Cambria"/>
        </w:rPr>
        <w:t xml:space="preserve">or external </w:t>
      </w:r>
      <w:r w:rsidR="001A376A" w:rsidRPr="00E442A2">
        <w:rPr>
          <w:rFonts w:ascii="Cambria" w:hAnsi="Cambria"/>
        </w:rPr>
        <w:t>audit</w:t>
      </w:r>
      <w:r w:rsidR="004E1B0D">
        <w:rPr>
          <w:rFonts w:ascii="Cambria" w:hAnsi="Cambria"/>
        </w:rPr>
        <w:t xml:space="preserve"> in the previous year</w:t>
      </w:r>
      <w:r w:rsidR="00E616AF" w:rsidRPr="00E442A2">
        <w:rPr>
          <w:rFonts w:ascii="Cambria" w:hAnsi="Cambria"/>
        </w:rPr>
        <w:t>,</w:t>
      </w:r>
      <w:r w:rsidR="00E616AF">
        <w:rPr>
          <w:rFonts w:ascii="Cambria" w:hAnsi="Cambria"/>
        </w:rPr>
        <w:t xml:space="preserve"> the </w:t>
      </w:r>
      <w:r w:rsidR="004E1B0D">
        <w:rPr>
          <w:rFonts w:ascii="Cambria" w:hAnsi="Cambria"/>
        </w:rPr>
        <w:t xml:space="preserve">root cause of the </w:t>
      </w:r>
      <w:r w:rsidR="00E616AF">
        <w:rPr>
          <w:rFonts w:ascii="Cambria" w:hAnsi="Cambria"/>
        </w:rPr>
        <w:t>finding</w:t>
      </w:r>
      <w:r w:rsidR="001A376A" w:rsidRPr="00DF2608">
        <w:rPr>
          <w:rFonts w:ascii="Cambria" w:hAnsi="Cambria"/>
        </w:rPr>
        <w:t xml:space="preserve"> will be assesse</w:t>
      </w:r>
      <w:r w:rsidR="009262D1">
        <w:rPr>
          <w:rFonts w:ascii="Cambria" w:hAnsi="Cambria"/>
        </w:rPr>
        <w:t>d;</w:t>
      </w:r>
    </w:p>
    <w:p w14:paraId="3B9058CB" w14:textId="338556E6" w:rsidR="00BC4E1B" w:rsidRPr="00DF2608" w:rsidRDefault="001A376A" w:rsidP="00E616AF">
      <w:pPr>
        <w:numPr>
          <w:ilvl w:val="0"/>
          <w:numId w:val="20"/>
        </w:numPr>
        <w:spacing w:after="120"/>
        <w:ind w:right="-648"/>
        <w:rPr>
          <w:rFonts w:ascii="Cambria" w:hAnsi="Cambria"/>
        </w:rPr>
      </w:pPr>
      <w:r w:rsidRPr="00DF2608">
        <w:rPr>
          <w:rFonts w:ascii="Cambria" w:hAnsi="Cambria"/>
        </w:rPr>
        <w:t xml:space="preserve">If the root cause </w:t>
      </w:r>
      <w:r w:rsidR="004E1B0D">
        <w:rPr>
          <w:rFonts w:ascii="Cambria" w:hAnsi="Cambria"/>
        </w:rPr>
        <w:t>was</w:t>
      </w:r>
      <w:r w:rsidR="004E1B0D" w:rsidRPr="00DF2608">
        <w:rPr>
          <w:rFonts w:ascii="Cambria" w:hAnsi="Cambria"/>
        </w:rPr>
        <w:t xml:space="preserve"> </w:t>
      </w:r>
      <w:r w:rsidRPr="00DF2608">
        <w:rPr>
          <w:rFonts w:ascii="Cambria" w:hAnsi="Cambria"/>
        </w:rPr>
        <w:t>attributed to BA performance</w:t>
      </w:r>
      <w:r w:rsidR="00D23F7F" w:rsidRPr="00DF2608">
        <w:rPr>
          <w:rFonts w:ascii="Cambria" w:hAnsi="Cambria"/>
        </w:rPr>
        <w:t>,</w:t>
      </w:r>
      <w:r w:rsidRPr="00DF2608">
        <w:rPr>
          <w:rFonts w:ascii="Cambria" w:hAnsi="Cambria"/>
        </w:rPr>
        <w:t xml:space="preserve"> the </w:t>
      </w:r>
      <w:r w:rsidR="00390F56" w:rsidRPr="00DF2608">
        <w:rPr>
          <w:rFonts w:ascii="Cambria" w:hAnsi="Cambria"/>
        </w:rPr>
        <w:t>BA</w:t>
      </w:r>
      <w:r w:rsidRPr="00DF2608">
        <w:rPr>
          <w:rFonts w:ascii="Cambria" w:hAnsi="Cambria"/>
        </w:rPr>
        <w:t xml:space="preserve"> will </w:t>
      </w:r>
      <w:r w:rsidR="00166224" w:rsidRPr="00DF2608">
        <w:rPr>
          <w:rFonts w:ascii="Cambria" w:hAnsi="Cambria"/>
        </w:rPr>
        <w:t xml:space="preserve">be </w:t>
      </w:r>
      <w:r w:rsidR="008E1CD4">
        <w:rPr>
          <w:rFonts w:ascii="Cambria" w:hAnsi="Cambria"/>
        </w:rPr>
        <w:t>recommended</w:t>
      </w:r>
      <w:r w:rsidRPr="00DF2608">
        <w:rPr>
          <w:rFonts w:ascii="Cambria" w:hAnsi="Cambria"/>
        </w:rPr>
        <w:t xml:space="preserve"> for a follow </w:t>
      </w:r>
      <w:r w:rsidR="005D0F5F" w:rsidRPr="00DF2608">
        <w:rPr>
          <w:rFonts w:ascii="Cambria" w:hAnsi="Cambria"/>
        </w:rPr>
        <w:t xml:space="preserve">up internal audit.  </w:t>
      </w:r>
      <w:r w:rsidR="008E1CD4">
        <w:rPr>
          <w:rFonts w:ascii="Cambria" w:hAnsi="Cambria"/>
        </w:rPr>
        <w:t>The purpose for the</w:t>
      </w:r>
      <w:r w:rsidR="008E1CD4" w:rsidRPr="00DF2608">
        <w:rPr>
          <w:rFonts w:ascii="Cambria" w:hAnsi="Cambria"/>
        </w:rPr>
        <w:t xml:space="preserve"> follow up </w:t>
      </w:r>
      <w:r w:rsidR="008E1CD4">
        <w:rPr>
          <w:rFonts w:ascii="Cambria" w:hAnsi="Cambria"/>
        </w:rPr>
        <w:t xml:space="preserve">internal </w:t>
      </w:r>
      <w:r w:rsidR="008E1CD4" w:rsidRPr="00DF2608">
        <w:rPr>
          <w:rFonts w:ascii="Cambria" w:hAnsi="Cambria"/>
        </w:rPr>
        <w:t>audit</w:t>
      </w:r>
      <w:r w:rsidR="008E1CD4">
        <w:rPr>
          <w:rFonts w:ascii="Cambria" w:hAnsi="Cambria"/>
        </w:rPr>
        <w:t xml:space="preserve"> </w:t>
      </w:r>
      <w:r w:rsidR="008E1CD4" w:rsidRPr="00DF2608">
        <w:rPr>
          <w:rFonts w:ascii="Cambria" w:hAnsi="Cambria"/>
        </w:rPr>
        <w:t>will</w:t>
      </w:r>
      <w:r w:rsidR="008E1CD4">
        <w:rPr>
          <w:rFonts w:ascii="Cambria" w:hAnsi="Cambria"/>
        </w:rPr>
        <w:t xml:space="preserve"> be to</w:t>
      </w:r>
      <w:r w:rsidR="008E1CD4" w:rsidRPr="00DF2608">
        <w:rPr>
          <w:rFonts w:ascii="Cambria" w:hAnsi="Cambria"/>
        </w:rPr>
        <w:t xml:space="preserve"> focus on </w:t>
      </w:r>
      <w:r w:rsidR="008E1CD4">
        <w:rPr>
          <w:rFonts w:ascii="Cambria" w:hAnsi="Cambria"/>
        </w:rPr>
        <w:t xml:space="preserve">the </w:t>
      </w:r>
      <w:r w:rsidR="008E1CD4" w:rsidRPr="00DF2608">
        <w:rPr>
          <w:rFonts w:ascii="Cambria" w:hAnsi="Cambria"/>
        </w:rPr>
        <w:t>finding</w:t>
      </w:r>
      <w:r w:rsidR="008E1CD4">
        <w:rPr>
          <w:rFonts w:ascii="Cambria" w:hAnsi="Cambria"/>
        </w:rPr>
        <w:t>s</w:t>
      </w:r>
      <w:r w:rsidR="008E1CD4" w:rsidRPr="00DF2608">
        <w:rPr>
          <w:rFonts w:ascii="Cambria" w:hAnsi="Cambria"/>
        </w:rPr>
        <w:t xml:space="preserve"> </w:t>
      </w:r>
      <w:r w:rsidR="008E1CD4">
        <w:rPr>
          <w:rFonts w:ascii="Cambria" w:hAnsi="Cambria"/>
        </w:rPr>
        <w:t xml:space="preserve">from the audit </w:t>
      </w:r>
      <w:r w:rsidR="008E1CD4" w:rsidRPr="00DF2608">
        <w:rPr>
          <w:rFonts w:ascii="Cambria" w:hAnsi="Cambria"/>
        </w:rPr>
        <w:t>to ensure that action plans have been successfully implemented</w:t>
      </w:r>
      <w:r w:rsidR="008E1CD4">
        <w:rPr>
          <w:rFonts w:ascii="Cambria" w:hAnsi="Cambria"/>
        </w:rPr>
        <w:t xml:space="preserve"> and that the root causes contributing to the finding(s) have been effectively addressed.  If however the BA provides a rationale that a follow-up field audit will not be beneficial (i.e. findings was not field related, findings are provincial in nature,</w:t>
      </w:r>
      <w:r w:rsidR="008E1CD4" w:rsidRPr="009D165E">
        <w:rPr>
          <w:rFonts w:ascii="Cambria" w:hAnsi="Cambria"/>
        </w:rPr>
        <w:t xml:space="preserve"> </w:t>
      </w:r>
      <w:r w:rsidR="008E1CD4">
        <w:rPr>
          <w:rFonts w:ascii="Cambria" w:hAnsi="Cambria"/>
        </w:rPr>
        <w:t xml:space="preserve">etc.), the follow-up may be reduced in scope, to document review only, or cancelled, as appropriate. </w:t>
      </w:r>
    </w:p>
    <w:p w14:paraId="3B9058CC" w14:textId="77777777" w:rsidR="001A376A" w:rsidRPr="00DF2608" w:rsidRDefault="001A376A" w:rsidP="00BC4E1B">
      <w:pPr>
        <w:numPr>
          <w:ilvl w:val="0"/>
          <w:numId w:val="20"/>
        </w:numPr>
        <w:ind w:right="-648"/>
        <w:rPr>
          <w:rFonts w:ascii="Cambria" w:hAnsi="Cambria"/>
        </w:rPr>
      </w:pPr>
      <w:r w:rsidRPr="00DF2608">
        <w:rPr>
          <w:rFonts w:ascii="Cambria" w:hAnsi="Cambria"/>
        </w:rPr>
        <w:t>If the root cause</w:t>
      </w:r>
      <w:r w:rsidR="001122C1" w:rsidRPr="00DF2608">
        <w:rPr>
          <w:rFonts w:ascii="Cambria" w:hAnsi="Cambria"/>
        </w:rPr>
        <w:t xml:space="preserve"> </w:t>
      </w:r>
      <w:r w:rsidR="00BC4E1B" w:rsidRPr="00DF2608">
        <w:rPr>
          <w:rFonts w:ascii="Cambria" w:hAnsi="Cambria"/>
        </w:rPr>
        <w:t xml:space="preserve">is </w:t>
      </w:r>
      <w:r w:rsidRPr="00DF2608">
        <w:rPr>
          <w:rFonts w:ascii="Cambria" w:hAnsi="Cambria"/>
        </w:rPr>
        <w:t xml:space="preserve">attributed to a fault in the provincial program </w:t>
      </w:r>
      <w:r w:rsidR="005D0F5F" w:rsidRPr="00DF2608">
        <w:rPr>
          <w:rFonts w:ascii="Cambria" w:hAnsi="Cambria"/>
        </w:rPr>
        <w:t>or</w:t>
      </w:r>
      <w:r w:rsidRPr="00DF2608">
        <w:rPr>
          <w:rFonts w:ascii="Cambria" w:hAnsi="Cambria"/>
        </w:rPr>
        <w:t xml:space="preserve"> </w:t>
      </w:r>
      <w:r w:rsidR="005D0F5F" w:rsidRPr="00DF2608">
        <w:rPr>
          <w:rFonts w:ascii="Cambria" w:hAnsi="Cambria"/>
        </w:rPr>
        <w:t>its</w:t>
      </w:r>
      <w:r w:rsidRPr="00DF2608">
        <w:rPr>
          <w:rFonts w:ascii="Cambria" w:hAnsi="Cambria"/>
        </w:rPr>
        <w:t xml:space="preserve"> document</w:t>
      </w:r>
      <w:r w:rsidR="00BC4E1B" w:rsidRPr="00DF2608">
        <w:rPr>
          <w:rFonts w:ascii="Cambria" w:hAnsi="Cambria"/>
        </w:rPr>
        <w:t>ation</w:t>
      </w:r>
      <w:r w:rsidR="009D3864" w:rsidRPr="00DF2608">
        <w:rPr>
          <w:rFonts w:ascii="Cambria" w:hAnsi="Cambria"/>
        </w:rPr>
        <w:t>,</w:t>
      </w:r>
      <w:r w:rsidRPr="00DF2608">
        <w:rPr>
          <w:rFonts w:ascii="Cambria" w:hAnsi="Cambria"/>
        </w:rPr>
        <w:t xml:space="preserve"> </w:t>
      </w:r>
      <w:r w:rsidR="000F312D" w:rsidRPr="00DF2608">
        <w:rPr>
          <w:rFonts w:ascii="Cambria" w:hAnsi="Cambria"/>
        </w:rPr>
        <w:t xml:space="preserve">those findings will not be used to determine if </w:t>
      </w:r>
      <w:r w:rsidR="00E02250" w:rsidRPr="00DF2608">
        <w:rPr>
          <w:rFonts w:ascii="Cambria" w:hAnsi="Cambria"/>
        </w:rPr>
        <w:t xml:space="preserve">the BA will </w:t>
      </w:r>
      <w:r w:rsidRPr="00DF2608">
        <w:rPr>
          <w:rFonts w:ascii="Cambria" w:hAnsi="Cambria"/>
        </w:rPr>
        <w:t>be sampled the following year.  Action Plans attributed to the corporate major will be assessed for conformance using those BA</w:t>
      </w:r>
      <w:r w:rsidR="009D3864" w:rsidRPr="00DF2608">
        <w:rPr>
          <w:rFonts w:ascii="Cambria" w:hAnsi="Cambria"/>
        </w:rPr>
        <w:t>s</w:t>
      </w:r>
      <w:r w:rsidRPr="00DF2608">
        <w:rPr>
          <w:rFonts w:ascii="Cambria" w:hAnsi="Cambria"/>
        </w:rPr>
        <w:t xml:space="preserve"> selected as per the</w:t>
      </w:r>
      <w:r w:rsidR="00624B0A" w:rsidRPr="00DF2608">
        <w:rPr>
          <w:rFonts w:ascii="Cambria" w:hAnsi="Cambria"/>
        </w:rPr>
        <w:t xml:space="preserve"> original audit</w:t>
      </w:r>
      <w:r w:rsidRPr="00DF2608">
        <w:rPr>
          <w:rFonts w:ascii="Cambria" w:hAnsi="Cambria"/>
        </w:rPr>
        <w:t xml:space="preserve"> schedule. </w:t>
      </w:r>
    </w:p>
    <w:p w14:paraId="3B9058CE" w14:textId="23820447" w:rsidR="0089543A" w:rsidRPr="001102A2" w:rsidRDefault="004E120D" w:rsidP="00653EBC">
      <w:pPr>
        <w:spacing w:before="240" w:after="240"/>
        <w:rPr>
          <w:rFonts w:ascii="Cambria" w:hAnsi="Cambria"/>
          <w:b/>
        </w:rPr>
      </w:pPr>
      <w:r w:rsidRPr="004E120D">
        <w:rPr>
          <w:rFonts w:ascii="Cambria" w:hAnsi="Cambria"/>
          <w:b/>
        </w:rPr>
        <w:t>Table 2</w:t>
      </w:r>
      <w:r w:rsidR="00F712E8">
        <w:rPr>
          <w:rFonts w:ascii="Cambria" w:hAnsi="Cambria"/>
          <w:b/>
        </w:rPr>
        <w:t>a</w:t>
      </w:r>
      <w:r w:rsidRPr="004E120D">
        <w:rPr>
          <w:rFonts w:ascii="Cambria" w:hAnsi="Cambria"/>
          <w:b/>
        </w:rPr>
        <w:t>: R</w:t>
      </w:r>
      <w:r w:rsidR="009942BD" w:rsidRPr="004E120D">
        <w:rPr>
          <w:rFonts w:ascii="Cambria" w:hAnsi="Cambria"/>
          <w:b/>
        </w:rPr>
        <w:t xml:space="preserve">esults of </w:t>
      </w:r>
      <w:r w:rsidR="00894ADD">
        <w:rPr>
          <w:rFonts w:ascii="Cambria" w:hAnsi="Cambria"/>
          <w:b/>
        </w:rPr>
        <w:t>201</w:t>
      </w:r>
      <w:r w:rsidR="00210D99">
        <w:rPr>
          <w:rFonts w:ascii="Cambria" w:hAnsi="Cambria"/>
          <w:b/>
        </w:rPr>
        <w:t>2</w:t>
      </w:r>
      <w:r w:rsidR="00894ADD">
        <w:rPr>
          <w:rFonts w:ascii="Cambria" w:hAnsi="Cambria"/>
          <w:b/>
        </w:rPr>
        <w:t>/1</w:t>
      </w:r>
      <w:r w:rsidR="00210D99">
        <w:rPr>
          <w:rFonts w:ascii="Cambria" w:hAnsi="Cambria"/>
          <w:b/>
        </w:rPr>
        <w:t>3</w:t>
      </w:r>
      <w:r w:rsidR="003E71C6">
        <w:rPr>
          <w:rFonts w:ascii="Cambria" w:hAnsi="Cambria"/>
          <w:b/>
        </w:rPr>
        <w:t xml:space="preserve"> </w:t>
      </w:r>
      <w:r w:rsidRPr="008E1CD4">
        <w:rPr>
          <w:rFonts w:ascii="Cambria" w:hAnsi="Cambria"/>
          <w:b/>
          <w:u w:val="single"/>
        </w:rPr>
        <w:t>i</w:t>
      </w:r>
      <w:r w:rsidR="009942BD" w:rsidRPr="008E1CD4">
        <w:rPr>
          <w:rFonts w:ascii="Cambria" w:hAnsi="Cambria"/>
          <w:b/>
          <w:u w:val="single"/>
        </w:rPr>
        <w:t>nternal</w:t>
      </w:r>
      <w:r w:rsidR="009942BD" w:rsidRPr="004E120D">
        <w:rPr>
          <w:rFonts w:ascii="Cambria" w:hAnsi="Cambria"/>
          <w:b/>
        </w:rPr>
        <w:t xml:space="preserve"> EMS</w:t>
      </w:r>
      <w:r w:rsidR="00045F7B">
        <w:rPr>
          <w:rFonts w:ascii="Cambria" w:hAnsi="Cambria"/>
          <w:b/>
        </w:rPr>
        <w:t>/SFM</w:t>
      </w:r>
      <w:r w:rsidR="009942BD" w:rsidRPr="004E120D">
        <w:rPr>
          <w:rFonts w:ascii="Cambria" w:hAnsi="Cambria"/>
          <w:b/>
        </w:rPr>
        <w:t xml:space="preserve"> audits conducted:</w:t>
      </w:r>
    </w:p>
    <w:tbl>
      <w:tblPr>
        <w:tblW w:w="53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8"/>
        <w:gridCol w:w="853"/>
        <w:gridCol w:w="566"/>
        <w:gridCol w:w="993"/>
        <w:gridCol w:w="5529"/>
      </w:tblGrid>
      <w:tr w:rsidR="00834825" w14:paraId="3B9058D7" w14:textId="5551AAB8" w:rsidTr="003F3F4B">
        <w:tc>
          <w:tcPr>
            <w:tcW w:w="557" w:type="pct"/>
          </w:tcPr>
          <w:p w14:paraId="3B9058CF" w14:textId="4DEAD383" w:rsidR="00B92ECB" w:rsidRPr="0095323A" w:rsidRDefault="00B92ECB" w:rsidP="0095323A">
            <w:pPr>
              <w:ind w:right="-648"/>
              <w:rPr>
                <w:rFonts w:ascii="Cambria" w:hAnsi="Cambria"/>
              </w:rPr>
            </w:pPr>
            <w:r w:rsidRPr="0095323A">
              <w:rPr>
                <w:rFonts w:ascii="Cambria" w:hAnsi="Cambria"/>
              </w:rPr>
              <w:t xml:space="preserve">Business </w:t>
            </w:r>
          </w:p>
          <w:p w14:paraId="3B9058D0" w14:textId="44C11983" w:rsidR="00B92ECB" w:rsidRPr="0095323A" w:rsidRDefault="00B92ECB" w:rsidP="0095323A">
            <w:pPr>
              <w:ind w:right="-648"/>
              <w:rPr>
                <w:rFonts w:ascii="Cambria" w:hAnsi="Cambria"/>
              </w:rPr>
            </w:pPr>
            <w:r w:rsidRPr="0095323A">
              <w:rPr>
                <w:rFonts w:ascii="Cambria" w:hAnsi="Cambria"/>
              </w:rPr>
              <w:t>Area</w:t>
            </w:r>
          </w:p>
        </w:tc>
        <w:tc>
          <w:tcPr>
            <w:tcW w:w="429" w:type="pct"/>
          </w:tcPr>
          <w:p w14:paraId="3B9058D1" w14:textId="3EFC9706" w:rsidR="00B92ECB" w:rsidRPr="0095323A" w:rsidRDefault="00B92ECB" w:rsidP="0095323A">
            <w:pPr>
              <w:ind w:right="-648"/>
              <w:rPr>
                <w:rFonts w:ascii="Cambria" w:hAnsi="Cambria"/>
              </w:rPr>
            </w:pPr>
            <w:r w:rsidRPr="0095323A">
              <w:rPr>
                <w:rFonts w:ascii="Cambria" w:hAnsi="Cambria"/>
              </w:rPr>
              <w:t>Major</w:t>
            </w:r>
          </w:p>
        </w:tc>
        <w:tc>
          <w:tcPr>
            <w:tcW w:w="431" w:type="pct"/>
          </w:tcPr>
          <w:p w14:paraId="3B9058D2" w14:textId="7B3A9240" w:rsidR="00B92ECB" w:rsidRPr="0095323A" w:rsidRDefault="00B92ECB" w:rsidP="0095323A">
            <w:pPr>
              <w:ind w:right="-648"/>
              <w:rPr>
                <w:rFonts w:ascii="Cambria" w:hAnsi="Cambria"/>
              </w:rPr>
            </w:pPr>
            <w:r w:rsidRPr="0095323A">
              <w:rPr>
                <w:rFonts w:ascii="Cambria" w:hAnsi="Cambria"/>
              </w:rPr>
              <w:t>Minor</w:t>
            </w:r>
          </w:p>
        </w:tc>
        <w:tc>
          <w:tcPr>
            <w:tcW w:w="286" w:type="pct"/>
          </w:tcPr>
          <w:p w14:paraId="3B9058D3" w14:textId="11098F9F" w:rsidR="00B92ECB" w:rsidRPr="0095323A" w:rsidRDefault="00B92ECB" w:rsidP="0095323A">
            <w:pPr>
              <w:ind w:right="-648"/>
              <w:rPr>
                <w:rFonts w:ascii="Cambria" w:hAnsi="Cambria"/>
              </w:rPr>
            </w:pPr>
            <w:r w:rsidRPr="0095323A">
              <w:rPr>
                <w:rFonts w:ascii="Cambria" w:hAnsi="Cambria"/>
              </w:rPr>
              <w:t>OFI</w:t>
            </w:r>
          </w:p>
        </w:tc>
        <w:tc>
          <w:tcPr>
            <w:tcW w:w="502" w:type="pct"/>
          </w:tcPr>
          <w:p w14:paraId="3B9058D4" w14:textId="06AF62D9" w:rsidR="003E71C6" w:rsidRDefault="00B92ECB" w:rsidP="0095323A">
            <w:pPr>
              <w:ind w:right="-648"/>
              <w:rPr>
                <w:rFonts w:ascii="Cambria" w:hAnsi="Cambria"/>
              </w:rPr>
            </w:pPr>
            <w:r w:rsidRPr="0095323A">
              <w:rPr>
                <w:rFonts w:ascii="Cambria" w:hAnsi="Cambria"/>
              </w:rPr>
              <w:t>TOTAL</w:t>
            </w:r>
            <w:r w:rsidR="003E71C6">
              <w:rPr>
                <w:rFonts w:ascii="Cambria" w:hAnsi="Cambria"/>
              </w:rPr>
              <w:t xml:space="preserve"> </w:t>
            </w:r>
          </w:p>
          <w:p w14:paraId="3B9058D5" w14:textId="0B6AE0C9" w:rsidR="00B92ECB" w:rsidRPr="0095323A" w:rsidRDefault="003E71C6" w:rsidP="0095323A">
            <w:pPr>
              <w:ind w:right="-648"/>
              <w:rPr>
                <w:rFonts w:ascii="Cambria" w:hAnsi="Cambria"/>
              </w:rPr>
            </w:pPr>
            <w:r>
              <w:rPr>
                <w:rFonts w:ascii="Cambria" w:hAnsi="Cambria"/>
              </w:rPr>
              <w:t>SCORE</w:t>
            </w:r>
          </w:p>
        </w:tc>
        <w:tc>
          <w:tcPr>
            <w:tcW w:w="2795" w:type="pct"/>
          </w:tcPr>
          <w:p w14:paraId="3B9058D6" w14:textId="1E3E4109" w:rsidR="00B92ECB" w:rsidRPr="0095323A" w:rsidRDefault="00B92ECB" w:rsidP="0095323A">
            <w:pPr>
              <w:ind w:right="-648"/>
              <w:jc w:val="center"/>
              <w:rPr>
                <w:rFonts w:ascii="Cambria" w:hAnsi="Cambria"/>
              </w:rPr>
            </w:pPr>
            <w:r w:rsidRPr="0095323A">
              <w:rPr>
                <w:rFonts w:ascii="Cambria" w:hAnsi="Cambria"/>
              </w:rPr>
              <w:t>Comments</w:t>
            </w:r>
          </w:p>
        </w:tc>
      </w:tr>
      <w:tr w:rsidR="00834825" w14:paraId="3B9058DE" w14:textId="360432A6" w:rsidTr="003F3F4B">
        <w:trPr>
          <w:trHeight w:val="530"/>
        </w:trPr>
        <w:tc>
          <w:tcPr>
            <w:tcW w:w="557" w:type="pct"/>
          </w:tcPr>
          <w:p w14:paraId="3B9058D8" w14:textId="1759376C" w:rsidR="00596D45" w:rsidRPr="0095323A" w:rsidRDefault="000D42D0" w:rsidP="0095323A">
            <w:pPr>
              <w:ind w:right="-648"/>
              <w:rPr>
                <w:rFonts w:ascii="Cambria" w:hAnsi="Cambria"/>
              </w:rPr>
            </w:pPr>
            <w:r>
              <w:rPr>
                <w:rFonts w:ascii="Cambria" w:hAnsi="Cambria"/>
              </w:rPr>
              <w:t>TBA</w:t>
            </w:r>
          </w:p>
        </w:tc>
        <w:tc>
          <w:tcPr>
            <w:tcW w:w="429" w:type="pct"/>
          </w:tcPr>
          <w:p w14:paraId="3B9058D9" w14:textId="78D6AC6D" w:rsidR="00596D45" w:rsidRPr="0095323A" w:rsidRDefault="006A70FA" w:rsidP="0095323A">
            <w:pPr>
              <w:ind w:right="-648"/>
              <w:rPr>
                <w:rFonts w:ascii="Cambria" w:hAnsi="Cambria"/>
              </w:rPr>
            </w:pPr>
            <w:r>
              <w:rPr>
                <w:rFonts w:ascii="Cambria" w:hAnsi="Cambria"/>
              </w:rPr>
              <w:t>0</w:t>
            </w:r>
          </w:p>
        </w:tc>
        <w:tc>
          <w:tcPr>
            <w:tcW w:w="431" w:type="pct"/>
          </w:tcPr>
          <w:p w14:paraId="3B9058DA" w14:textId="7F008DFA" w:rsidR="00596D45" w:rsidRPr="0095323A" w:rsidRDefault="007E7C47" w:rsidP="0095323A">
            <w:pPr>
              <w:ind w:right="-648"/>
              <w:rPr>
                <w:rFonts w:ascii="Cambria" w:hAnsi="Cambria"/>
              </w:rPr>
            </w:pPr>
            <w:r>
              <w:rPr>
                <w:rFonts w:ascii="Cambria" w:hAnsi="Cambria"/>
              </w:rPr>
              <w:t>6</w:t>
            </w:r>
          </w:p>
        </w:tc>
        <w:tc>
          <w:tcPr>
            <w:tcW w:w="286" w:type="pct"/>
          </w:tcPr>
          <w:p w14:paraId="3B9058DB" w14:textId="4D04C2F5" w:rsidR="00596D45" w:rsidRPr="0095323A" w:rsidRDefault="006A70FA" w:rsidP="0095323A">
            <w:pPr>
              <w:ind w:right="-648"/>
              <w:rPr>
                <w:rFonts w:ascii="Cambria" w:hAnsi="Cambria"/>
              </w:rPr>
            </w:pPr>
            <w:r>
              <w:rPr>
                <w:rFonts w:ascii="Cambria" w:hAnsi="Cambria"/>
              </w:rPr>
              <w:t>5</w:t>
            </w:r>
          </w:p>
        </w:tc>
        <w:tc>
          <w:tcPr>
            <w:tcW w:w="502" w:type="pct"/>
          </w:tcPr>
          <w:p w14:paraId="3B9058DC" w14:textId="12736769" w:rsidR="00596D45" w:rsidRPr="00894ADD" w:rsidRDefault="007E7C47" w:rsidP="0095323A">
            <w:pPr>
              <w:ind w:right="-648"/>
              <w:rPr>
                <w:rFonts w:ascii="Cambria" w:hAnsi="Cambria"/>
              </w:rPr>
            </w:pPr>
            <w:r w:rsidRPr="00EB75AC">
              <w:rPr>
                <w:rFonts w:ascii="Cambria" w:hAnsi="Cambria"/>
              </w:rPr>
              <w:t>35</w:t>
            </w:r>
          </w:p>
        </w:tc>
        <w:tc>
          <w:tcPr>
            <w:tcW w:w="2795" w:type="pct"/>
          </w:tcPr>
          <w:p w14:paraId="3B9058DD" w14:textId="7052DD64" w:rsidR="00596D45" w:rsidRPr="0095323A" w:rsidRDefault="00596D45" w:rsidP="0095323A">
            <w:pPr>
              <w:ind w:right="-648"/>
              <w:rPr>
                <w:rFonts w:ascii="Cambria" w:hAnsi="Cambria"/>
              </w:rPr>
            </w:pPr>
          </w:p>
        </w:tc>
      </w:tr>
      <w:tr w:rsidR="00834825" w14:paraId="3B9058E5" w14:textId="754AB6D3" w:rsidTr="003F3F4B">
        <w:tc>
          <w:tcPr>
            <w:tcW w:w="557" w:type="pct"/>
          </w:tcPr>
          <w:p w14:paraId="3B9058DF" w14:textId="61AF3014" w:rsidR="00B92ECB" w:rsidRPr="0095323A" w:rsidRDefault="000D42D0" w:rsidP="0095323A">
            <w:pPr>
              <w:ind w:right="-648"/>
              <w:rPr>
                <w:rFonts w:ascii="Cambria" w:hAnsi="Cambria"/>
              </w:rPr>
            </w:pPr>
            <w:r>
              <w:rPr>
                <w:rFonts w:ascii="Cambria" w:hAnsi="Cambria"/>
              </w:rPr>
              <w:t>TCC</w:t>
            </w:r>
          </w:p>
        </w:tc>
        <w:tc>
          <w:tcPr>
            <w:tcW w:w="429" w:type="pct"/>
          </w:tcPr>
          <w:p w14:paraId="3B9058E0" w14:textId="18D44E0D" w:rsidR="00B92ECB" w:rsidRPr="0095323A" w:rsidRDefault="00B92ECB" w:rsidP="0095323A">
            <w:pPr>
              <w:ind w:right="-648"/>
              <w:rPr>
                <w:rFonts w:ascii="Cambria" w:hAnsi="Cambria"/>
              </w:rPr>
            </w:pPr>
          </w:p>
        </w:tc>
        <w:tc>
          <w:tcPr>
            <w:tcW w:w="431" w:type="pct"/>
          </w:tcPr>
          <w:p w14:paraId="3B9058E1" w14:textId="23C319F2" w:rsidR="00B92ECB" w:rsidRPr="0095323A" w:rsidRDefault="00B92ECB" w:rsidP="0095323A">
            <w:pPr>
              <w:ind w:right="-648"/>
              <w:rPr>
                <w:rFonts w:ascii="Cambria" w:hAnsi="Cambria"/>
              </w:rPr>
            </w:pPr>
          </w:p>
        </w:tc>
        <w:tc>
          <w:tcPr>
            <w:tcW w:w="286" w:type="pct"/>
          </w:tcPr>
          <w:p w14:paraId="3B9058E2" w14:textId="0EC72EDC" w:rsidR="00B92ECB" w:rsidRPr="0095323A" w:rsidRDefault="00B92ECB" w:rsidP="0095323A">
            <w:pPr>
              <w:ind w:right="-648"/>
              <w:rPr>
                <w:rFonts w:ascii="Cambria" w:hAnsi="Cambria"/>
              </w:rPr>
            </w:pPr>
          </w:p>
        </w:tc>
        <w:tc>
          <w:tcPr>
            <w:tcW w:w="502" w:type="pct"/>
          </w:tcPr>
          <w:p w14:paraId="3B9058E3" w14:textId="0A5D6E83" w:rsidR="00B92ECB" w:rsidRPr="00894ADD" w:rsidRDefault="00B92ECB" w:rsidP="0095323A">
            <w:pPr>
              <w:ind w:right="-648"/>
              <w:rPr>
                <w:rFonts w:ascii="Cambria" w:hAnsi="Cambria"/>
              </w:rPr>
            </w:pPr>
          </w:p>
        </w:tc>
        <w:tc>
          <w:tcPr>
            <w:tcW w:w="2795" w:type="pct"/>
          </w:tcPr>
          <w:p w14:paraId="3B9058E4" w14:textId="3D656118" w:rsidR="00B92ECB" w:rsidRPr="0095323A" w:rsidRDefault="00B92ECB" w:rsidP="0095323A">
            <w:pPr>
              <w:ind w:right="-648"/>
              <w:rPr>
                <w:rFonts w:ascii="Cambria" w:hAnsi="Cambria"/>
              </w:rPr>
            </w:pPr>
          </w:p>
        </w:tc>
      </w:tr>
      <w:tr w:rsidR="00834825" w14:paraId="3B9058EC" w14:textId="47DA741D" w:rsidTr="003F3F4B">
        <w:tc>
          <w:tcPr>
            <w:tcW w:w="557" w:type="pct"/>
          </w:tcPr>
          <w:p w14:paraId="3B9058E6" w14:textId="2074169F" w:rsidR="00B92ECB" w:rsidRPr="0095323A" w:rsidRDefault="000D42D0" w:rsidP="0095323A">
            <w:pPr>
              <w:ind w:right="-648"/>
              <w:rPr>
                <w:rFonts w:ascii="Cambria" w:hAnsi="Cambria"/>
              </w:rPr>
            </w:pPr>
            <w:r>
              <w:rPr>
                <w:rFonts w:ascii="Cambria" w:hAnsi="Cambria"/>
              </w:rPr>
              <w:t>TCH</w:t>
            </w:r>
          </w:p>
        </w:tc>
        <w:tc>
          <w:tcPr>
            <w:tcW w:w="429" w:type="pct"/>
          </w:tcPr>
          <w:p w14:paraId="3B9058E7" w14:textId="2094A4EF" w:rsidR="00B92ECB" w:rsidRPr="0095323A" w:rsidRDefault="00B92ECB" w:rsidP="0095323A">
            <w:pPr>
              <w:ind w:right="-648"/>
              <w:rPr>
                <w:rFonts w:ascii="Cambria" w:hAnsi="Cambria"/>
              </w:rPr>
            </w:pPr>
          </w:p>
        </w:tc>
        <w:tc>
          <w:tcPr>
            <w:tcW w:w="431" w:type="pct"/>
          </w:tcPr>
          <w:p w14:paraId="3B9058E8" w14:textId="01883022" w:rsidR="00B92ECB" w:rsidRPr="0095323A" w:rsidRDefault="00B92ECB" w:rsidP="0095323A">
            <w:pPr>
              <w:ind w:right="-648"/>
              <w:rPr>
                <w:rFonts w:ascii="Cambria" w:hAnsi="Cambria"/>
              </w:rPr>
            </w:pPr>
          </w:p>
        </w:tc>
        <w:tc>
          <w:tcPr>
            <w:tcW w:w="286" w:type="pct"/>
          </w:tcPr>
          <w:p w14:paraId="3B9058E9" w14:textId="60AB2A84" w:rsidR="00B92ECB" w:rsidRPr="0095323A" w:rsidRDefault="00B92ECB" w:rsidP="0095323A">
            <w:pPr>
              <w:ind w:right="-648"/>
              <w:rPr>
                <w:rFonts w:ascii="Cambria" w:hAnsi="Cambria"/>
              </w:rPr>
            </w:pPr>
          </w:p>
        </w:tc>
        <w:tc>
          <w:tcPr>
            <w:tcW w:w="502" w:type="pct"/>
          </w:tcPr>
          <w:p w14:paraId="3B9058EA" w14:textId="218B0391" w:rsidR="00B92ECB" w:rsidRPr="00894ADD" w:rsidRDefault="00B92ECB" w:rsidP="0095323A">
            <w:pPr>
              <w:ind w:right="-648"/>
              <w:rPr>
                <w:rFonts w:ascii="Cambria" w:hAnsi="Cambria"/>
              </w:rPr>
            </w:pPr>
          </w:p>
        </w:tc>
        <w:tc>
          <w:tcPr>
            <w:tcW w:w="2795" w:type="pct"/>
          </w:tcPr>
          <w:p w14:paraId="3B9058EB" w14:textId="6D14890C" w:rsidR="00B92ECB" w:rsidRPr="0095323A" w:rsidRDefault="00B92ECB" w:rsidP="0095323A">
            <w:pPr>
              <w:ind w:right="-648"/>
              <w:rPr>
                <w:rFonts w:ascii="Cambria" w:hAnsi="Cambria"/>
              </w:rPr>
            </w:pPr>
          </w:p>
        </w:tc>
      </w:tr>
      <w:tr w:rsidR="00834825" w14:paraId="3B9058F3" w14:textId="374F0EE5" w:rsidTr="003F3F4B">
        <w:tc>
          <w:tcPr>
            <w:tcW w:w="557" w:type="pct"/>
          </w:tcPr>
          <w:p w14:paraId="3B9058ED" w14:textId="3E4557A6" w:rsidR="00B92ECB" w:rsidRPr="0095323A" w:rsidRDefault="000D42D0" w:rsidP="0095323A">
            <w:pPr>
              <w:ind w:right="-648"/>
              <w:rPr>
                <w:rFonts w:ascii="Cambria" w:hAnsi="Cambria"/>
              </w:rPr>
            </w:pPr>
            <w:r>
              <w:rPr>
                <w:rFonts w:ascii="Cambria" w:hAnsi="Cambria"/>
              </w:rPr>
              <w:t>TKA</w:t>
            </w:r>
          </w:p>
        </w:tc>
        <w:tc>
          <w:tcPr>
            <w:tcW w:w="429" w:type="pct"/>
          </w:tcPr>
          <w:p w14:paraId="3B9058EE" w14:textId="0E0415A7" w:rsidR="00B92ECB" w:rsidRPr="0095323A" w:rsidRDefault="006A70FA" w:rsidP="0095323A">
            <w:pPr>
              <w:ind w:right="-648"/>
              <w:rPr>
                <w:rFonts w:ascii="Cambria" w:hAnsi="Cambria"/>
              </w:rPr>
            </w:pPr>
            <w:r>
              <w:rPr>
                <w:rFonts w:ascii="Cambria" w:hAnsi="Cambria"/>
              </w:rPr>
              <w:t>0</w:t>
            </w:r>
          </w:p>
        </w:tc>
        <w:tc>
          <w:tcPr>
            <w:tcW w:w="431" w:type="pct"/>
          </w:tcPr>
          <w:p w14:paraId="3B9058EF" w14:textId="4431C86B" w:rsidR="00B92ECB" w:rsidRPr="0095323A" w:rsidRDefault="006A70FA" w:rsidP="0095323A">
            <w:pPr>
              <w:ind w:right="-648"/>
              <w:rPr>
                <w:rFonts w:ascii="Cambria" w:hAnsi="Cambria"/>
              </w:rPr>
            </w:pPr>
            <w:r>
              <w:rPr>
                <w:rFonts w:ascii="Cambria" w:hAnsi="Cambria"/>
              </w:rPr>
              <w:t>6</w:t>
            </w:r>
          </w:p>
        </w:tc>
        <w:tc>
          <w:tcPr>
            <w:tcW w:w="286" w:type="pct"/>
          </w:tcPr>
          <w:p w14:paraId="3B9058F0" w14:textId="43E46349" w:rsidR="00B92ECB" w:rsidRPr="0095323A" w:rsidRDefault="006A70FA" w:rsidP="0095323A">
            <w:pPr>
              <w:ind w:right="-648"/>
              <w:rPr>
                <w:rFonts w:ascii="Cambria" w:hAnsi="Cambria"/>
              </w:rPr>
            </w:pPr>
            <w:r>
              <w:rPr>
                <w:rFonts w:ascii="Cambria" w:hAnsi="Cambria"/>
              </w:rPr>
              <w:t>9</w:t>
            </w:r>
          </w:p>
        </w:tc>
        <w:tc>
          <w:tcPr>
            <w:tcW w:w="502" w:type="pct"/>
          </w:tcPr>
          <w:p w14:paraId="3B9058F1" w14:textId="44D8A470" w:rsidR="00B92ECB" w:rsidRPr="00894ADD" w:rsidRDefault="006A70FA" w:rsidP="0095323A">
            <w:pPr>
              <w:ind w:right="-648"/>
              <w:rPr>
                <w:rFonts w:ascii="Cambria" w:hAnsi="Cambria"/>
              </w:rPr>
            </w:pPr>
            <w:r w:rsidRPr="00EB75AC">
              <w:rPr>
                <w:rFonts w:ascii="Cambria" w:hAnsi="Cambria"/>
              </w:rPr>
              <w:t>39</w:t>
            </w:r>
          </w:p>
        </w:tc>
        <w:tc>
          <w:tcPr>
            <w:tcW w:w="2795" w:type="pct"/>
          </w:tcPr>
          <w:p w14:paraId="3B9058F2" w14:textId="34298138" w:rsidR="00521350" w:rsidRPr="0095323A" w:rsidRDefault="006A70FA" w:rsidP="0095323A">
            <w:pPr>
              <w:ind w:right="-648"/>
              <w:rPr>
                <w:rFonts w:ascii="Cambria" w:hAnsi="Cambria"/>
              </w:rPr>
            </w:pPr>
            <w:r>
              <w:rPr>
                <w:rFonts w:ascii="Cambria" w:hAnsi="Cambria"/>
              </w:rPr>
              <w:t>Audit June 2013, used 2012 audit results</w:t>
            </w:r>
          </w:p>
        </w:tc>
      </w:tr>
      <w:tr w:rsidR="00834825" w14:paraId="3B9058FA" w14:textId="46F4910C" w:rsidTr="003F3F4B">
        <w:trPr>
          <w:trHeight w:val="223"/>
        </w:trPr>
        <w:tc>
          <w:tcPr>
            <w:tcW w:w="557" w:type="pct"/>
          </w:tcPr>
          <w:p w14:paraId="3B9058F4" w14:textId="37F7C1B5" w:rsidR="00B92ECB" w:rsidRPr="0095323A" w:rsidRDefault="000D42D0" w:rsidP="0095323A">
            <w:pPr>
              <w:ind w:right="-648"/>
              <w:rPr>
                <w:rFonts w:ascii="Cambria" w:hAnsi="Cambria"/>
              </w:rPr>
            </w:pPr>
            <w:r>
              <w:rPr>
                <w:rFonts w:ascii="Cambria" w:hAnsi="Cambria"/>
              </w:rPr>
              <w:t>TKO</w:t>
            </w:r>
          </w:p>
        </w:tc>
        <w:tc>
          <w:tcPr>
            <w:tcW w:w="429" w:type="pct"/>
          </w:tcPr>
          <w:p w14:paraId="3B9058F5" w14:textId="36CF1A57" w:rsidR="00B92ECB" w:rsidRPr="0095323A" w:rsidRDefault="00B92ECB" w:rsidP="0095323A">
            <w:pPr>
              <w:ind w:right="-648"/>
              <w:rPr>
                <w:rFonts w:ascii="Cambria" w:hAnsi="Cambria"/>
              </w:rPr>
            </w:pPr>
          </w:p>
        </w:tc>
        <w:tc>
          <w:tcPr>
            <w:tcW w:w="431" w:type="pct"/>
          </w:tcPr>
          <w:p w14:paraId="3B9058F6" w14:textId="4232506D" w:rsidR="00B92ECB" w:rsidRPr="0095323A" w:rsidRDefault="00B92ECB" w:rsidP="0095323A">
            <w:pPr>
              <w:ind w:right="-648"/>
              <w:rPr>
                <w:rFonts w:ascii="Cambria" w:hAnsi="Cambria"/>
              </w:rPr>
            </w:pPr>
          </w:p>
        </w:tc>
        <w:tc>
          <w:tcPr>
            <w:tcW w:w="286" w:type="pct"/>
          </w:tcPr>
          <w:p w14:paraId="3B9058F7" w14:textId="1F4430C1" w:rsidR="00B92ECB" w:rsidRPr="0095323A" w:rsidRDefault="00B92ECB" w:rsidP="0095323A">
            <w:pPr>
              <w:ind w:right="-648"/>
              <w:rPr>
                <w:rFonts w:ascii="Cambria" w:hAnsi="Cambria"/>
              </w:rPr>
            </w:pPr>
          </w:p>
        </w:tc>
        <w:tc>
          <w:tcPr>
            <w:tcW w:w="502" w:type="pct"/>
          </w:tcPr>
          <w:p w14:paraId="3B9058F8" w14:textId="160F16B6" w:rsidR="00B92ECB" w:rsidRPr="00894ADD" w:rsidRDefault="00B92ECB" w:rsidP="0095323A">
            <w:pPr>
              <w:ind w:right="-648"/>
              <w:rPr>
                <w:rFonts w:ascii="Cambria" w:hAnsi="Cambria"/>
              </w:rPr>
            </w:pPr>
          </w:p>
        </w:tc>
        <w:tc>
          <w:tcPr>
            <w:tcW w:w="2795" w:type="pct"/>
          </w:tcPr>
          <w:p w14:paraId="3B9058F9" w14:textId="5BE6F93D" w:rsidR="00B92ECB" w:rsidRPr="0095323A" w:rsidRDefault="00B92ECB" w:rsidP="0095323A">
            <w:pPr>
              <w:ind w:right="-648"/>
              <w:rPr>
                <w:rFonts w:ascii="Cambria" w:hAnsi="Cambria"/>
              </w:rPr>
            </w:pPr>
          </w:p>
        </w:tc>
      </w:tr>
      <w:tr w:rsidR="00834825" w14:paraId="3B905901" w14:textId="15D0DFB3" w:rsidTr="003F3F4B">
        <w:tc>
          <w:tcPr>
            <w:tcW w:w="557" w:type="pct"/>
          </w:tcPr>
          <w:p w14:paraId="3B9058FB" w14:textId="0DF5B608" w:rsidR="00B92ECB" w:rsidRPr="0095323A" w:rsidRDefault="000D42D0" w:rsidP="0095323A">
            <w:pPr>
              <w:ind w:right="-648"/>
              <w:rPr>
                <w:rFonts w:ascii="Cambria" w:hAnsi="Cambria"/>
              </w:rPr>
            </w:pPr>
            <w:r>
              <w:rPr>
                <w:rFonts w:ascii="Cambria" w:hAnsi="Cambria"/>
              </w:rPr>
              <w:t>TOC</w:t>
            </w:r>
          </w:p>
        </w:tc>
        <w:tc>
          <w:tcPr>
            <w:tcW w:w="429" w:type="pct"/>
          </w:tcPr>
          <w:p w14:paraId="3B9058FC" w14:textId="2A1C8CAB" w:rsidR="00B92ECB" w:rsidRPr="0095323A" w:rsidRDefault="000F3662" w:rsidP="0095323A">
            <w:pPr>
              <w:ind w:right="-648"/>
              <w:rPr>
                <w:rFonts w:ascii="Cambria" w:hAnsi="Cambria"/>
              </w:rPr>
            </w:pPr>
            <w:r>
              <w:rPr>
                <w:rFonts w:ascii="Cambria" w:hAnsi="Cambria"/>
              </w:rPr>
              <w:t>0</w:t>
            </w:r>
          </w:p>
        </w:tc>
        <w:tc>
          <w:tcPr>
            <w:tcW w:w="431" w:type="pct"/>
          </w:tcPr>
          <w:p w14:paraId="3B9058FD" w14:textId="41A3412F" w:rsidR="00B92ECB" w:rsidRPr="0095323A" w:rsidRDefault="000F3662" w:rsidP="0095323A">
            <w:pPr>
              <w:ind w:right="-648"/>
              <w:rPr>
                <w:rFonts w:ascii="Cambria" w:hAnsi="Cambria"/>
              </w:rPr>
            </w:pPr>
            <w:r>
              <w:rPr>
                <w:rFonts w:ascii="Cambria" w:hAnsi="Cambria"/>
              </w:rPr>
              <w:t>0</w:t>
            </w:r>
          </w:p>
        </w:tc>
        <w:tc>
          <w:tcPr>
            <w:tcW w:w="286" w:type="pct"/>
          </w:tcPr>
          <w:p w14:paraId="3B9058FE" w14:textId="73530C5A" w:rsidR="00B92ECB" w:rsidRPr="0095323A" w:rsidRDefault="000F3662" w:rsidP="0095323A">
            <w:pPr>
              <w:ind w:right="-648"/>
              <w:rPr>
                <w:rFonts w:ascii="Cambria" w:hAnsi="Cambria"/>
              </w:rPr>
            </w:pPr>
            <w:r>
              <w:rPr>
                <w:rFonts w:ascii="Cambria" w:hAnsi="Cambria"/>
              </w:rPr>
              <w:t>3</w:t>
            </w:r>
          </w:p>
        </w:tc>
        <w:tc>
          <w:tcPr>
            <w:tcW w:w="502" w:type="pct"/>
          </w:tcPr>
          <w:p w14:paraId="3B9058FF" w14:textId="2F7DE160" w:rsidR="00B92ECB" w:rsidRPr="003F3F4B" w:rsidRDefault="000F3662" w:rsidP="0095323A">
            <w:pPr>
              <w:ind w:right="-648"/>
              <w:rPr>
                <w:rFonts w:ascii="Cambria" w:hAnsi="Cambria"/>
                <w:highlight w:val="yellow"/>
              </w:rPr>
            </w:pPr>
            <w:r w:rsidRPr="000F3662">
              <w:rPr>
                <w:rFonts w:ascii="Cambria" w:hAnsi="Cambria"/>
              </w:rPr>
              <w:t>3</w:t>
            </w:r>
          </w:p>
        </w:tc>
        <w:tc>
          <w:tcPr>
            <w:tcW w:w="2795" w:type="pct"/>
          </w:tcPr>
          <w:p w14:paraId="3B905900" w14:textId="0B3BF273" w:rsidR="00B92ECB" w:rsidRPr="0095323A" w:rsidRDefault="00B92ECB" w:rsidP="0095323A">
            <w:pPr>
              <w:ind w:right="-648"/>
              <w:rPr>
                <w:rFonts w:ascii="Cambria" w:hAnsi="Cambria"/>
              </w:rPr>
            </w:pPr>
          </w:p>
        </w:tc>
      </w:tr>
      <w:tr w:rsidR="00834825" w14:paraId="3B905908" w14:textId="2939DF04" w:rsidTr="003F3F4B">
        <w:tc>
          <w:tcPr>
            <w:tcW w:w="557" w:type="pct"/>
          </w:tcPr>
          <w:p w14:paraId="3B905902" w14:textId="0F5AB082" w:rsidR="00B92ECB" w:rsidRPr="0095323A" w:rsidRDefault="000D42D0" w:rsidP="0095323A">
            <w:pPr>
              <w:ind w:right="-648"/>
              <w:rPr>
                <w:rFonts w:ascii="Cambria" w:hAnsi="Cambria"/>
              </w:rPr>
            </w:pPr>
            <w:r>
              <w:rPr>
                <w:rFonts w:ascii="Cambria" w:hAnsi="Cambria"/>
              </w:rPr>
              <w:t>TPG</w:t>
            </w:r>
          </w:p>
        </w:tc>
        <w:tc>
          <w:tcPr>
            <w:tcW w:w="429" w:type="pct"/>
          </w:tcPr>
          <w:p w14:paraId="3B905903" w14:textId="2532334F" w:rsidR="00B92ECB" w:rsidRPr="0095323A" w:rsidRDefault="00B92ECB" w:rsidP="0095323A">
            <w:pPr>
              <w:ind w:right="-648"/>
              <w:rPr>
                <w:rFonts w:ascii="Cambria" w:hAnsi="Cambria"/>
              </w:rPr>
            </w:pPr>
          </w:p>
        </w:tc>
        <w:tc>
          <w:tcPr>
            <w:tcW w:w="431" w:type="pct"/>
          </w:tcPr>
          <w:p w14:paraId="3B905904" w14:textId="11E72D80" w:rsidR="00B92ECB" w:rsidRPr="0095323A" w:rsidRDefault="00B92ECB" w:rsidP="0095323A">
            <w:pPr>
              <w:ind w:right="-648"/>
              <w:rPr>
                <w:rFonts w:ascii="Cambria" w:hAnsi="Cambria"/>
              </w:rPr>
            </w:pPr>
          </w:p>
        </w:tc>
        <w:tc>
          <w:tcPr>
            <w:tcW w:w="286" w:type="pct"/>
          </w:tcPr>
          <w:p w14:paraId="3B905905" w14:textId="6CC94C22" w:rsidR="00B92ECB" w:rsidRPr="0095323A" w:rsidRDefault="00B92ECB" w:rsidP="0095323A">
            <w:pPr>
              <w:ind w:right="-648"/>
              <w:rPr>
                <w:rFonts w:ascii="Cambria" w:hAnsi="Cambria"/>
              </w:rPr>
            </w:pPr>
          </w:p>
        </w:tc>
        <w:tc>
          <w:tcPr>
            <w:tcW w:w="502" w:type="pct"/>
          </w:tcPr>
          <w:p w14:paraId="3B905906" w14:textId="017A9CE1" w:rsidR="00B92ECB" w:rsidRPr="003F3F4B" w:rsidRDefault="00B92ECB" w:rsidP="0095323A">
            <w:pPr>
              <w:ind w:right="-648"/>
              <w:rPr>
                <w:rFonts w:ascii="Cambria" w:hAnsi="Cambria"/>
                <w:highlight w:val="yellow"/>
              </w:rPr>
            </w:pPr>
          </w:p>
        </w:tc>
        <w:tc>
          <w:tcPr>
            <w:tcW w:w="2795" w:type="pct"/>
          </w:tcPr>
          <w:p w14:paraId="3B905907" w14:textId="2F92AE6A" w:rsidR="00B92ECB" w:rsidRPr="0095323A" w:rsidRDefault="006A70FA" w:rsidP="007E7C47">
            <w:pPr>
              <w:ind w:right="-648"/>
              <w:rPr>
                <w:rFonts w:ascii="Cambria" w:hAnsi="Cambria"/>
              </w:rPr>
            </w:pPr>
            <w:r>
              <w:rPr>
                <w:rFonts w:ascii="Cambria" w:hAnsi="Cambria"/>
              </w:rPr>
              <w:t xml:space="preserve">SFI </w:t>
            </w:r>
            <w:r w:rsidR="007E7C47">
              <w:rPr>
                <w:rFonts w:ascii="Cambria" w:hAnsi="Cambria"/>
              </w:rPr>
              <w:t>document review</w:t>
            </w:r>
            <w:r>
              <w:rPr>
                <w:rFonts w:ascii="Cambria" w:hAnsi="Cambria"/>
              </w:rPr>
              <w:t xml:space="preserve"> in September 2012</w:t>
            </w:r>
            <w:r w:rsidR="009C1EED">
              <w:rPr>
                <w:rFonts w:ascii="Cambria" w:hAnsi="Cambria"/>
              </w:rPr>
              <w:t xml:space="preserve">.  </w:t>
            </w:r>
          </w:p>
        </w:tc>
      </w:tr>
      <w:tr w:rsidR="00834825" w14:paraId="3B90590F" w14:textId="32719B2F" w:rsidTr="003F3F4B">
        <w:tc>
          <w:tcPr>
            <w:tcW w:w="557" w:type="pct"/>
          </w:tcPr>
          <w:p w14:paraId="3B905909" w14:textId="66AFD1F6" w:rsidR="00BE73C5" w:rsidRPr="0095323A" w:rsidRDefault="000D42D0" w:rsidP="0095323A">
            <w:pPr>
              <w:ind w:right="-648"/>
              <w:rPr>
                <w:rFonts w:ascii="Cambria" w:hAnsi="Cambria"/>
              </w:rPr>
            </w:pPr>
            <w:r>
              <w:rPr>
                <w:rFonts w:ascii="Cambria" w:hAnsi="Cambria"/>
              </w:rPr>
              <w:t>TPL</w:t>
            </w:r>
          </w:p>
        </w:tc>
        <w:tc>
          <w:tcPr>
            <w:tcW w:w="429" w:type="pct"/>
          </w:tcPr>
          <w:p w14:paraId="3B90590A" w14:textId="3AABEB28" w:rsidR="00BE73C5" w:rsidRPr="0095323A" w:rsidRDefault="000F3662" w:rsidP="0095323A">
            <w:pPr>
              <w:ind w:right="-648"/>
              <w:rPr>
                <w:rFonts w:ascii="Cambria" w:hAnsi="Cambria"/>
              </w:rPr>
            </w:pPr>
            <w:r>
              <w:rPr>
                <w:rFonts w:ascii="Cambria" w:hAnsi="Cambria"/>
              </w:rPr>
              <w:t>0</w:t>
            </w:r>
          </w:p>
        </w:tc>
        <w:tc>
          <w:tcPr>
            <w:tcW w:w="431" w:type="pct"/>
          </w:tcPr>
          <w:p w14:paraId="3B90590B" w14:textId="10B77218" w:rsidR="00BE73C5" w:rsidRPr="0095323A" w:rsidRDefault="000F3662" w:rsidP="0095323A">
            <w:pPr>
              <w:ind w:right="-648"/>
              <w:rPr>
                <w:rFonts w:ascii="Cambria" w:hAnsi="Cambria"/>
              </w:rPr>
            </w:pPr>
            <w:r>
              <w:rPr>
                <w:rFonts w:ascii="Cambria" w:hAnsi="Cambria"/>
              </w:rPr>
              <w:t>1</w:t>
            </w:r>
          </w:p>
        </w:tc>
        <w:tc>
          <w:tcPr>
            <w:tcW w:w="286" w:type="pct"/>
          </w:tcPr>
          <w:p w14:paraId="3B90590C" w14:textId="78BF6ABB" w:rsidR="00BE73C5" w:rsidRPr="000F3662" w:rsidRDefault="000F3662" w:rsidP="0095323A">
            <w:pPr>
              <w:ind w:right="-648"/>
              <w:rPr>
                <w:rFonts w:ascii="Cambria" w:hAnsi="Cambria"/>
              </w:rPr>
            </w:pPr>
            <w:r w:rsidRPr="000F3662">
              <w:rPr>
                <w:rFonts w:ascii="Cambria" w:hAnsi="Cambria"/>
              </w:rPr>
              <w:t>6</w:t>
            </w:r>
          </w:p>
        </w:tc>
        <w:tc>
          <w:tcPr>
            <w:tcW w:w="502" w:type="pct"/>
          </w:tcPr>
          <w:p w14:paraId="3B90590D" w14:textId="42055F85" w:rsidR="00BE73C5" w:rsidRPr="000F3662" w:rsidRDefault="000F3662" w:rsidP="000F3662">
            <w:pPr>
              <w:ind w:right="-648"/>
              <w:rPr>
                <w:rFonts w:ascii="Cambria" w:hAnsi="Cambria"/>
              </w:rPr>
            </w:pPr>
            <w:r w:rsidRPr="000F3662">
              <w:rPr>
                <w:rFonts w:ascii="Cambria" w:hAnsi="Cambria"/>
              </w:rPr>
              <w:t>11</w:t>
            </w:r>
          </w:p>
        </w:tc>
        <w:tc>
          <w:tcPr>
            <w:tcW w:w="2795" w:type="pct"/>
          </w:tcPr>
          <w:p w14:paraId="3B90590E" w14:textId="04C5C70B" w:rsidR="00BE73C5" w:rsidRPr="0095323A" w:rsidRDefault="006A70FA" w:rsidP="0095323A">
            <w:pPr>
              <w:ind w:right="-648"/>
              <w:rPr>
                <w:rFonts w:ascii="Cambria" w:hAnsi="Cambria"/>
              </w:rPr>
            </w:pPr>
            <w:r>
              <w:rPr>
                <w:rFonts w:ascii="Cambria" w:hAnsi="Cambria"/>
              </w:rPr>
              <w:t>CSA audit in October 2012</w:t>
            </w:r>
          </w:p>
        </w:tc>
      </w:tr>
      <w:tr w:rsidR="00834825" w14:paraId="3B905916" w14:textId="7940365F" w:rsidTr="003F3F4B">
        <w:tc>
          <w:tcPr>
            <w:tcW w:w="557" w:type="pct"/>
          </w:tcPr>
          <w:p w14:paraId="3B905910" w14:textId="00A7BA71" w:rsidR="00B92ECB" w:rsidRPr="0095323A" w:rsidRDefault="000D42D0" w:rsidP="0095323A">
            <w:pPr>
              <w:ind w:right="-648"/>
              <w:rPr>
                <w:rFonts w:ascii="Cambria" w:hAnsi="Cambria"/>
              </w:rPr>
            </w:pPr>
            <w:r>
              <w:rPr>
                <w:rFonts w:ascii="Cambria" w:hAnsi="Cambria"/>
              </w:rPr>
              <w:t>TSG</w:t>
            </w:r>
          </w:p>
        </w:tc>
        <w:tc>
          <w:tcPr>
            <w:tcW w:w="429" w:type="pct"/>
          </w:tcPr>
          <w:p w14:paraId="3B905911" w14:textId="3DA820D2" w:rsidR="00B92ECB" w:rsidRPr="0095323A" w:rsidRDefault="00B92ECB" w:rsidP="0095323A">
            <w:pPr>
              <w:ind w:right="-648"/>
              <w:rPr>
                <w:rFonts w:ascii="Cambria" w:hAnsi="Cambria"/>
              </w:rPr>
            </w:pPr>
          </w:p>
        </w:tc>
        <w:tc>
          <w:tcPr>
            <w:tcW w:w="431" w:type="pct"/>
          </w:tcPr>
          <w:p w14:paraId="3B905912" w14:textId="75FFF2BA" w:rsidR="00B92ECB" w:rsidRPr="0095323A" w:rsidRDefault="00B92ECB" w:rsidP="0095323A">
            <w:pPr>
              <w:ind w:right="-648"/>
              <w:rPr>
                <w:rFonts w:ascii="Cambria" w:hAnsi="Cambria"/>
              </w:rPr>
            </w:pPr>
          </w:p>
        </w:tc>
        <w:tc>
          <w:tcPr>
            <w:tcW w:w="286" w:type="pct"/>
          </w:tcPr>
          <w:p w14:paraId="3B905913" w14:textId="770FB816" w:rsidR="00B92ECB" w:rsidRPr="0095323A" w:rsidRDefault="00B92ECB" w:rsidP="0095323A">
            <w:pPr>
              <w:ind w:right="-648"/>
              <w:rPr>
                <w:rFonts w:ascii="Cambria" w:hAnsi="Cambria"/>
              </w:rPr>
            </w:pPr>
          </w:p>
        </w:tc>
        <w:tc>
          <w:tcPr>
            <w:tcW w:w="502" w:type="pct"/>
          </w:tcPr>
          <w:p w14:paraId="3B905914" w14:textId="31162133" w:rsidR="00B92ECB" w:rsidRPr="00894ADD" w:rsidRDefault="00B92ECB" w:rsidP="0095323A">
            <w:pPr>
              <w:ind w:right="-648"/>
              <w:rPr>
                <w:rFonts w:ascii="Cambria" w:hAnsi="Cambria"/>
              </w:rPr>
            </w:pPr>
          </w:p>
        </w:tc>
        <w:tc>
          <w:tcPr>
            <w:tcW w:w="2795" w:type="pct"/>
          </w:tcPr>
          <w:p w14:paraId="3B905915" w14:textId="39046916" w:rsidR="00B92ECB" w:rsidRPr="0095323A" w:rsidRDefault="00B92ECB" w:rsidP="0095323A">
            <w:pPr>
              <w:ind w:right="-648"/>
              <w:rPr>
                <w:rFonts w:ascii="Cambria" w:hAnsi="Cambria"/>
              </w:rPr>
            </w:pPr>
          </w:p>
        </w:tc>
      </w:tr>
      <w:tr w:rsidR="000D42D0" w14:paraId="3B90591D" w14:textId="677CE6C7" w:rsidTr="003F3F4B">
        <w:tc>
          <w:tcPr>
            <w:tcW w:w="557" w:type="pct"/>
          </w:tcPr>
          <w:p w14:paraId="3B905917" w14:textId="2F72E25C" w:rsidR="000D42D0" w:rsidRDefault="000D42D0" w:rsidP="0095323A">
            <w:pPr>
              <w:ind w:right="-648"/>
              <w:rPr>
                <w:rFonts w:ascii="Cambria" w:hAnsi="Cambria"/>
              </w:rPr>
            </w:pPr>
            <w:r>
              <w:rPr>
                <w:rFonts w:ascii="Cambria" w:hAnsi="Cambria"/>
              </w:rPr>
              <w:t>TSK</w:t>
            </w:r>
          </w:p>
        </w:tc>
        <w:tc>
          <w:tcPr>
            <w:tcW w:w="429" w:type="pct"/>
          </w:tcPr>
          <w:p w14:paraId="3B905918" w14:textId="6562A309" w:rsidR="000D42D0" w:rsidRDefault="000D42D0" w:rsidP="0095323A">
            <w:pPr>
              <w:ind w:right="-648"/>
              <w:rPr>
                <w:rFonts w:ascii="Cambria" w:hAnsi="Cambria"/>
              </w:rPr>
            </w:pPr>
          </w:p>
        </w:tc>
        <w:tc>
          <w:tcPr>
            <w:tcW w:w="431" w:type="pct"/>
          </w:tcPr>
          <w:p w14:paraId="3B905919" w14:textId="14157247" w:rsidR="000D42D0" w:rsidRDefault="000D42D0" w:rsidP="0095323A">
            <w:pPr>
              <w:ind w:right="-648"/>
              <w:rPr>
                <w:rFonts w:ascii="Cambria" w:hAnsi="Cambria"/>
              </w:rPr>
            </w:pPr>
          </w:p>
        </w:tc>
        <w:tc>
          <w:tcPr>
            <w:tcW w:w="286" w:type="pct"/>
          </w:tcPr>
          <w:p w14:paraId="3B90591A" w14:textId="15CDD7C0" w:rsidR="000D42D0" w:rsidRDefault="000D42D0" w:rsidP="0095323A">
            <w:pPr>
              <w:ind w:right="-648"/>
              <w:rPr>
                <w:rFonts w:ascii="Cambria" w:hAnsi="Cambria"/>
              </w:rPr>
            </w:pPr>
          </w:p>
        </w:tc>
        <w:tc>
          <w:tcPr>
            <w:tcW w:w="502" w:type="pct"/>
          </w:tcPr>
          <w:p w14:paraId="3B90591B" w14:textId="14DA9EF2" w:rsidR="000D42D0" w:rsidRPr="00894ADD" w:rsidRDefault="000D42D0" w:rsidP="0095323A">
            <w:pPr>
              <w:ind w:right="-648"/>
              <w:rPr>
                <w:rFonts w:ascii="Cambria" w:hAnsi="Cambria"/>
              </w:rPr>
            </w:pPr>
          </w:p>
        </w:tc>
        <w:tc>
          <w:tcPr>
            <w:tcW w:w="2795" w:type="pct"/>
          </w:tcPr>
          <w:p w14:paraId="3B90591C" w14:textId="22105440" w:rsidR="000D42D0" w:rsidRPr="0095323A" w:rsidRDefault="000D42D0" w:rsidP="0095323A">
            <w:pPr>
              <w:ind w:right="-648"/>
              <w:rPr>
                <w:rFonts w:ascii="Cambria" w:hAnsi="Cambria"/>
              </w:rPr>
            </w:pPr>
          </w:p>
        </w:tc>
      </w:tr>
      <w:tr w:rsidR="000D42D0" w14:paraId="3B905924" w14:textId="36181914" w:rsidTr="003F3F4B">
        <w:tc>
          <w:tcPr>
            <w:tcW w:w="557" w:type="pct"/>
          </w:tcPr>
          <w:p w14:paraId="3B90591E" w14:textId="3DAE3DBB" w:rsidR="000D42D0" w:rsidRDefault="000D42D0" w:rsidP="0095323A">
            <w:pPr>
              <w:ind w:right="-648"/>
              <w:rPr>
                <w:rFonts w:ascii="Cambria" w:hAnsi="Cambria"/>
              </w:rPr>
            </w:pPr>
            <w:r>
              <w:rPr>
                <w:rFonts w:ascii="Cambria" w:hAnsi="Cambria"/>
              </w:rPr>
              <w:t>TSN</w:t>
            </w:r>
          </w:p>
        </w:tc>
        <w:tc>
          <w:tcPr>
            <w:tcW w:w="429" w:type="pct"/>
          </w:tcPr>
          <w:p w14:paraId="3B90591F" w14:textId="1B1D2653" w:rsidR="000D42D0" w:rsidRDefault="006A70FA" w:rsidP="0095323A">
            <w:pPr>
              <w:ind w:right="-648"/>
              <w:rPr>
                <w:rFonts w:ascii="Cambria" w:hAnsi="Cambria"/>
              </w:rPr>
            </w:pPr>
            <w:r>
              <w:rPr>
                <w:rFonts w:ascii="Cambria" w:hAnsi="Cambria"/>
              </w:rPr>
              <w:t>0</w:t>
            </w:r>
          </w:p>
        </w:tc>
        <w:tc>
          <w:tcPr>
            <w:tcW w:w="431" w:type="pct"/>
          </w:tcPr>
          <w:p w14:paraId="3B905920" w14:textId="585DD42B" w:rsidR="000D42D0" w:rsidRDefault="006A70FA" w:rsidP="0095323A">
            <w:pPr>
              <w:ind w:right="-648"/>
              <w:rPr>
                <w:rFonts w:ascii="Cambria" w:hAnsi="Cambria"/>
              </w:rPr>
            </w:pPr>
            <w:r>
              <w:rPr>
                <w:rFonts w:ascii="Cambria" w:hAnsi="Cambria"/>
              </w:rPr>
              <w:t>0</w:t>
            </w:r>
          </w:p>
        </w:tc>
        <w:tc>
          <w:tcPr>
            <w:tcW w:w="286" w:type="pct"/>
          </w:tcPr>
          <w:p w14:paraId="3B905921" w14:textId="20A05CFB" w:rsidR="000D42D0" w:rsidRDefault="006A70FA" w:rsidP="006A70FA">
            <w:pPr>
              <w:ind w:right="-648"/>
              <w:jc w:val="center"/>
              <w:rPr>
                <w:rFonts w:ascii="Cambria" w:hAnsi="Cambria"/>
              </w:rPr>
            </w:pPr>
            <w:r>
              <w:rPr>
                <w:rFonts w:ascii="Cambria" w:hAnsi="Cambria"/>
              </w:rPr>
              <w:t>4</w:t>
            </w:r>
          </w:p>
        </w:tc>
        <w:tc>
          <w:tcPr>
            <w:tcW w:w="502" w:type="pct"/>
          </w:tcPr>
          <w:p w14:paraId="3B905922" w14:textId="1EE71A1B" w:rsidR="000D42D0" w:rsidRPr="00894ADD" w:rsidRDefault="006A70FA" w:rsidP="0095323A">
            <w:pPr>
              <w:ind w:right="-648"/>
              <w:rPr>
                <w:rFonts w:ascii="Cambria" w:hAnsi="Cambria"/>
              </w:rPr>
            </w:pPr>
            <w:r>
              <w:rPr>
                <w:rFonts w:ascii="Cambria" w:hAnsi="Cambria"/>
              </w:rPr>
              <w:t>4</w:t>
            </w:r>
          </w:p>
        </w:tc>
        <w:tc>
          <w:tcPr>
            <w:tcW w:w="2795" w:type="pct"/>
          </w:tcPr>
          <w:p w14:paraId="3B905923" w14:textId="22E13E19" w:rsidR="000D42D0" w:rsidRPr="0095323A" w:rsidRDefault="000D42D0" w:rsidP="0095323A">
            <w:pPr>
              <w:ind w:right="-648"/>
              <w:rPr>
                <w:rFonts w:ascii="Cambria" w:hAnsi="Cambria"/>
              </w:rPr>
            </w:pPr>
          </w:p>
        </w:tc>
      </w:tr>
      <w:tr w:rsidR="006A70FA" w14:paraId="3B90592B" w14:textId="105CDF28" w:rsidTr="003F3F4B">
        <w:tc>
          <w:tcPr>
            <w:tcW w:w="557" w:type="pct"/>
          </w:tcPr>
          <w:p w14:paraId="3B905925" w14:textId="5586DF7E" w:rsidR="006A70FA" w:rsidRDefault="006A70FA" w:rsidP="0095323A">
            <w:pPr>
              <w:ind w:right="-648"/>
              <w:rPr>
                <w:rFonts w:ascii="Cambria" w:hAnsi="Cambria"/>
              </w:rPr>
            </w:pPr>
            <w:r>
              <w:rPr>
                <w:rFonts w:ascii="Cambria" w:hAnsi="Cambria"/>
              </w:rPr>
              <w:t>TST</w:t>
            </w:r>
          </w:p>
        </w:tc>
        <w:tc>
          <w:tcPr>
            <w:tcW w:w="429" w:type="pct"/>
          </w:tcPr>
          <w:p w14:paraId="3B905926" w14:textId="3238CCB3" w:rsidR="006A70FA" w:rsidRDefault="006A70FA" w:rsidP="0095323A">
            <w:pPr>
              <w:ind w:right="-648"/>
              <w:rPr>
                <w:rFonts w:ascii="Cambria" w:hAnsi="Cambria"/>
              </w:rPr>
            </w:pPr>
          </w:p>
        </w:tc>
        <w:tc>
          <w:tcPr>
            <w:tcW w:w="431" w:type="pct"/>
          </w:tcPr>
          <w:p w14:paraId="3B905927" w14:textId="6CF4E296" w:rsidR="006A70FA" w:rsidRDefault="00285850" w:rsidP="00285850">
            <w:pPr>
              <w:ind w:right="-648"/>
              <w:rPr>
                <w:rFonts w:ascii="Cambria" w:hAnsi="Cambria"/>
              </w:rPr>
            </w:pPr>
            <w:r>
              <w:rPr>
                <w:rFonts w:ascii="Cambria" w:hAnsi="Cambria"/>
              </w:rPr>
              <w:t>2</w:t>
            </w:r>
          </w:p>
        </w:tc>
        <w:tc>
          <w:tcPr>
            <w:tcW w:w="286" w:type="pct"/>
          </w:tcPr>
          <w:p w14:paraId="3B905928" w14:textId="2D97413F" w:rsidR="006A70FA" w:rsidRDefault="00285850" w:rsidP="00285850">
            <w:pPr>
              <w:ind w:right="-648"/>
              <w:rPr>
                <w:rFonts w:ascii="Cambria" w:hAnsi="Cambria"/>
              </w:rPr>
            </w:pPr>
            <w:r>
              <w:rPr>
                <w:rFonts w:ascii="Cambria" w:hAnsi="Cambria"/>
              </w:rPr>
              <w:t>4</w:t>
            </w:r>
          </w:p>
        </w:tc>
        <w:tc>
          <w:tcPr>
            <w:tcW w:w="502" w:type="pct"/>
          </w:tcPr>
          <w:p w14:paraId="3B905929" w14:textId="350B529E" w:rsidR="006A70FA" w:rsidRDefault="00285850" w:rsidP="0095323A">
            <w:pPr>
              <w:ind w:right="-648"/>
              <w:rPr>
                <w:rFonts w:ascii="Cambria" w:hAnsi="Cambria"/>
              </w:rPr>
            </w:pPr>
            <w:r>
              <w:rPr>
                <w:rFonts w:ascii="Cambria" w:hAnsi="Cambria"/>
              </w:rPr>
              <w:t>14</w:t>
            </w:r>
          </w:p>
        </w:tc>
        <w:tc>
          <w:tcPr>
            <w:tcW w:w="2795" w:type="pct"/>
          </w:tcPr>
          <w:p w14:paraId="3B90592A" w14:textId="0E6D40D5" w:rsidR="006A70FA" w:rsidRDefault="006A70FA" w:rsidP="00331154">
            <w:pPr>
              <w:ind w:right="-648"/>
              <w:rPr>
                <w:rFonts w:ascii="Cambria" w:hAnsi="Cambria"/>
              </w:rPr>
            </w:pPr>
          </w:p>
        </w:tc>
      </w:tr>
    </w:tbl>
    <w:p w14:paraId="05CBE226" w14:textId="77777777" w:rsidR="00BE70D2" w:rsidRDefault="00BE70D2">
      <w:pPr>
        <w:spacing w:before="240" w:after="240"/>
        <w:ind w:right="-646"/>
        <w:rPr>
          <w:rFonts w:ascii="Cambria" w:hAnsi="Cambria"/>
          <w:b/>
        </w:rPr>
      </w:pPr>
    </w:p>
    <w:p w14:paraId="5DC0F2AC" w14:textId="77777777" w:rsidR="00BE70D2" w:rsidRDefault="00BE70D2">
      <w:pPr>
        <w:rPr>
          <w:rFonts w:ascii="Cambria" w:hAnsi="Cambria"/>
          <w:b/>
        </w:rPr>
      </w:pPr>
      <w:r>
        <w:rPr>
          <w:rFonts w:ascii="Cambria" w:hAnsi="Cambria"/>
          <w:b/>
        </w:rPr>
        <w:br w:type="page"/>
      </w:r>
    </w:p>
    <w:p w14:paraId="3F58B4E0" w14:textId="2EEC4476" w:rsidR="0007707C" w:rsidRDefault="0007707C" w:rsidP="00653EBC">
      <w:pPr>
        <w:spacing w:before="240" w:after="240"/>
        <w:ind w:right="-646"/>
        <w:rPr>
          <w:rFonts w:ascii="Cambria" w:hAnsi="Cambria"/>
          <w:b/>
        </w:rPr>
      </w:pPr>
      <w:r w:rsidRPr="004E120D">
        <w:rPr>
          <w:rFonts w:ascii="Cambria" w:hAnsi="Cambria"/>
          <w:b/>
        </w:rPr>
        <w:lastRenderedPageBreak/>
        <w:t>Table 2</w:t>
      </w:r>
      <w:r>
        <w:rPr>
          <w:rFonts w:ascii="Cambria" w:hAnsi="Cambria"/>
          <w:b/>
        </w:rPr>
        <w:t>b</w:t>
      </w:r>
      <w:r w:rsidRPr="004E120D">
        <w:rPr>
          <w:rFonts w:ascii="Cambria" w:hAnsi="Cambria"/>
          <w:b/>
        </w:rPr>
        <w:t xml:space="preserve">: Results of </w:t>
      </w:r>
      <w:r>
        <w:rPr>
          <w:rFonts w:ascii="Cambria" w:hAnsi="Cambria"/>
          <w:b/>
        </w:rPr>
        <w:t xml:space="preserve">2013/14 </w:t>
      </w:r>
      <w:r w:rsidRPr="0055429C">
        <w:rPr>
          <w:rFonts w:ascii="Cambria" w:hAnsi="Cambria"/>
          <w:b/>
          <w:u w:val="single"/>
        </w:rPr>
        <w:t>internal</w:t>
      </w:r>
      <w:r w:rsidRPr="004E120D">
        <w:rPr>
          <w:rFonts w:ascii="Cambria" w:hAnsi="Cambria"/>
          <w:b/>
        </w:rPr>
        <w:t xml:space="preserve"> EMS</w:t>
      </w:r>
      <w:r>
        <w:rPr>
          <w:rFonts w:ascii="Cambria" w:hAnsi="Cambria"/>
          <w:b/>
        </w:rPr>
        <w:t>/SFM</w:t>
      </w:r>
      <w:r w:rsidRPr="004E120D">
        <w:rPr>
          <w:rFonts w:ascii="Cambria" w:hAnsi="Cambria"/>
          <w:b/>
        </w:rPr>
        <w:t xml:space="preserve"> audits conducted:</w:t>
      </w:r>
    </w:p>
    <w:tbl>
      <w:tblPr>
        <w:tblW w:w="53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8"/>
        <w:gridCol w:w="853"/>
        <w:gridCol w:w="566"/>
        <w:gridCol w:w="993"/>
        <w:gridCol w:w="5529"/>
      </w:tblGrid>
      <w:tr w:rsidR="00F712E8" w14:paraId="3B905935" w14:textId="45155547" w:rsidTr="00F712E8">
        <w:tc>
          <w:tcPr>
            <w:tcW w:w="557" w:type="pct"/>
          </w:tcPr>
          <w:p w14:paraId="3B90592D" w14:textId="27ACB1C8" w:rsidR="00F712E8" w:rsidRPr="0095323A" w:rsidRDefault="00F712E8" w:rsidP="0007707C">
            <w:pPr>
              <w:ind w:right="-648"/>
              <w:rPr>
                <w:rFonts w:ascii="Cambria" w:hAnsi="Cambria"/>
              </w:rPr>
            </w:pPr>
            <w:r w:rsidRPr="0095323A">
              <w:rPr>
                <w:rFonts w:ascii="Cambria" w:hAnsi="Cambria"/>
              </w:rPr>
              <w:t xml:space="preserve">Business </w:t>
            </w:r>
          </w:p>
          <w:p w14:paraId="3B90592E" w14:textId="272D06D9" w:rsidR="00F712E8" w:rsidRPr="0095323A" w:rsidRDefault="00F712E8" w:rsidP="0007707C">
            <w:pPr>
              <w:ind w:right="-648"/>
              <w:rPr>
                <w:rFonts w:ascii="Cambria" w:hAnsi="Cambria"/>
              </w:rPr>
            </w:pPr>
            <w:r w:rsidRPr="0095323A">
              <w:rPr>
                <w:rFonts w:ascii="Cambria" w:hAnsi="Cambria"/>
              </w:rPr>
              <w:t>Area</w:t>
            </w:r>
          </w:p>
        </w:tc>
        <w:tc>
          <w:tcPr>
            <w:tcW w:w="429" w:type="pct"/>
          </w:tcPr>
          <w:p w14:paraId="3B90592F" w14:textId="056C675C" w:rsidR="00F712E8" w:rsidRPr="0095323A" w:rsidRDefault="00F712E8" w:rsidP="0007707C">
            <w:pPr>
              <w:ind w:right="-648"/>
              <w:rPr>
                <w:rFonts w:ascii="Cambria" w:hAnsi="Cambria"/>
              </w:rPr>
            </w:pPr>
            <w:r w:rsidRPr="0095323A">
              <w:rPr>
                <w:rFonts w:ascii="Cambria" w:hAnsi="Cambria"/>
              </w:rPr>
              <w:t>Major</w:t>
            </w:r>
          </w:p>
        </w:tc>
        <w:tc>
          <w:tcPr>
            <w:tcW w:w="431" w:type="pct"/>
          </w:tcPr>
          <w:p w14:paraId="3B905930" w14:textId="2AC5F490" w:rsidR="00F712E8" w:rsidRPr="0095323A" w:rsidRDefault="00F712E8" w:rsidP="0007707C">
            <w:pPr>
              <w:ind w:right="-648"/>
              <w:rPr>
                <w:rFonts w:ascii="Cambria" w:hAnsi="Cambria"/>
              </w:rPr>
            </w:pPr>
            <w:r w:rsidRPr="0095323A">
              <w:rPr>
                <w:rFonts w:ascii="Cambria" w:hAnsi="Cambria"/>
              </w:rPr>
              <w:t>Minor</w:t>
            </w:r>
          </w:p>
        </w:tc>
        <w:tc>
          <w:tcPr>
            <w:tcW w:w="286" w:type="pct"/>
          </w:tcPr>
          <w:p w14:paraId="3B905931" w14:textId="0743FE60" w:rsidR="00F712E8" w:rsidRPr="0095323A" w:rsidRDefault="00F712E8" w:rsidP="0007707C">
            <w:pPr>
              <w:ind w:right="-648"/>
              <w:rPr>
                <w:rFonts w:ascii="Cambria" w:hAnsi="Cambria"/>
              </w:rPr>
            </w:pPr>
            <w:r w:rsidRPr="0095323A">
              <w:rPr>
                <w:rFonts w:ascii="Cambria" w:hAnsi="Cambria"/>
              </w:rPr>
              <w:t>OFI</w:t>
            </w:r>
          </w:p>
        </w:tc>
        <w:tc>
          <w:tcPr>
            <w:tcW w:w="502" w:type="pct"/>
          </w:tcPr>
          <w:p w14:paraId="3B905932" w14:textId="6129655C" w:rsidR="00F712E8" w:rsidRDefault="00F712E8" w:rsidP="0007707C">
            <w:pPr>
              <w:ind w:right="-648"/>
              <w:rPr>
                <w:rFonts w:ascii="Cambria" w:hAnsi="Cambria"/>
              </w:rPr>
            </w:pPr>
            <w:r w:rsidRPr="0095323A">
              <w:rPr>
                <w:rFonts w:ascii="Cambria" w:hAnsi="Cambria"/>
              </w:rPr>
              <w:t>TOTAL</w:t>
            </w:r>
            <w:r>
              <w:rPr>
                <w:rFonts w:ascii="Cambria" w:hAnsi="Cambria"/>
              </w:rPr>
              <w:t xml:space="preserve"> </w:t>
            </w:r>
          </w:p>
          <w:p w14:paraId="3B905933" w14:textId="1CB6B820" w:rsidR="00F712E8" w:rsidRPr="0095323A" w:rsidRDefault="00F712E8" w:rsidP="0007707C">
            <w:pPr>
              <w:ind w:right="-648"/>
              <w:rPr>
                <w:rFonts w:ascii="Cambria" w:hAnsi="Cambria"/>
              </w:rPr>
            </w:pPr>
            <w:r>
              <w:rPr>
                <w:rFonts w:ascii="Cambria" w:hAnsi="Cambria"/>
              </w:rPr>
              <w:t>SCORE</w:t>
            </w:r>
          </w:p>
        </w:tc>
        <w:tc>
          <w:tcPr>
            <w:tcW w:w="2795" w:type="pct"/>
          </w:tcPr>
          <w:p w14:paraId="3B905934" w14:textId="28C267D0" w:rsidR="00F712E8" w:rsidRPr="0095323A" w:rsidRDefault="00F712E8" w:rsidP="0007707C">
            <w:pPr>
              <w:ind w:right="-648"/>
              <w:jc w:val="center"/>
              <w:rPr>
                <w:rFonts w:ascii="Cambria" w:hAnsi="Cambria"/>
              </w:rPr>
            </w:pPr>
            <w:r w:rsidRPr="0095323A">
              <w:rPr>
                <w:rFonts w:ascii="Cambria" w:hAnsi="Cambria"/>
              </w:rPr>
              <w:t>Comments</w:t>
            </w:r>
          </w:p>
        </w:tc>
      </w:tr>
      <w:tr w:rsidR="00F712E8" w14:paraId="3B90593C" w14:textId="09E81B8C" w:rsidTr="00F712E8">
        <w:trPr>
          <w:trHeight w:val="530"/>
        </w:trPr>
        <w:tc>
          <w:tcPr>
            <w:tcW w:w="557" w:type="pct"/>
          </w:tcPr>
          <w:p w14:paraId="3B905936" w14:textId="57ED1C53" w:rsidR="00F712E8" w:rsidRPr="00845422" w:rsidRDefault="009542D1" w:rsidP="00607B95">
            <w:pPr>
              <w:ind w:right="-648"/>
              <w:rPr>
                <w:rFonts w:ascii="Cambria" w:hAnsi="Cambria"/>
              </w:rPr>
            </w:pPr>
            <w:r w:rsidRPr="00845422">
              <w:rPr>
                <w:rFonts w:ascii="Cambria" w:hAnsi="Cambria"/>
              </w:rPr>
              <w:t>TBA</w:t>
            </w:r>
          </w:p>
        </w:tc>
        <w:tc>
          <w:tcPr>
            <w:tcW w:w="429" w:type="pct"/>
          </w:tcPr>
          <w:p w14:paraId="3B905937" w14:textId="2FFDF836" w:rsidR="00F712E8" w:rsidRPr="00845422" w:rsidRDefault="009542D1" w:rsidP="00F712E8">
            <w:pPr>
              <w:ind w:left="720" w:right="-648"/>
              <w:rPr>
                <w:rFonts w:ascii="Cambria" w:hAnsi="Cambria"/>
              </w:rPr>
            </w:pPr>
            <w:r w:rsidRPr="00845422">
              <w:rPr>
                <w:rFonts w:ascii="Cambria" w:hAnsi="Cambria"/>
              </w:rPr>
              <w:t>0</w:t>
            </w:r>
          </w:p>
        </w:tc>
        <w:tc>
          <w:tcPr>
            <w:tcW w:w="431" w:type="pct"/>
          </w:tcPr>
          <w:p w14:paraId="3B905938" w14:textId="4469FA64" w:rsidR="00F712E8" w:rsidRPr="00845422" w:rsidRDefault="009542D1" w:rsidP="00F712E8">
            <w:pPr>
              <w:ind w:right="-648"/>
              <w:rPr>
                <w:rFonts w:ascii="Cambria" w:hAnsi="Cambria"/>
              </w:rPr>
            </w:pPr>
            <w:r w:rsidRPr="00845422">
              <w:rPr>
                <w:rFonts w:ascii="Cambria" w:hAnsi="Cambria"/>
              </w:rPr>
              <w:t>5</w:t>
            </w:r>
          </w:p>
        </w:tc>
        <w:tc>
          <w:tcPr>
            <w:tcW w:w="286" w:type="pct"/>
          </w:tcPr>
          <w:p w14:paraId="3B905939" w14:textId="10CF6A64" w:rsidR="00F712E8" w:rsidRPr="00845422" w:rsidRDefault="009542D1" w:rsidP="00F712E8">
            <w:pPr>
              <w:ind w:right="-648"/>
              <w:rPr>
                <w:rFonts w:ascii="Cambria" w:hAnsi="Cambria"/>
              </w:rPr>
            </w:pPr>
            <w:r w:rsidRPr="00845422">
              <w:rPr>
                <w:rFonts w:ascii="Cambria" w:hAnsi="Cambria"/>
              </w:rPr>
              <w:t>4</w:t>
            </w:r>
          </w:p>
        </w:tc>
        <w:tc>
          <w:tcPr>
            <w:tcW w:w="502" w:type="pct"/>
          </w:tcPr>
          <w:p w14:paraId="3B90593A" w14:textId="7BAC4DDB" w:rsidR="00F712E8" w:rsidRPr="00845422" w:rsidRDefault="009542D1" w:rsidP="00F712E8">
            <w:pPr>
              <w:ind w:right="-648"/>
              <w:rPr>
                <w:rFonts w:ascii="Cambria" w:hAnsi="Cambria"/>
              </w:rPr>
            </w:pPr>
            <w:r w:rsidRPr="00845422">
              <w:rPr>
                <w:rFonts w:ascii="Cambria" w:hAnsi="Cambria"/>
              </w:rPr>
              <w:t>29</w:t>
            </w:r>
          </w:p>
        </w:tc>
        <w:tc>
          <w:tcPr>
            <w:tcW w:w="2795" w:type="pct"/>
          </w:tcPr>
          <w:p w14:paraId="3B90593B" w14:textId="1C33CA64" w:rsidR="00F712E8" w:rsidRPr="0095323A" w:rsidRDefault="00F712E8" w:rsidP="00F712E8">
            <w:pPr>
              <w:ind w:right="-648"/>
              <w:rPr>
                <w:rFonts w:ascii="Cambria" w:hAnsi="Cambria"/>
              </w:rPr>
            </w:pPr>
          </w:p>
        </w:tc>
      </w:tr>
      <w:tr w:rsidR="00F712E8" w14:paraId="3B905943" w14:textId="00F92C12" w:rsidTr="00F712E8">
        <w:tc>
          <w:tcPr>
            <w:tcW w:w="557" w:type="pct"/>
          </w:tcPr>
          <w:p w14:paraId="3B90593D" w14:textId="40A36367" w:rsidR="00F712E8" w:rsidRPr="0095323A" w:rsidRDefault="00F712E8" w:rsidP="00F712E8">
            <w:pPr>
              <w:ind w:right="-648"/>
              <w:rPr>
                <w:rFonts w:ascii="Cambria" w:hAnsi="Cambria"/>
              </w:rPr>
            </w:pPr>
            <w:r>
              <w:rPr>
                <w:rFonts w:ascii="Cambria" w:hAnsi="Cambria"/>
              </w:rPr>
              <w:t>TCC</w:t>
            </w:r>
          </w:p>
        </w:tc>
        <w:tc>
          <w:tcPr>
            <w:tcW w:w="429" w:type="pct"/>
          </w:tcPr>
          <w:p w14:paraId="3B90593E" w14:textId="57293EFB" w:rsidR="00F712E8" w:rsidRPr="0095323A" w:rsidRDefault="00F712E8" w:rsidP="00F712E8">
            <w:pPr>
              <w:ind w:right="-648"/>
              <w:rPr>
                <w:rFonts w:ascii="Cambria" w:hAnsi="Cambria"/>
              </w:rPr>
            </w:pPr>
          </w:p>
        </w:tc>
        <w:tc>
          <w:tcPr>
            <w:tcW w:w="431" w:type="pct"/>
          </w:tcPr>
          <w:p w14:paraId="3B90593F" w14:textId="646217D8" w:rsidR="00F712E8" w:rsidRPr="0095323A" w:rsidRDefault="00F712E8" w:rsidP="00F712E8">
            <w:pPr>
              <w:ind w:right="-648"/>
              <w:rPr>
                <w:rFonts w:ascii="Cambria" w:hAnsi="Cambria"/>
              </w:rPr>
            </w:pPr>
          </w:p>
        </w:tc>
        <w:tc>
          <w:tcPr>
            <w:tcW w:w="286" w:type="pct"/>
          </w:tcPr>
          <w:p w14:paraId="3B905940" w14:textId="2239B28E" w:rsidR="00F712E8" w:rsidRPr="0095323A" w:rsidRDefault="00F712E8" w:rsidP="00F712E8">
            <w:pPr>
              <w:ind w:right="-648"/>
              <w:rPr>
                <w:rFonts w:ascii="Cambria" w:hAnsi="Cambria"/>
              </w:rPr>
            </w:pPr>
          </w:p>
        </w:tc>
        <w:tc>
          <w:tcPr>
            <w:tcW w:w="502" w:type="pct"/>
          </w:tcPr>
          <w:p w14:paraId="3B905941" w14:textId="1A83B972" w:rsidR="00F712E8" w:rsidRPr="00894ADD" w:rsidRDefault="00F712E8" w:rsidP="00F712E8">
            <w:pPr>
              <w:ind w:right="-648"/>
              <w:rPr>
                <w:rFonts w:ascii="Cambria" w:hAnsi="Cambria"/>
              </w:rPr>
            </w:pPr>
          </w:p>
        </w:tc>
        <w:tc>
          <w:tcPr>
            <w:tcW w:w="2795" w:type="pct"/>
          </w:tcPr>
          <w:p w14:paraId="3B905942" w14:textId="79CE78B2" w:rsidR="00F712E8" w:rsidRPr="0095323A" w:rsidRDefault="00F712E8" w:rsidP="00F712E8">
            <w:pPr>
              <w:ind w:right="-648"/>
              <w:rPr>
                <w:rFonts w:ascii="Cambria" w:hAnsi="Cambria"/>
              </w:rPr>
            </w:pPr>
            <w:r>
              <w:rPr>
                <w:rFonts w:ascii="Cambria" w:hAnsi="Cambria"/>
              </w:rPr>
              <w:t>NO internal audit conducted</w:t>
            </w:r>
          </w:p>
        </w:tc>
      </w:tr>
      <w:tr w:rsidR="00F712E8" w14:paraId="3B90594A" w14:textId="2689E598" w:rsidTr="00F712E8">
        <w:tc>
          <w:tcPr>
            <w:tcW w:w="557" w:type="pct"/>
          </w:tcPr>
          <w:p w14:paraId="3B905944" w14:textId="43FA9B5F" w:rsidR="00F712E8" w:rsidRPr="0095323A" w:rsidRDefault="00F712E8" w:rsidP="00F712E8">
            <w:pPr>
              <w:ind w:right="-648"/>
              <w:rPr>
                <w:rFonts w:ascii="Cambria" w:hAnsi="Cambria"/>
              </w:rPr>
            </w:pPr>
            <w:r>
              <w:rPr>
                <w:rFonts w:ascii="Cambria" w:hAnsi="Cambria"/>
              </w:rPr>
              <w:t>TCH</w:t>
            </w:r>
          </w:p>
        </w:tc>
        <w:tc>
          <w:tcPr>
            <w:tcW w:w="429" w:type="pct"/>
          </w:tcPr>
          <w:p w14:paraId="3B905945" w14:textId="00275C5D" w:rsidR="00F712E8" w:rsidRPr="0095323A" w:rsidRDefault="00F712E8" w:rsidP="00F712E8">
            <w:pPr>
              <w:ind w:right="-648"/>
              <w:rPr>
                <w:rFonts w:ascii="Cambria" w:hAnsi="Cambria"/>
              </w:rPr>
            </w:pPr>
          </w:p>
        </w:tc>
        <w:tc>
          <w:tcPr>
            <w:tcW w:w="431" w:type="pct"/>
          </w:tcPr>
          <w:p w14:paraId="3B905946" w14:textId="010F0EE4" w:rsidR="00F712E8" w:rsidRPr="0095323A" w:rsidRDefault="00F712E8" w:rsidP="00F712E8">
            <w:pPr>
              <w:ind w:right="-648"/>
              <w:rPr>
                <w:rFonts w:ascii="Cambria" w:hAnsi="Cambria"/>
              </w:rPr>
            </w:pPr>
          </w:p>
        </w:tc>
        <w:tc>
          <w:tcPr>
            <w:tcW w:w="286" w:type="pct"/>
          </w:tcPr>
          <w:p w14:paraId="3B905947" w14:textId="39BAEFA9" w:rsidR="00F712E8" w:rsidRPr="0095323A" w:rsidRDefault="00F712E8" w:rsidP="00F712E8">
            <w:pPr>
              <w:ind w:right="-648"/>
              <w:rPr>
                <w:rFonts w:ascii="Cambria" w:hAnsi="Cambria"/>
              </w:rPr>
            </w:pPr>
          </w:p>
        </w:tc>
        <w:tc>
          <w:tcPr>
            <w:tcW w:w="502" w:type="pct"/>
          </w:tcPr>
          <w:p w14:paraId="3B905948" w14:textId="5388FC66" w:rsidR="00F712E8" w:rsidRPr="00894ADD" w:rsidRDefault="00F712E8" w:rsidP="00F712E8">
            <w:pPr>
              <w:ind w:right="-648"/>
              <w:rPr>
                <w:rFonts w:ascii="Cambria" w:hAnsi="Cambria"/>
              </w:rPr>
            </w:pPr>
          </w:p>
        </w:tc>
        <w:tc>
          <w:tcPr>
            <w:tcW w:w="2795" w:type="pct"/>
          </w:tcPr>
          <w:p w14:paraId="3B905949" w14:textId="38FEEAFE" w:rsidR="00F712E8" w:rsidRPr="0095323A" w:rsidRDefault="00F712E8" w:rsidP="00F712E8">
            <w:pPr>
              <w:ind w:right="-648"/>
              <w:rPr>
                <w:rFonts w:ascii="Cambria" w:hAnsi="Cambria"/>
              </w:rPr>
            </w:pPr>
            <w:r>
              <w:rPr>
                <w:rFonts w:ascii="Cambria" w:hAnsi="Cambria"/>
              </w:rPr>
              <w:t>NO internal audit conducted</w:t>
            </w:r>
          </w:p>
        </w:tc>
      </w:tr>
      <w:tr w:rsidR="00F712E8" w14:paraId="3B905951" w14:textId="5C63A73A" w:rsidTr="00F712E8">
        <w:tc>
          <w:tcPr>
            <w:tcW w:w="557" w:type="pct"/>
          </w:tcPr>
          <w:p w14:paraId="3B90594B" w14:textId="2C255C28" w:rsidR="00F712E8" w:rsidRPr="0095323A" w:rsidRDefault="00F712E8" w:rsidP="00F712E8">
            <w:pPr>
              <w:ind w:right="-648"/>
              <w:rPr>
                <w:rFonts w:ascii="Cambria" w:hAnsi="Cambria"/>
              </w:rPr>
            </w:pPr>
            <w:r>
              <w:rPr>
                <w:rFonts w:ascii="Cambria" w:hAnsi="Cambria"/>
              </w:rPr>
              <w:t>TKA</w:t>
            </w:r>
          </w:p>
        </w:tc>
        <w:tc>
          <w:tcPr>
            <w:tcW w:w="429" w:type="pct"/>
          </w:tcPr>
          <w:p w14:paraId="3B90594C" w14:textId="1E648C46" w:rsidR="00F712E8" w:rsidRPr="0095323A" w:rsidRDefault="00F712E8" w:rsidP="00F712E8">
            <w:pPr>
              <w:ind w:right="-648"/>
              <w:rPr>
                <w:rFonts w:ascii="Cambria" w:hAnsi="Cambria"/>
              </w:rPr>
            </w:pPr>
            <w:r>
              <w:rPr>
                <w:rFonts w:ascii="Cambria" w:hAnsi="Cambria"/>
              </w:rPr>
              <w:t>0</w:t>
            </w:r>
          </w:p>
        </w:tc>
        <w:tc>
          <w:tcPr>
            <w:tcW w:w="431" w:type="pct"/>
          </w:tcPr>
          <w:p w14:paraId="3B90594D" w14:textId="722659A3" w:rsidR="00F712E8" w:rsidRPr="0095323A" w:rsidRDefault="00F712E8" w:rsidP="00F712E8">
            <w:pPr>
              <w:ind w:right="-648"/>
              <w:rPr>
                <w:rFonts w:ascii="Cambria" w:hAnsi="Cambria"/>
              </w:rPr>
            </w:pPr>
            <w:r>
              <w:rPr>
                <w:rFonts w:ascii="Cambria" w:hAnsi="Cambria"/>
              </w:rPr>
              <w:t>5</w:t>
            </w:r>
          </w:p>
        </w:tc>
        <w:tc>
          <w:tcPr>
            <w:tcW w:w="286" w:type="pct"/>
          </w:tcPr>
          <w:p w14:paraId="3B90594E" w14:textId="5B83A253" w:rsidR="00F712E8" w:rsidRPr="0095323A" w:rsidRDefault="00F712E8" w:rsidP="00F712E8">
            <w:pPr>
              <w:ind w:right="-648"/>
              <w:rPr>
                <w:rFonts w:ascii="Cambria" w:hAnsi="Cambria"/>
              </w:rPr>
            </w:pPr>
            <w:r>
              <w:rPr>
                <w:rFonts w:ascii="Cambria" w:hAnsi="Cambria"/>
              </w:rPr>
              <w:t>2</w:t>
            </w:r>
          </w:p>
        </w:tc>
        <w:tc>
          <w:tcPr>
            <w:tcW w:w="502" w:type="pct"/>
          </w:tcPr>
          <w:p w14:paraId="3B90594F" w14:textId="1E5FD417" w:rsidR="00F712E8" w:rsidRPr="00894ADD" w:rsidRDefault="00F712E8" w:rsidP="00F712E8">
            <w:pPr>
              <w:ind w:right="-648"/>
              <w:rPr>
                <w:rFonts w:ascii="Cambria" w:hAnsi="Cambria"/>
              </w:rPr>
            </w:pPr>
            <w:r>
              <w:rPr>
                <w:rFonts w:ascii="Cambria" w:hAnsi="Cambria"/>
              </w:rPr>
              <w:t>27</w:t>
            </w:r>
          </w:p>
        </w:tc>
        <w:tc>
          <w:tcPr>
            <w:tcW w:w="2795" w:type="pct"/>
          </w:tcPr>
          <w:p w14:paraId="3B905950" w14:textId="1C6EA95A" w:rsidR="00F712E8" w:rsidRPr="0095323A" w:rsidRDefault="007C154E" w:rsidP="00F712E8">
            <w:pPr>
              <w:ind w:right="-648"/>
              <w:rPr>
                <w:rFonts w:ascii="Cambria" w:hAnsi="Cambria"/>
              </w:rPr>
            </w:pPr>
            <w:r>
              <w:rPr>
                <w:rFonts w:ascii="Cambria" w:hAnsi="Cambria"/>
              </w:rPr>
              <w:t>TKA will be audited in June 2014.</w:t>
            </w:r>
          </w:p>
        </w:tc>
      </w:tr>
      <w:tr w:rsidR="00F712E8" w14:paraId="3B905958" w14:textId="39494A0C" w:rsidTr="00F712E8">
        <w:trPr>
          <w:trHeight w:val="223"/>
        </w:trPr>
        <w:tc>
          <w:tcPr>
            <w:tcW w:w="557" w:type="pct"/>
          </w:tcPr>
          <w:p w14:paraId="3B905952" w14:textId="5D43D812" w:rsidR="00F712E8" w:rsidRPr="0095323A" w:rsidRDefault="00F712E8" w:rsidP="00F712E8">
            <w:pPr>
              <w:ind w:right="-648"/>
              <w:rPr>
                <w:rFonts w:ascii="Cambria" w:hAnsi="Cambria"/>
              </w:rPr>
            </w:pPr>
            <w:r>
              <w:rPr>
                <w:rFonts w:ascii="Cambria" w:hAnsi="Cambria"/>
              </w:rPr>
              <w:t>TKO</w:t>
            </w:r>
          </w:p>
        </w:tc>
        <w:tc>
          <w:tcPr>
            <w:tcW w:w="429" w:type="pct"/>
          </w:tcPr>
          <w:p w14:paraId="3B905953" w14:textId="0EC5067B" w:rsidR="00F712E8" w:rsidRPr="0095323A" w:rsidRDefault="00F712E8" w:rsidP="00F712E8">
            <w:pPr>
              <w:ind w:right="-648"/>
              <w:rPr>
                <w:rFonts w:ascii="Cambria" w:hAnsi="Cambria"/>
              </w:rPr>
            </w:pPr>
          </w:p>
        </w:tc>
        <w:tc>
          <w:tcPr>
            <w:tcW w:w="431" w:type="pct"/>
          </w:tcPr>
          <w:p w14:paraId="3B905954" w14:textId="37964B4A" w:rsidR="00F712E8" w:rsidRPr="0095323A" w:rsidRDefault="00F712E8" w:rsidP="00F712E8">
            <w:pPr>
              <w:ind w:right="-648"/>
              <w:rPr>
                <w:rFonts w:ascii="Cambria" w:hAnsi="Cambria"/>
              </w:rPr>
            </w:pPr>
          </w:p>
        </w:tc>
        <w:tc>
          <w:tcPr>
            <w:tcW w:w="286" w:type="pct"/>
          </w:tcPr>
          <w:p w14:paraId="3B905955" w14:textId="1BD32EFA" w:rsidR="00F712E8" w:rsidRPr="0095323A" w:rsidRDefault="00F712E8" w:rsidP="00F712E8">
            <w:pPr>
              <w:ind w:right="-648"/>
              <w:rPr>
                <w:rFonts w:ascii="Cambria" w:hAnsi="Cambria"/>
              </w:rPr>
            </w:pPr>
          </w:p>
        </w:tc>
        <w:tc>
          <w:tcPr>
            <w:tcW w:w="502" w:type="pct"/>
          </w:tcPr>
          <w:p w14:paraId="3B905956" w14:textId="0FBDDF2D" w:rsidR="00F712E8" w:rsidRPr="00894ADD" w:rsidRDefault="00F712E8" w:rsidP="00F712E8">
            <w:pPr>
              <w:ind w:right="-648"/>
              <w:rPr>
                <w:rFonts w:ascii="Cambria" w:hAnsi="Cambria"/>
              </w:rPr>
            </w:pPr>
          </w:p>
        </w:tc>
        <w:tc>
          <w:tcPr>
            <w:tcW w:w="2795" w:type="pct"/>
          </w:tcPr>
          <w:p w14:paraId="3B905957" w14:textId="3F159030" w:rsidR="00F712E8" w:rsidRPr="0095323A" w:rsidRDefault="00F712E8" w:rsidP="00F712E8">
            <w:pPr>
              <w:ind w:right="-648"/>
              <w:rPr>
                <w:rFonts w:ascii="Cambria" w:hAnsi="Cambria"/>
              </w:rPr>
            </w:pPr>
            <w:r>
              <w:rPr>
                <w:rFonts w:ascii="Cambria" w:hAnsi="Cambria"/>
              </w:rPr>
              <w:t>NO internal audit conducted</w:t>
            </w:r>
          </w:p>
        </w:tc>
      </w:tr>
      <w:tr w:rsidR="00F712E8" w14:paraId="3B90595F" w14:textId="78080786" w:rsidTr="00F712E8">
        <w:tc>
          <w:tcPr>
            <w:tcW w:w="557" w:type="pct"/>
          </w:tcPr>
          <w:p w14:paraId="3B905959" w14:textId="65F8F810" w:rsidR="00F712E8" w:rsidRPr="0095323A" w:rsidRDefault="00F712E8" w:rsidP="00F712E8">
            <w:pPr>
              <w:ind w:right="-648"/>
              <w:rPr>
                <w:rFonts w:ascii="Cambria" w:hAnsi="Cambria"/>
              </w:rPr>
            </w:pPr>
            <w:r>
              <w:rPr>
                <w:rFonts w:ascii="Cambria" w:hAnsi="Cambria"/>
              </w:rPr>
              <w:t>TOC</w:t>
            </w:r>
          </w:p>
        </w:tc>
        <w:tc>
          <w:tcPr>
            <w:tcW w:w="429" w:type="pct"/>
          </w:tcPr>
          <w:p w14:paraId="3B90595A" w14:textId="1D54140C" w:rsidR="00F712E8" w:rsidRPr="0095323A" w:rsidRDefault="00F712E8" w:rsidP="00F712E8">
            <w:pPr>
              <w:ind w:right="-648"/>
              <w:rPr>
                <w:rFonts w:ascii="Cambria" w:hAnsi="Cambria"/>
              </w:rPr>
            </w:pPr>
            <w:r>
              <w:rPr>
                <w:rFonts w:ascii="Cambria" w:hAnsi="Cambria"/>
              </w:rPr>
              <w:t>0</w:t>
            </w:r>
          </w:p>
        </w:tc>
        <w:tc>
          <w:tcPr>
            <w:tcW w:w="431" w:type="pct"/>
          </w:tcPr>
          <w:p w14:paraId="3B90595B" w14:textId="1C073AEF" w:rsidR="00F712E8" w:rsidRPr="0095323A" w:rsidRDefault="00F712E8" w:rsidP="00F712E8">
            <w:pPr>
              <w:ind w:right="-648"/>
              <w:rPr>
                <w:rFonts w:ascii="Cambria" w:hAnsi="Cambria"/>
              </w:rPr>
            </w:pPr>
            <w:r>
              <w:rPr>
                <w:rFonts w:ascii="Cambria" w:hAnsi="Cambria"/>
              </w:rPr>
              <w:t>3</w:t>
            </w:r>
          </w:p>
        </w:tc>
        <w:tc>
          <w:tcPr>
            <w:tcW w:w="286" w:type="pct"/>
          </w:tcPr>
          <w:p w14:paraId="3B90595C" w14:textId="4F35FDF8" w:rsidR="00F712E8" w:rsidRPr="0095323A" w:rsidRDefault="00F712E8" w:rsidP="00F712E8">
            <w:pPr>
              <w:ind w:right="-648"/>
              <w:rPr>
                <w:rFonts w:ascii="Cambria" w:hAnsi="Cambria"/>
              </w:rPr>
            </w:pPr>
            <w:r>
              <w:rPr>
                <w:rFonts w:ascii="Cambria" w:hAnsi="Cambria"/>
              </w:rPr>
              <w:t>3</w:t>
            </w:r>
          </w:p>
        </w:tc>
        <w:tc>
          <w:tcPr>
            <w:tcW w:w="502" w:type="pct"/>
          </w:tcPr>
          <w:p w14:paraId="3B90595D" w14:textId="655CECEE" w:rsidR="00F712E8" w:rsidRPr="00845422" w:rsidRDefault="00F712E8" w:rsidP="00F712E8">
            <w:pPr>
              <w:ind w:right="-648"/>
              <w:rPr>
                <w:rFonts w:ascii="Cambria" w:hAnsi="Cambria"/>
              </w:rPr>
            </w:pPr>
            <w:r w:rsidRPr="00845422">
              <w:rPr>
                <w:rFonts w:ascii="Cambria" w:hAnsi="Cambria"/>
              </w:rPr>
              <w:t>18</w:t>
            </w:r>
          </w:p>
        </w:tc>
        <w:tc>
          <w:tcPr>
            <w:tcW w:w="2795" w:type="pct"/>
          </w:tcPr>
          <w:p w14:paraId="3B90595E" w14:textId="38FA5E7F" w:rsidR="00F712E8" w:rsidRPr="0095323A" w:rsidRDefault="00F712E8" w:rsidP="00F712E8">
            <w:pPr>
              <w:ind w:right="-648"/>
              <w:rPr>
                <w:rFonts w:ascii="Cambria" w:hAnsi="Cambria"/>
              </w:rPr>
            </w:pPr>
          </w:p>
        </w:tc>
      </w:tr>
      <w:tr w:rsidR="00F712E8" w14:paraId="3B905966" w14:textId="59A4EA78" w:rsidTr="00F712E8">
        <w:tc>
          <w:tcPr>
            <w:tcW w:w="557" w:type="pct"/>
          </w:tcPr>
          <w:p w14:paraId="3B905960" w14:textId="41E5E6D2" w:rsidR="00F712E8" w:rsidRPr="0095323A" w:rsidRDefault="00F712E8" w:rsidP="00F712E8">
            <w:pPr>
              <w:ind w:right="-648"/>
              <w:rPr>
                <w:rFonts w:ascii="Cambria" w:hAnsi="Cambria"/>
              </w:rPr>
            </w:pPr>
            <w:r>
              <w:rPr>
                <w:rFonts w:ascii="Cambria" w:hAnsi="Cambria"/>
              </w:rPr>
              <w:t>TPG</w:t>
            </w:r>
          </w:p>
        </w:tc>
        <w:tc>
          <w:tcPr>
            <w:tcW w:w="429" w:type="pct"/>
          </w:tcPr>
          <w:p w14:paraId="3B905961" w14:textId="1E935B96" w:rsidR="00F712E8" w:rsidRPr="0095323A" w:rsidRDefault="00F712E8" w:rsidP="00F712E8">
            <w:pPr>
              <w:ind w:right="-648"/>
              <w:rPr>
                <w:rFonts w:ascii="Cambria" w:hAnsi="Cambria"/>
              </w:rPr>
            </w:pPr>
            <w:r>
              <w:rPr>
                <w:rFonts w:ascii="Cambria" w:hAnsi="Cambria"/>
              </w:rPr>
              <w:t>0</w:t>
            </w:r>
          </w:p>
        </w:tc>
        <w:tc>
          <w:tcPr>
            <w:tcW w:w="431" w:type="pct"/>
          </w:tcPr>
          <w:p w14:paraId="3B905962" w14:textId="657C6EBB" w:rsidR="00F712E8" w:rsidRPr="0095323A" w:rsidRDefault="00F712E8" w:rsidP="00F712E8">
            <w:pPr>
              <w:ind w:right="-648"/>
              <w:rPr>
                <w:rFonts w:ascii="Cambria" w:hAnsi="Cambria"/>
              </w:rPr>
            </w:pPr>
            <w:r>
              <w:rPr>
                <w:rFonts w:ascii="Cambria" w:hAnsi="Cambria"/>
              </w:rPr>
              <w:t>3</w:t>
            </w:r>
          </w:p>
        </w:tc>
        <w:tc>
          <w:tcPr>
            <w:tcW w:w="286" w:type="pct"/>
          </w:tcPr>
          <w:p w14:paraId="3B905963" w14:textId="2B8F55DE" w:rsidR="00F712E8" w:rsidRPr="0095323A" w:rsidRDefault="00F712E8" w:rsidP="00F712E8">
            <w:pPr>
              <w:ind w:right="-648"/>
              <w:rPr>
                <w:rFonts w:ascii="Cambria" w:hAnsi="Cambria"/>
              </w:rPr>
            </w:pPr>
            <w:r>
              <w:rPr>
                <w:rFonts w:ascii="Cambria" w:hAnsi="Cambria"/>
              </w:rPr>
              <w:t>3</w:t>
            </w:r>
          </w:p>
        </w:tc>
        <w:tc>
          <w:tcPr>
            <w:tcW w:w="502" w:type="pct"/>
          </w:tcPr>
          <w:p w14:paraId="3B905964" w14:textId="34DDDEF8" w:rsidR="00F712E8" w:rsidRPr="00845422" w:rsidRDefault="00F712E8" w:rsidP="00F712E8">
            <w:pPr>
              <w:ind w:right="-648"/>
              <w:rPr>
                <w:rFonts w:ascii="Cambria" w:hAnsi="Cambria"/>
              </w:rPr>
            </w:pPr>
            <w:r w:rsidRPr="00845422">
              <w:rPr>
                <w:rFonts w:ascii="Cambria" w:hAnsi="Cambria"/>
              </w:rPr>
              <w:t>18</w:t>
            </w:r>
          </w:p>
        </w:tc>
        <w:tc>
          <w:tcPr>
            <w:tcW w:w="2795" w:type="pct"/>
          </w:tcPr>
          <w:p w14:paraId="3B905965" w14:textId="3EBFA836" w:rsidR="00F712E8" w:rsidRPr="0095323A" w:rsidRDefault="00F712E8" w:rsidP="00F712E8">
            <w:pPr>
              <w:ind w:right="-648"/>
              <w:rPr>
                <w:rFonts w:ascii="Cambria" w:hAnsi="Cambria"/>
              </w:rPr>
            </w:pPr>
          </w:p>
        </w:tc>
      </w:tr>
      <w:tr w:rsidR="00F712E8" w14:paraId="3B90596D" w14:textId="74F155DF" w:rsidTr="00F712E8">
        <w:tc>
          <w:tcPr>
            <w:tcW w:w="557" w:type="pct"/>
          </w:tcPr>
          <w:p w14:paraId="3B905967" w14:textId="44D0109B" w:rsidR="00F712E8" w:rsidRPr="0095323A" w:rsidRDefault="00F712E8" w:rsidP="00F712E8">
            <w:pPr>
              <w:ind w:right="-648"/>
              <w:rPr>
                <w:rFonts w:ascii="Cambria" w:hAnsi="Cambria"/>
              </w:rPr>
            </w:pPr>
            <w:r>
              <w:rPr>
                <w:rFonts w:ascii="Cambria" w:hAnsi="Cambria"/>
              </w:rPr>
              <w:t>TPL</w:t>
            </w:r>
          </w:p>
        </w:tc>
        <w:tc>
          <w:tcPr>
            <w:tcW w:w="429" w:type="pct"/>
          </w:tcPr>
          <w:p w14:paraId="3B905968" w14:textId="63D9C86B" w:rsidR="00F712E8" w:rsidRPr="0095323A" w:rsidRDefault="00F712E8" w:rsidP="00F712E8">
            <w:pPr>
              <w:ind w:right="-648"/>
              <w:rPr>
                <w:rFonts w:ascii="Cambria" w:hAnsi="Cambria"/>
              </w:rPr>
            </w:pPr>
            <w:r>
              <w:rPr>
                <w:rFonts w:ascii="Cambria" w:hAnsi="Cambria"/>
              </w:rPr>
              <w:t>0</w:t>
            </w:r>
          </w:p>
        </w:tc>
        <w:tc>
          <w:tcPr>
            <w:tcW w:w="431" w:type="pct"/>
          </w:tcPr>
          <w:p w14:paraId="3B905969" w14:textId="253435A7" w:rsidR="00F712E8" w:rsidRPr="0095323A" w:rsidRDefault="00F712E8" w:rsidP="00F712E8">
            <w:pPr>
              <w:ind w:right="-648"/>
              <w:rPr>
                <w:rFonts w:ascii="Cambria" w:hAnsi="Cambria"/>
              </w:rPr>
            </w:pPr>
            <w:r>
              <w:rPr>
                <w:rFonts w:ascii="Cambria" w:hAnsi="Cambria"/>
              </w:rPr>
              <w:t>1</w:t>
            </w:r>
          </w:p>
        </w:tc>
        <w:tc>
          <w:tcPr>
            <w:tcW w:w="286" w:type="pct"/>
          </w:tcPr>
          <w:p w14:paraId="3B90596A" w14:textId="60AC27A4" w:rsidR="00F712E8" w:rsidRPr="000F3662" w:rsidRDefault="00F712E8" w:rsidP="00F712E8">
            <w:pPr>
              <w:ind w:right="-648"/>
              <w:rPr>
                <w:rFonts w:ascii="Cambria" w:hAnsi="Cambria"/>
              </w:rPr>
            </w:pPr>
            <w:r>
              <w:rPr>
                <w:rFonts w:ascii="Cambria" w:hAnsi="Cambria"/>
              </w:rPr>
              <w:t>1</w:t>
            </w:r>
          </w:p>
        </w:tc>
        <w:tc>
          <w:tcPr>
            <w:tcW w:w="502" w:type="pct"/>
          </w:tcPr>
          <w:p w14:paraId="3B90596B" w14:textId="22D86481" w:rsidR="00F712E8" w:rsidRPr="000F3662" w:rsidRDefault="00F712E8" w:rsidP="00F712E8">
            <w:pPr>
              <w:ind w:right="-648"/>
              <w:rPr>
                <w:rFonts w:ascii="Cambria" w:hAnsi="Cambria"/>
              </w:rPr>
            </w:pPr>
            <w:r>
              <w:rPr>
                <w:rFonts w:ascii="Cambria" w:hAnsi="Cambria"/>
              </w:rPr>
              <w:t>6</w:t>
            </w:r>
          </w:p>
        </w:tc>
        <w:tc>
          <w:tcPr>
            <w:tcW w:w="2795" w:type="pct"/>
          </w:tcPr>
          <w:p w14:paraId="3B90596C" w14:textId="629478F6" w:rsidR="00F712E8" w:rsidRPr="0095323A" w:rsidRDefault="00F712E8" w:rsidP="00F712E8">
            <w:pPr>
              <w:ind w:right="-648"/>
              <w:rPr>
                <w:rFonts w:ascii="Cambria" w:hAnsi="Cambria"/>
              </w:rPr>
            </w:pPr>
          </w:p>
        </w:tc>
      </w:tr>
      <w:tr w:rsidR="00F712E8" w14:paraId="3B905974" w14:textId="6D7A3CC9" w:rsidTr="00F712E8">
        <w:tc>
          <w:tcPr>
            <w:tcW w:w="557" w:type="pct"/>
          </w:tcPr>
          <w:p w14:paraId="3B90596E" w14:textId="46CBAED5" w:rsidR="00F712E8" w:rsidRPr="0095323A" w:rsidRDefault="00F712E8" w:rsidP="00F712E8">
            <w:pPr>
              <w:ind w:right="-648"/>
              <w:rPr>
                <w:rFonts w:ascii="Cambria" w:hAnsi="Cambria"/>
              </w:rPr>
            </w:pPr>
            <w:r>
              <w:rPr>
                <w:rFonts w:ascii="Cambria" w:hAnsi="Cambria"/>
              </w:rPr>
              <w:t>TSG</w:t>
            </w:r>
          </w:p>
        </w:tc>
        <w:tc>
          <w:tcPr>
            <w:tcW w:w="429" w:type="pct"/>
          </w:tcPr>
          <w:p w14:paraId="3B90596F" w14:textId="0EFEF18E" w:rsidR="00F712E8" w:rsidRPr="0095323A" w:rsidRDefault="00F712E8" w:rsidP="00F712E8">
            <w:pPr>
              <w:ind w:right="-648"/>
              <w:rPr>
                <w:rFonts w:ascii="Cambria" w:hAnsi="Cambria"/>
              </w:rPr>
            </w:pPr>
          </w:p>
        </w:tc>
        <w:tc>
          <w:tcPr>
            <w:tcW w:w="431" w:type="pct"/>
          </w:tcPr>
          <w:p w14:paraId="3B905970" w14:textId="658595B2" w:rsidR="00F712E8" w:rsidRPr="0095323A" w:rsidRDefault="00F712E8" w:rsidP="00F712E8">
            <w:pPr>
              <w:ind w:right="-648"/>
              <w:rPr>
                <w:rFonts w:ascii="Cambria" w:hAnsi="Cambria"/>
              </w:rPr>
            </w:pPr>
          </w:p>
        </w:tc>
        <w:tc>
          <w:tcPr>
            <w:tcW w:w="286" w:type="pct"/>
          </w:tcPr>
          <w:p w14:paraId="3B905971" w14:textId="50CCC7F2" w:rsidR="00F712E8" w:rsidRPr="0095323A" w:rsidRDefault="00F712E8" w:rsidP="00F712E8">
            <w:pPr>
              <w:ind w:right="-648"/>
              <w:rPr>
                <w:rFonts w:ascii="Cambria" w:hAnsi="Cambria"/>
              </w:rPr>
            </w:pPr>
          </w:p>
        </w:tc>
        <w:tc>
          <w:tcPr>
            <w:tcW w:w="502" w:type="pct"/>
          </w:tcPr>
          <w:p w14:paraId="3B905972" w14:textId="5B1F7989" w:rsidR="00F712E8" w:rsidRPr="00894ADD" w:rsidRDefault="00F712E8" w:rsidP="00F712E8">
            <w:pPr>
              <w:ind w:right="-648"/>
              <w:rPr>
                <w:rFonts w:ascii="Cambria" w:hAnsi="Cambria"/>
              </w:rPr>
            </w:pPr>
          </w:p>
        </w:tc>
        <w:tc>
          <w:tcPr>
            <w:tcW w:w="2795" w:type="pct"/>
          </w:tcPr>
          <w:p w14:paraId="3B905973" w14:textId="7C6FF0EA" w:rsidR="00F712E8" w:rsidRPr="0095323A" w:rsidRDefault="00F712E8" w:rsidP="00F712E8">
            <w:pPr>
              <w:ind w:right="-648"/>
              <w:rPr>
                <w:rFonts w:ascii="Cambria" w:hAnsi="Cambria"/>
              </w:rPr>
            </w:pPr>
            <w:r>
              <w:rPr>
                <w:rFonts w:ascii="Cambria" w:hAnsi="Cambria"/>
              </w:rPr>
              <w:t>NO internal audit conducted</w:t>
            </w:r>
          </w:p>
        </w:tc>
      </w:tr>
      <w:tr w:rsidR="00F712E8" w14:paraId="3B90597B" w14:textId="6A7A6ABD" w:rsidTr="00F712E8">
        <w:tc>
          <w:tcPr>
            <w:tcW w:w="557" w:type="pct"/>
          </w:tcPr>
          <w:p w14:paraId="3B905975" w14:textId="057AEDEC" w:rsidR="00F712E8" w:rsidRDefault="00F712E8" w:rsidP="00F712E8">
            <w:pPr>
              <w:ind w:right="-648"/>
              <w:rPr>
                <w:rFonts w:ascii="Cambria" w:hAnsi="Cambria"/>
              </w:rPr>
            </w:pPr>
            <w:r>
              <w:rPr>
                <w:rFonts w:ascii="Cambria" w:hAnsi="Cambria"/>
              </w:rPr>
              <w:t>TSK</w:t>
            </w:r>
          </w:p>
        </w:tc>
        <w:tc>
          <w:tcPr>
            <w:tcW w:w="429" w:type="pct"/>
          </w:tcPr>
          <w:p w14:paraId="3B905976" w14:textId="580636CC" w:rsidR="00F712E8" w:rsidRDefault="00F712E8" w:rsidP="00F712E8">
            <w:pPr>
              <w:ind w:right="-648"/>
              <w:rPr>
                <w:rFonts w:ascii="Cambria" w:hAnsi="Cambria"/>
              </w:rPr>
            </w:pPr>
          </w:p>
        </w:tc>
        <w:tc>
          <w:tcPr>
            <w:tcW w:w="431" w:type="pct"/>
          </w:tcPr>
          <w:p w14:paraId="3B905977" w14:textId="01711591" w:rsidR="00F712E8" w:rsidRDefault="00F712E8" w:rsidP="00F712E8">
            <w:pPr>
              <w:ind w:right="-648"/>
              <w:rPr>
                <w:rFonts w:ascii="Cambria" w:hAnsi="Cambria"/>
              </w:rPr>
            </w:pPr>
          </w:p>
        </w:tc>
        <w:tc>
          <w:tcPr>
            <w:tcW w:w="286" w:type="pct"/>
          </w:tcPr>
          <w:p w14:paraId="3B905978" w14:textId="6A550CE7" w:rsidR="00F712E8" w:rsidRDefault="00F712E8" w:rsidP="00F712E8">
            <w:pPr>
              <w:ind w:right="-648"/>
              <w:rPr>
                <w:rFonts w:ascii="Cambria" w:hAnsi="Cambria"/>
              </w:rPr>
            </w:pPr>
          </w:p>
        </w:tc>
        <w:tc>
          <w:tcPr>
            <w:tcW w:w="502" w:type="pct"/>
          </w:tcPr>
          <w:p w14:paraId="3B905979" w14:textId="5BDCE0B8" w:rsidR="00F712E8" w:rsidRPr="00894ADD" w:rsidRDefault="00F712E8" w:rsidP="00F712E8">
            <w:pPr>
              <w:ind w:right="-648"/>
              <w:rPr>
                <w:rFonts w:ascii="Cambria" w:hAnsi="Cambria"/>
              </w:rPr>
            </w:pPr>
          </w:p>
        </w:tc>
        <w:tc>
          <w:tcPr>
            <w:tcW w:w="2795" w:type="pct"/>
          </w:tcPr>
          <w:p w14:paraId="3B90597A" w14:textId="4D98657E" w:rsidR="00F712E8" w:rsidRPr="0095323A" w:rsidRDefault="00F712E8" w:rsidP="00F712E8">
            <w:pPr>
              <w:ind w:right="-648"/>
              <w:rPr>
                <w:rFonts w:ascii="Cambria" w:hAnsi="Cambria"/>
              </w:rPr>
            </w:pPr>
            <w:r>
              <w:rPr>
                <w:rFonts w:ascii="Cambria" w:hAnsi="Cambria"/>
              </w:rPr>
              <w:t>NO internal audit conducted</w:t>
            </w:r>
          </w:p>
        </w:tc>
      </w:tr>
      <w:tr w:rsidR="00F712E8" w14:paraId="3B905982" w14:textId="15301A38" w:rsidTr="00F712E8">
        <w:tc>
          <w:tcPr>
            <w:tcW w:w="557" w:type="pct"/>
          </w:tcPr>
          <w:p w14:paraId="3B90597C" w14:textId="755DB7F0" w:rsidR="00F712E8" w:rsidRDefault="00F712E8" w:rsidP="00F712E8">
            <w:pPr>
              <w:ind w:right="-648"/>
              <w:rPr>
                <w:rFonts w:ascii="Cambria" w:hAnsi="Cambria"/>
              </w:rPr>
            </w:pPr>
            <w:r>
              <w:rPr>
                <w:rFonts w:ascii="Cambria" w:hAnsi="Cambria"/>
              </w:rPr>
              <w:t>TSN</w:t>
            </w:r>
          </w:p>
        </w:tc>
        <w:tc>
          <w:tcPr>
            <w:tcW w:w="429" w:type="pct"/>
          </w:tcPr>
          <w:p w14:paraId="3B90597D" w14:textId="276665E1" w:rsidR="00F712E8" w:rsidRDefault="00F712E8" w:rsidP="00F712E8">
            <w:pPr>
              <w:ind w:right="-648"/>
              <w:rPr>
                <w:rFonts w:ascii="Cambria" w:hAnsi="Cambria"/>
              </w:rPr>
            </w:pPr>
            <w:r>
              <w:rPr>
                <w:rFonts w:ascii="Cambria" w:hAnsi="Cambria"/>
              </w:rPr>
              <w:t>0</w:t>
            </w:r>
          </w:p>
        </w:tc>
        <w:tc>
          <w:tcPr>
            <w:tcW w:w="431" w:type="pct"/>
          </w:tcPr>
          <w:p w14:paraId="3B90597E" w14:textId="1E5F2D9A" w:rsidR="00F712E8" w:rsidRDefault="00F712E8" w:rsidP="00F712E8">
            <w:pPr>
              <w:ind w:right="-648"/>
              <w:rPr>
                <w:rFonts w:ascii="Cambria" w:hAnsi="Cambria"/>
              </w:rPr>
            </w:pPr>
            <w:r>
              <w:rPr>
                <w:rFonts w:ascii="Cambria" w:hAnsi="Cambria"/>
              </w:rPr>
              <w:t>4</w:t>
            </w:r>
          </w:p>
        </w:tc>
        <w:tc>
          <w:tcPr>
            <w:tcW w:w="286" w:type="pct"/>
          </w:tcPr>
          <w:p w14:paraId="3B90597F" w14:textId="44651DA6" w:rsidR="00F712E8" w:rsidRDefault="00F712E8" w:rsidP="00F712E8">
            <w:pPr>
              <w:ind w:right="-648"/>
              <w:rPr>
                <w:rFonts w:ascii="Cambria" w:hAnsi="Cambria"/>
              </w:rPr>
            </w:pPr>
            <w:r>
              <w:rPr>
                <w:rFonts w:ascii="Cambria" w:hAnsi="Cambria"/>
              </w:rPr>
              <w:t>4</w:t>
            </w:r>
          </w:p>
        </w:tc>
        <w:tc>
          <w:tcPr>
            <w:tcW w:w="502" w:type="pct"/>
          </w:tcPr>
          <w:p w14:paraId="3B905980" w14:textId="0E916FB8" w:rsidR="00F712E8" w:rsidRPr="00894ADD" w:rsidRDefault="00F712E8" w:rsidP="00F712E8">
            <w:pPr>
              <w:ind w:right="-648"/>
              <w:rPr>
                <w:rFonts w:ascii="Cambria" w:hAnsi="Cambria"/>
              </w:rPr>
            </w:pPr>
            <w:r>
              <w:rPr>
                <w:rFonts w:ascii="Cambria" w:hAnsi="Cambria"/>
              </w:rPr>
              <w:t>24</w:t>
            </w:r>
          </w:p>
        </w:tc>
        <w:tc>
          <w:tcPr>
            <w:tcW w:w="2795" w:type="pct"/>
          </w:tcPr>
          <w:p w14:paraId="3B905981" w14:textId="7C77A634" w:rsidR="00F712E8" w:rsidRPr="0095323A" w:rsidRDefault="00F712E8" w:rsidP="00F712E8">
            <w:pPr>
              <w:ind w:right="-648"/>
              <w:rPr>
                <w:rFonts w:ascii="Cambria" w:hAnsi="Cambria"/>
              </w:rPr>
            </w:pPr>
          </w:p>
        </w:tc>
      </w:tr>
      <w:tr w:rsidR="00F712E8" w14:paraId="3B905989" w14:textId="0C2C2326" w:rsidTr="00F712E8">
        <w:tc>
          <w:tcPr>
            <w:tcW w:w="557" w:type="pct"/>
          </w:tcPr>
          <w:p w14:paraId="3B905983" w14:textId="716A9D99" w:rsidR="00F712E8" w:rsidRDefault="00F712E8" w:rsidP="00F712E8">
            <w:pPr>
              <w:ind w:right="-648"/>
              <w:rPr>
                <w:rFonts w:ascii="Cambria" w:hAnsi="Cambria"/>
              </w:rPr>
            </w:pPr>
            <w:r>
              <w:rPr>
                <w:rFonts w:ascii="Cambria" w:hAnsi="Cambria"/>
              </w:rPr>
              <w:t>TST</w:t>
            </w:r>
          </w:p>
        </w:tc>
        <w:tc>
          <w:tcPr>
            <w:tcW w:w="429" w:type="pct"/>
          </w:tcPr>
          <w:p w14:paraId="3B905984" w14:textId="222CECD2" w:rsidR="00F712E8" w:rsidRDefault="00F712E8" w:rsidP="00F712E8">
            <w:pPr>
              <w:ind w:right="-648"/>
              <w:rPr>
                <w:rFonts w:ascii="Cambria" w:hAnsi="Cambria"/>
              </w:rPr>
            </w:pPr>
          </w:p>
        </w:tc>
        <w:tc>
          <w:tcPr>
            <w:tcW w:w="431" w:type="pct"/>
          </w:tcPr>
          <w:p w14:paraId="3B905985" w14:textId="3086000B" w:rsidR="00F712E8" w:rsidRDefault="00F712E8" w:rsidP="00F712E8">
            <w:pPr>
              <w:ind w:right="-648"/>
              <w:rPr>
                <w:rFonts w:ascii="Cambria" w:hAnsi="Cambria"/>
              </w:rPr>
            </w:pPr>
          </w:p>
        </w:tc>
        <w:tc>
          <w:tcPr>
            <w:tcW w:w="286" w:type="pct"/>
          </w:tcPr>
          <w:p w14:paraId="3B905986" w14:textId="1FBC71FA" w:rsidR="00F712E8" w:rsidRDefault="00F712E8" w:rsidP="00F712E8">
            <w:pPr>
              <w:ind w:right="-648"/>
              <w:jc w:val="center"/>
              <w:rPr>
                <w:rFonts w:ascii="Cambria" w:hAnsi="Cambria"/>
              </w:rPr>
            </w:pPr>
          </w:p>
        </w:tc>
        <w:tc>
          <w:tcPr>
            <w:tcW w:w="502" w:type="pct"/>
          </w:tcPr>
          <w:p w14:paraId="3B905987" w14:textId="1B6D3E58" w:rsidR="00F712E8" w:rsidRDefault="00F712E8" w:rsidP="00F712E8">
            <w:pPr>
              <w:ind w:right="-648"/>
              <w:rPr>
                <w:rFonts w:ascii="Cambria" w:hAnsi="Cambria"/>
              </w:rPr>
            </w:pPr>
          </w:p>
        </w:tc>
        <w:tc>
          <w:tcPr>
            <w:tcW w:w="2795" w:type="pct"/>
          </w:tcPr>
          <w:p w14:paraId="3B905988" w14:textId="3BF6F545" w:rsidR="00F712E8" w:rsidRDefault="00F712E8" w:rsidP="00F712E8">
            <w:pPr>
              <w:ind w:right="-648"/>
              <w:rPr>
                <w:rFonts w:ascii="Cambria" w:hAnsi="Cambria"/>
              </w:rPr>
            </w:pPr>
            <w:r>
              <w:rPr>
                <w:rFonts w:ascii="Cambria" w:hAnsi="Cambria"/>
              </w:rPr>
              <w:t>NO internal audit conducted</w:t>
            </w:r>
          </w:p>
        </w:tc>
      </w:tr>
    </w:tbl>
    <w:p w14:paraId="5EAA1983" w14:textId="0E631801" w:rsidR="007354F6" w:rsidRPr="001102A2" w:rsidRDefault="007354F6" w:rsidP="00653EBC">
      <w:pPr>
        <w:spacing w:before="240" w:after="240"/>
        <w:rPr>
          <w:rFonts w:ascii="Cambria" w:hAnsi="Cambria"/>
          <w:b/>
        </w:rPr>
      </w:pPr>
      <w:r w:rsidRPr="004E120D">
        <w:rPr>
          <w:rFonts w:ascii="Cambria" w:hAnsi="Cambria"/>
          <w:b/>
        </w:rPr>
        <w:t>Table 2</w:t>
      </w:r>
      <w:r w:rsidR="0007707C">
        <w:rPr>
          <w:rFonts w:ascii="Cambria" w:hAnsi="Cambria"/>
          <w:b/>
        </w:rPr>
        <w:t>c</w:t>
      </w:r>
      <w:r w:rsidRPr="004E120D">
        <w:rPr>
          <w:rFonts w:ascii="Cambria" w:hAnsi="Cambria"/>
          <w:b/>
        </w:rPr>
        <w:t xml:space="preserve">: Results of </w:t>
      </w:r>
      <w:r>
        <w:rPr>
          <w:rFonts w:ascii="Cambria" w:hAnsi="Cambria"/>
          <w:b/>
        </w:rPr>
        <w:t xml:space="preserve">2014/15 </w:t>
      </w:r>
      <w:r w:rsidRPr="0055429C">
        <w:rPr>
          <w:rFonts w:ascii="Cambria" w:hAnsi="Cambria"/>
          <w:b/>
          <w:u w:val="single"/>
        </w:rPr>
        <w:t>internal</w:t>
      </w:r>
      <w:r w:rsidRPr="004E120D">
        <w:rPr>
          <w:rFonts w:ascii="Cambria" w:hAnsi="Cambria"/>
          <w:b/>
        </w:rPr>
        <w:t xml:space="preserve"> EMS</w:t>
      </w:r>
      <w:r>
        <w:rPr>
          <w:rFonts w:ascii="Cambria" w:hAnsi="Cambria"/>
          <w:b/>
        </w:rPr>
        <w:t>/SFM</w:t>
      </w:r>
      <w:r w:rsidRPr="004E120D">
        <w:rPr>
          <w:rFonts w:ascii="Cambria" w:hAnsi="Cambria"/>
          <w:b/>
        </w:rPr>
        <w:t xml:space="preserve"> audits conducted:</w:t>
      </w:r>
      <w:r w:rsidR="0012582A">
        <w:rPr>
          <w:rFonts w:ascii="Cambria" w:hAnsi="Cambria"/>
          <w:b/>
        </w:rPr>
        <w:t xml:space="preserve"> (to Dec. 2014)</w:t>
      </w:r>
    </w:p>
    <w:tbl>
      <w:tblPr>
        <w:tblW w:w="53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8"/>
        <w:gridCol w:w="853"/>
        <w:gridCol w:w="566"/>
        <w:gridCol w:w="993"/>
        <w:gridCol w:w="5529"/>
      </w:tblGrid>
      <w:tr w:rsidR="007354F6" w14:paraId="297A8422" w14:textId="77777777" w:rsidTr="00C66913">
        <w:tc>
          <w:tcPr>
            <w:tcW w:w="557" w:type="pct"/>
          </w:tcPr>
          <w:p w14:paraId="3EA199DF" w14:textId="77777777" w:rsidR="007354F6" w:rsidRPr="0095323A" w:rsidRDefault="007354F6" w:rsidP="00C66913">
            <w:pPr>
              <w:ind w:right="-648"/>
              <w:rPr>
                <w:rFonts w:ascii="Cambria" w:hAnsi="Cambria"/>
              </w:rPr>
            </w:pPr>
            <w:r w:rsidRPr="0095323A">
              <w:rPr>
                <w:rFonts w:ascii="Cambria" w:hAnsi="Cambria"/>
              </w:rPr>
              <w:t xml:space="preserve">Business </w:t>
            </w:r>
          </w:p>
          <w:p w14:paraId="5898CD56" w14:textId="77777777" w:rsidR="007354F6" w:rsidRPr="0095323A" w:rsidRDefault="007354F6" w:rsidP="00C66913">
            <w:pPr>
              <w:ind w:right="-648"/>
              <w:rPr>
                <w:rFonts w:ascii="Cambria" w:hAnsi="Cambria"/>
              </w:rPr>
            </w:pPr>
            <w:r w:rsidRPr="0095323A">
              <w:rPr>
                <w:rFonts w:ascii="Cambria" w:hAnsi="Cambria"/>
              </w:rPr>
              <w:t>Area</w:t>
            </w:r>
          </w:p>
        </w:tc>
        <w:tc>
          <w:tcPr>
            <w:tcW w:w="429" w:type="pct"/>
          </w:tcPr>
          <w:p w14:paraId="790A4776" w14:textId="77777777" w:rsidR="007354F6" w:rsidRPr="0095323A" w:rsidRDefault="007354F6" w:rsidP="00C66913">
            <w:pPr>
              <w:ind w:right="-648"/>
              <w:rPr>
                <w:rFonts w:ascii="Cambria" w:hAnsi="Cambria"/>
              </w:rPr>
            </w:pPr>
            <w:r w:rsidRPr="0095323A">
              <w:rPr>
                <w:rFonts w:ascii="Cambria" w:hAnsi="Cambria"/>
              </w:rPr>
              <w:t>Major</w:t>
            </w:r>
          </w:p>
        </w:tc>
        <w:tc>
          <w:tcPr>
            <w:tcW w:w="431" w:type="pct"/>
          </w:tcPr>
          <w:p w14:paraId="1A64774D" w14:textId="77777777" w:rsidR="007354F6" w:rsidRPr="0095323A" w:rsidRDefault="007354F6" w:rsidP="00C66913">
            <w:pPr>
              <w:ind w:right="-648"/>
              <w:rPr>
                <w:rFonts w:ascii="Cambria" w:hAnsi="Cambria"/>
              </w:rPr>
            </w:pPr>
            <w:r w:rsidRPr="0095323A">
              <w:rPr>
                <w:rFonts w:ascii="Cambria" w:hAnsi="Cambria"/>
              </w:rPr>
              <w:t>Minor</w:t>
            </w:r>
          </w:p>
        </w:tc>
        <w:tc>
          <w:tcPr>
            <w:tcW w:w="286" w:type="pct"/>
          </w:tcPr>
          <w:p w14:paraId="1B417B00" w14:textId="77777777" w:rsidR="007354F6" w:rsidRPr="0095323A" w:rsidRDefault="007354F6" w:rsidP="00C66913">
            <w:pPr>
              <w:ind w:right="-648"/>
              <w:rPr>
                <w:rFonts w:ascii="Cambria" w:hAnsi="Cambria"/>
              </w:rPr>
            </w:pPr>
            <w:r w:rsidRPr="0095323A">
              <w:rPr>
                <w:rFonts w:ascii="Cambria" w:hAnsi="Cambria"/>
              </w:rPr>
              <w:t>OFI</w:t>
            </w:r>
          </w:p>
        </w:tc>
        <w:tc>
          <w:tcPr>
            <w:tcW w:w="502" w:type="pct"/>
          </w:tcPr>
          <w:p w14:paraId="3A18610E" w14:textId="77777777" w:rsidR="007354F6" w:rsidRDefault="007354F6" w:rsidP="00C66913">
            <w:pPr>
              <w:ind w:right="-648"/>
              <w:rPr>
                <w:rFonts w:ascii="Cambria" w:hAnsi="Cambria"/>
              </w:rPr>
            </w:pPr>
            <w:r w:rsidRPr="0095323A">
              <w:rPr>
                <w:rFonts w:ascii="Cambria" w:hAnsi="Cambria"/>
              </w:rPr>
              <w:t>TOTAL</w:t>
            </w:r>
            <w:r>
              <w:rPr>
                <w:rFonts w:ascii="Cambria" w:hAnsi="Cambria"/>
              </w:rPr>
              <w:t xml:space="preserve"> </w:t>
            </w:r>
          </w:p>
          <w:p w14:paraId="54501673" w14:textId="77777777" w:rsidR="007354F6" w:rsidRPr="0095323A" w:rsidRDefault="007354F6" w:rsidP="00C66913">
            <w:pPr>
              <w:ind w:right="-648"/>
              <w:rPr>
                <w:rFonts w:ascii="Cambria" w:hAnsi="Cambria"/>
              </w:rPr>
            </w:pPr>
            <w:r>
              <w:rPr>
                <w:rFonts w:ascii="Cambria" w:hAnsi="Cambria"/>
              </w:rPr>
              <w:t>SCORE</w:t>
            </w:r>
          </w:p>
        </w:tc>
        <w:tc>
          <w:tcPr>
            <w:tcW w:w="2795" w:type="pct"/>
          </w:tcPr>
          <w:p w14:paraId="1F7A14BE" w14:textId="77777777" w:rsidR="007354F6" w:rsidRPr="0095323A" w:rsidRDefault="007354F6" w:rsidP="00C66913">
            <w:pPr>
              <w:ind w:right="-648"/>
              <w:jc w:val="center"/>
              <w:rPr>
                <w:rFonts w:ascii="Cambria" w:hAnsi="Cambria"/>
              </w:rPr>
            </w:pPr>
            <w:r w:rsidRPr="0095323A">
              <w:rPr>
                <w:rFonts w:ascii="Cambria" w:hAnsi="Cambria"/>
              </w:rPr>
              <w:t>Comments</w:t>
            </w:r>
          </w:p>
        </w:tc>
      </w:tr>
      <w:tr w:rsidR="007354F6" w14:paraId="1BBDE1C3" w14:textId="77777777" w:rsidTr="007354F6">
        <w:trPr>
          <w:trHeight w:val="267"/>
        </w:trPr>
        <w:tc>
          <w:tcPr>
            <w:tcW w:w="557" w:type="pct"/>
          </w:tcPr>
          <w:p w14:paraId="5C2BCE49" w14:textId="77777777" w:rsidR="007354F6" w:rsidRPr="00845422" w:rsidRDefault="007354F6" w:rsidP="00C66913">
            <w:pPr>
              <w:ind w:right="-648"/>
              <w:rPr>
                <w:rFonts w:ascii="Cambria" w:hAnsi="Cambria"/>
              </w:rPr>
            </w:pPr>
            <w:r w:rsidRPr="00845422">
              <w:rPr>
                <w:rFonts w:ascii="Cambria" w:hAnsi="Cambria"/>
              </w:rPr>
              <w:t>TBA</w:t>
            </w:r>
          </w:p>
        </w:tc>
        <w:tc>
          <w:tcPr>
            <w:tcW w:w="429" w:type="pct"/>
          </w:tcPr>
          <w:p w14:paraId="1795C0BB" w14:textId="77777777" w:rsidR="007354F6" w:rsidRPr="00845422" w:rsidRDefault="007354F6" w:rsidP="00C66913">
            <w:pPr>
              <w:ind w:left="720" w:right="-648"/>
              <w:rPr>
                <w:rFonts w:ascii="Cambria" w:hAnsi="Cambria"/>
              </w:rPr>
            </w:pPr>
            <w:r w:rsidRPr="00845422">
              <w:rPr>
                <w:rFonts w:ascii="Cambria" w:hAnsi="Cambria"/>
              </w:rPr>
              <w:t>0</w:t>
            </w:r>
          </w:p>
        </w:tc>
        <w:tc>
          <w:tcPr>
            <w:tcW w:w="431" w:type="pct"/>
          </w:tcPr>
          <w:p w14:paraId="670F8339" w14:textId="128E6DD6" w:rsidR="007354F6" w:rsidRPr="00845422" w:rsidRDefault="007354F6" w:rsidP="00C66913">
            <w:pPr>
              <w:ind w:right="-648"/>
              <w:rPr>
                <w:rFonts w:ascii="Cambria" w:hAnsi="Cambria"/>
              </w:rPr>
            </w:pPr>
          </w:p>
        </w:tc>
        <w:tc>
          <w:tcPr>
            <w:tcW w:w="286" w:type="pct"/>
          </w:tcPr>
          <w:p w14:paraId="592A11E0" w14:textId="16D55E46" w:rsidR="007354F6" w:rsidRPr="00845422" w:rsidRDefault="007354F6" w:rsidP="00C66913">
            <w:pPr>
              <w:ind w:right="-648"/>
              <w:rPr>
                <w:rFonts w:ascii="Cambria" w:hAnsi="Cambria"/>
              </w:rPr>
            </w:pPr>
          </w:p>
        </w:tc>
        <w:tc>
          <w:tcPr>
            <w:tcW w:w="502" w:type="pct"/>
          </w:tcPr>
          <w:p w14:paraId="3DFC94FE" w14:textId="2D02A393" w:rsidR="007354F6" w:rsidRPr="00845422" w:rsidRDefault="007354F6" w:rsidP="00C66913">
            <w:pPr>
              <w:ind w:right="-648"/>
              <w:rPr>
                <w:rFonts w:ascii="Cambria" w:hAnsi="Cambria"/>
              </w:rPr>
            </w:pPr>
          </w:p>
        </w:tc>
        <w:tc>
          <w:tcPr>
            <w:tcW w:w="2795" w:type="pct"/>
          </w:tcPr>
          <w:p w14:paraId="1DECAD37" w14:textId="594A0C40" w:rsidR="007354F6" w:rsidRPr="0095323A" w:rsidRDefault="007354F6" w:rsidP="00C66913">
            <w:pPr>
              <w:ind w:right="-648"/>
              <w:rPr>
                <w:rFonts w:ascii="Cambria" w:hAnsi="Cambria"/>
              </w:rPr>
            </w:pPr>
            <w:r>
              <w:rPr>
                <w:rFonts w:ascii="Cambria" w:hAnsi="Cambria"/>
              </w:rPr>
              <w:t>No Internal audit conducted</w:t>
            </w:r>
          </w:p>
        </w:tc>
      </w:tr>
      <w:tr w:rsidR="007354F6" w14:paraId="5CF96F62" w14:textId="77777777" w:rsidTr="00C66913">
        <w:tc>
          <w:tcPr>
            <w:tcW w:w="557" w:type="pct"/>
          </w:tcPr>
          <w:p w14:paraId="5E8AB3F4" w14:textId="77777777" w:rsidR="007354F6" w:rsidRPr="0095323A" w:rsidRDefault="007354F6" w:rsidP="00C66913">
            <w:pPr>
              <w:ind w:right="-648"/>
              <w:rPr>
                <w:rFonts w:ascii="Cambria" w:hAnsi="Cambria"/>
              </w:rPr>
            </w:pPr>
            <w:r>
              <w:rPr>
                <w:rFonts w:ascii="Cambria" w:hAnsi="Cambria"/>
              </w:rPr>
              <w:t>TCC</w:t>
            </w:r>
          </w:p>
        </w:tc>
        <w:tc>
          <w:tcPr>
            <w:tcW w:w="429" w:type="pct"/>
          </w:tcPr>
          <w:p w14:paraId="0A2687BD" w14:textId="08C4E8E4" w:rsidR="007354F6" w:rsidRPr="0095323A" w:rsidRDefault="007354F6" w:rsidP="00C66913">
            <w:pPr>
              <w:ind w:right="-648"/>
              <w:rPr>
                <w:rFonts w:ascii="Cambria" w:hAnsi="Cambria"/>
              </w:rPr>
            </w:pPr>
            <w:r>
              <w:rPr>
                <w:rFonts w:ascii="Cambria" w:hAnsi="Cambria"/>
              </w:rPr>
              <w:t>0</w:t>
            </w:r>
          </w:p>
        </w:tc>
        <w:tc>
          <w:tcPr>
            <w:tcW w:w="431" w:type="pct"/>
          </w:tcPr>
          <w:p w14:paraId="033206F3" w14:textId="05272D0D" w:rsidR="007354F6" w:rsidRPr="0095323A" w:rsidRDefault="007354F6" w:rsidP="00C66913">
            <w:pPr>
              <w:ind w:right="-648"/>
              <w:rPr>
                <w:rFonts w:ascii="Cambria" w:hAnsi="Cambria"/>
              </w:rPr>
            </w:pPr>
            <w:r>
              <w:rPr>
                <w:rFonts w:ascii="Cambria" w:hAnsi="Cambria"/>
              </w:rPr>
              <w:t>5</w:t>
            </w:r>
          </w:p>
        </w:tc>
        <w:tc>
          <w:tcPr>
            <w:tcW w:w="286" w:type="pct"/>
          </w:tcPr>
          <w:p w14:paraId="31414EFA" w14:textId="4AF8045E" w:rsidR="007354F6" w:rsidRPr="0095323A" w:rsidRDefault="007354F6" w:rsidP="00C66913">
            <w:pPr>
              <w:ind w:right="-648"/>
              <w:rPr>
                <w:rFonts w:ascii="Cambria" w:hAnsi="Cambria"/>
              </w:rPr>
            </w:pPr>
            <w:r>
              <w:rPr>
                <w:rFonts w:ascii="Cambria" w:hAnsi="Cambria"/>
              </w:rPr>
              <w:t>5</w:t>
            </w:r>
          </w:p>
        </w:tc>
        <w:tc>
          <w:tcPr>
            <w:tcW w:w="502" w:type="pct"/>
          </w:tcPr>
          <w:p w14:paraId="317F973A" w14:textId="029E029E" w:rsidR="007354F6" w:rsidRPr="00894ADD" w:rsidRDefault="004873AF" w:rsidP="00C66913">
            <w:pPr>
              <w:ind w:right="-648"/>
              <w:rPr>
                <w:rFonts w:ascii="Cambria" w:hAnsi="Cambria"/>
              </w:rPr>
            </w:pPr>
            <w:r>
              <w:rPr>
                <w:rFonts w:ascii="Cambria" w:hAnsi="Cambria"/>
              </w:rPr>
              <w:t>30</w:t>
            </w:r>
          </w:p>
        </w:tc>
        <w:tc>
          <w:tcPr>
            <w:tcW w:w="2795" w:type="pct"/>
          </w:tcPr>
          <w:p w14:paraId="06D964B7" w14:textId="3AE37F28" w:rsidR="007354F6" w:rsidRPr="0095323A" w:rsidRDefault="007354F6" w:rsidP="00C66913">
            <w:pPr>
              <w:ind w:right="-648"/>
              <w:rPr>
                <w:rFonts w:ascii="Cambria" w:hAnsi="Cambria"/>
              </w:rPr>
            </w:pPr>
          </w:p>
        </w:tc>
      </w:tr>
      <w:tr w:rsidR="007354F6" w14:paraId="49F31732" w14:textId="77777777" w:rsidTr="00C66913">
        <w:tc>
          <w:tcPr>
            <w:tcW w:w="557" w:type="pct"/>
          </w:tcPr>
          <w:p w14:paraId="6832F790" w14:textId="77777777" w:rsidR="007354F6" w:rsidRPr="0095323A" w:rsidRDefault="007354F6" w:rsidP="00C66913">
            <w:pPr>
              <w:ind w:right="-648"/>
              <w:rPr>
                <w:rFonts w:ascii="Cambria" w:hAnsi="Cambria"/>
              </w:rPr>
            </w:pPr>
            <w:r>
              <w:rPr>
                <w:rFonts w:ascii="Cambria" w:hAnsi="Cambria"/>
              </w:rPr>
              <w:t>TCH</w:t>
            </w:r>
          </w:p>
        </w:tc>
        <w:tc>
          <w:tcPr>
            <w:tcW w:w="429" w:type="pct"/>
          </w:tcPr>
          <w:p w14:paraId="06503DE9" w14:textId="4C199F19" w:rsidR="007354F6" w:rsidRPr="0095323A" w:rsidRDefault="007354F6" w:rsidP="00C66913">
            <w:pPr>
              <w:ind w:right="-648"/>
              <w:rPr>
                <w:rFonts w:ascii="Cambria" w:hAnsi="Cambria"/>
              </w:rPr>
            </w:pPr>
            <w:r>
              <w:rPr>
                <w:rFonts w:ascii="Cambria" w:hAnsi="Cambria"/>
              </w:rPr>
              <w:t>0</w:t>
            </w:r>
          </w:p>
        </w:tc>
        <w:tc>
          <w:tcPr>
            <w:tcW w:w="431" w:type="pct"/>
          </w:tcPr>
          <w:p w14:paraId="4F63CB04" w14:textId="0DF95269" w:rsidR="007354F6" w:rsidRPr="0095323A" w:rsidRDefault="007354F6" w:rsidP="00C66913">
            <w:pPr>
              <w:ind w:right="-648"/>
              <w:rPr>
                <w:rFonts w:ascii="Cambria" w:hAnsi="Cambria"/>
              </w:rPr>
            </w:pPr>
            <w:r>
              <w:rPr>
                <w:rFonts w:ascii="Cambria" w:hAnsi="Cambria"/>
              </w:rPr>
              <w:t>5</w:t>
            </w:r>
          </w:p>
        </w:tc>
        <w:tc>
          <w:tcPr>
            <w:tcW w:w="286" w:type="pct"/>
          </w:tcPr>
          <w:p w14:paraId="42703B35" w14:textId="30DB2ED5" w:rsidR="007354F6" w:rsidRPr="0095323A" w:rsidRDefault="007354F6" w:rsidP="00C66913">
            <w:pPr>
              <w:ind w:right="-648"/>
              <w:rPr>
                <w:rFonts w:ascii="Cambria" w:hAnsi="Cambria"/>
              </w:rPr>
            </w:pPr>
            <w:r>
              <w:rPr>
                <w:rFonts w:ascii="Cambria" w:hAnsi="Cambria"/>
              </w:rPr>
              <w:t>6</w:t>
            </w:r>
          </w:p>
        </w:tc>
        <w:tc>
          <w:tcPr>
            <w:tcW w:w="502" w:type="pct"/>
          </w:tcPr>
          <w:p w14:paraId="669C4987" w14:textId="02D71841" w:rsidR="007354F6" w:rsidRPr="00894ADD" w:rsidRDefault="004873AF" w:rsidP="00C66913">
            <w:pPr>
              <w:ind w:right="-648"/>
              <w:rPr>
                <w:rFonts w:ascii="Cambria" w:hAnsi="Cambria"/>
              </w:rPr>
            </w:pPr>
            <w:r>
              <w:rPr>
                <w:rFonts w:ascii="Cambria" w:hAnsi="Cambria"/>
              </w:rPr>
              <w:t>31</w:t>
            </w:r>
          </w:p>
        </w:tc>
        <w:tc>
          <w:tcPr>
            <w:tcW w:w="2795" w:type="pct"/>
          </w:tcPr>
          <w:p w14:paraId="14BDA1C1" w14:textId="4391D15C" w:rsidR="007354F6" w:rsidRPr="0095323A" w:rsidRDefault="007354F6" w:rsidP="00C66913">
            <w:pPr>
              <w:ind w:right="-648"/>
              <w:rPr>
                <w:rFonts w:ascii="Cambria" w:hAnsi="Cambria"/>
              </w:rPr>
            </w:pPr>
          </w:p>
        </w:tc>
      </w:tr>
      <w:tr w:rsidR="007354F6" w14:paraId="3D14C617" w14:textId="77777777" w:rsidTr="00C66913">
        <w:tc>
          <w:tcPr>
            <w:tcW w:w="557" w:type="pct"/>
          </w:tcPr>
          <w:p w14:paraId="0DCDA7D8" w14:textId="77777777" w:rsidR="007354F6" w:rsidRPr="0095323A" w:rsidRDefault="007354F6" w:rsidP="00C66913">
            <w:pPr>
              <w:ind w:right="-648"/>
              <w:rPr>
                <w:rFonts w:ascii="Cambria" w:hAnsi="Cambria"/>
              </w:rPr>
            </w:pPr>
            <w:r>
              <w:rPr>
                <w:rFonts w:ascii="Cambria" w:hAnsi="Cambria"/>
              </w:rPr>
              <w:t>TKA</w:t>
            </w:r>
          </w:p>
        </w:tc>
        <w:tc>
          <w:tcPr>
            <w:tcW w:w="429" w:type="pct"/>
          </w:tcPr>
          <w:p w14:paraId="25ACB24E" w14:textId="77777777" w:rsidR="007354F6" w:rsidRPr="0095323A" w:rsidRDefault="007354F6" w:rsidP="00C66913">
            <w:pPr>
              <w:ind w:right="-648"/>
              <w:rPr>
                <w:rFonts w:ascii="Cambria" w:hAnsi="Cambria"/>
              </w:rPr>
            </w:pPr>
            <w:r>
              <w:rPr>
                <w:rFonts w:ascii="Cambria" w:hAnsi="Cambria"/>
              </w:rPr>
              <w:t>0</w:t>
            </w:r>
          </w:p>
        </w:tc>
        <w:tc>
          <w:tcPr>
            <w:tcW w:w="431" w:type="pct"/>
          </w:tcPr>
          <w:p w14:paraId="6D4133F3" w14:textId="662D6EAD" w:rsidR="007354F6" w:rsidRPr="0095323A" w:rsidRDefault="007354F6" w:rsidP="00C66913">
            <w:pPr>
              <w:ind w:right="-648"/>
              <w:rPr>
                <w:rFonts w:ascii="Cambria" w:hAnsi="Cambria"/>
              </w:rPr>
            </w:pPr>
            <w:r>
              <w:rPr>
                <w:rFonts w:ascii="Cambria" w:hAnsi="Cambria"/>
              </w:rPr>
              <w:t>1</w:t>
            </w:r>
          </w:p>
        </w:tc>
        <w:tc>
          <w:tcPr>
            <w:tcW w:w="286" w:type="pct"/>
          </w:tcPr>
          <w:p w14:paraId="7972D468" w14:textId="77FBC287" w:rsidR="007354F6" w:rsidRPr="0095323A" w:rsidRDefault="007354F6" w:rsidP="00C66913">
            <w:pPr>
              <w:ind w:right="-648"/>
              <w:rPr>
                <w:rFonts w:ascii="Cambria" w:hAnsi="Cambria"/>
              </w:rPr>
            </w:pPr>
            <w:r>
              <w:rPr>
                <w:rFonts w:ascii="Cambria" w:hAnsi="Cambria"/>
              </w:rPr>
              <w:t>1</w:t>
            </w:r>
          </w:p>
        </w:tc>
        <w:tc>
          <w:tcPr>
            <w:tcW w:w="502" w:type="pct"/>
          </w:tcPr>
          <w:p w14:paraId="454B7F9C" w14:textId="10CA3994" w:rsidR="007354F6" w:rsidRPr="00894ADD" w:rsidRDefault="004873AF" w:rsidP="00C66913">
            <w:pPr>
              <w:ind w:right="-648"/>
              <w:rPr>
                <w:rFonts w:ascii="Cambria" w:hAnsi="Cambria"/>
              </w:rPr>
            </w:pPr>
            <w:r>
              <w:rPr>
                <w:rFonts w:ascii="Cambria" w:hAnsi="Cambria"/>
              </w:rPr>
              <w:t>6</w:t>
            </w:r>
          </w:p>
        </w:tc>
        <w:tc>
          <w:tcPr>
            <w:tcW w:w="2795" w:type="pct"/>
          </w:tcPr>
          <w:p w14:paraId="7C6B57D0" w14:textId="3D36E2A7" w:rsidR="007354F6" w:rsidRPr="0095323A" w:rsidRDefault="007354F6" w:rsidP="00C66913">
            <w:pPr>
              <w:ind w:right="-648"/>
              <w:rPr>
                <w:rFonts w:ascii="Cambria" w:hAnsi="Cambria"/>
              </w:rPr>
            </w:pPr>
          </w:p>
        </w:tc>
      </w:tr>
      <w:tr w:rsidR="007354F6" w14:paraId="686DE32D" w14:textId="77777777" w:rsidTr="00C66913">
        <w:trPr>
          <w:trHeight w:val="223"/>
        </w:trPr>
        <w:tc>
          <w:tcPr>
            <w:tcW w:w="557" w:type="pct"/>
          </w:tcPr>
          <w:p w14:paraId="6100400A" w14:textId="77777777" w:rsidR="007354F6" w:rsidRPr="0095323A" w:rsidRDefault="007354F6" w:rsidP="00C66913">
            <w:pPr>
              <w:ind w:right="-648"/>
              <w:rPr>
                <w:rFonts w:ascii="Cambria" w:hAnsi="Cambria"/>
              </w:rPr>
            </w:pPr>
            <w:r>
              <w:rPr>
                <w:rFonts w:ascii="Cambria" w:hAnsi="Cambria"/>
              </w:rPr>
              <w:t>TKO</w:t>
            </w:r>
          </w:p>
        </w:tc>
        <w:tc>
          <w:tcPr>
            <w:tcW w:w="429" w:type="pct"/>
          </w:tcPr>
          <w:p w14:paraId="61A597BF" w14:textId="7DA1EBD1" w:rsidR="007354F6" w:rsidRPr="0095323A" w:rsidRDefault="007354F6" w:rsidP="00C66913">
            <w:pPr>
              <w:ind w:right="-648"/>
              <w:rPr>
                <w:rFonts w:ascii="Cambria" w:hAnsi="Cambria"/>
              </w:rPr>
            </w:pPr>
            <w:r>
              <w:rPr>
                <w:rFonts w:ascii="Cambria" w:hAnsi="Cambria"/>
              </w:rPr>
              <w:t>0</w:t>
            </w:r>
          </w:p>
        </w:tc>
        <w:tc>
          <w:tcPr>
            <w:tcW w:w="431" w:type="pct"/>
          </w:tcPr>
          <w:p w14:paraId="28BB6B9B" w14:textId="47E0B83F" w:rsidR="007354F6" w:rsidRPr="0095323A" w:rsidRDefault="007354F6" w:rsidP="00C66913">
            <w:pPr>
              <w:ind w:right="-648"/>
              <w:rPr>
                <w:rFonts w:ascii="Cambria" w:hAnsi="Cambria"/>
              </w:rPr>
            </w:pPr>
            <w:r>
              <w:rPr>
                <w:rFonts w:ascii="Cambria" w:hAnsi="Cambria"/>
              </w:rPr>
              <w:t>6</w:t>
            </w:r>
          </w:p>
        </w:tc>
        <w:tc>
          <w:tcPr>
            <w:tcW w:w="286" w:type="pct"/>
          </w:tcPr>
          <w:p w14:paraId="391BDE65" w14:textId="13092461" w:rsidR="007354F6" w:rsidRPr="0095323A" w:rsidRDefault="007354F6" w:rsidP="00C66913">
            <w:pPr>
              <w:ind w:right="-648"/>
              <w:rPr>
                <w:rFonts w:ascii="Cambria" w:hAnsi="Cambria"/>
              </w:rPr>
            </w:pPr>
            <w:r>
              <w:rPr>
                <w:rFonts w:ascii="Cambria" w:hAnsi="Cambria"/>
              </w:rPr>
              <w:t>4</w:t>
            </w:r>
          </w:p>
        </w:tc>
        <w:tc>
          <w:tcPr>
            <w:tcW w:w="502" w:type="pct"/>
          </w:tcPr>
          <w:p w14:paraId="7D2F8E4C" w14:textId="390FA393" w:rsidR="007354F6" w:rsidRPr="00894ADD" w:rsidRDefault="004873AF" w:rsidP="00C66913">
            <w:pPr>
              <w:ind w:right="-648"/>
              <w:rPr>
                <w:rFonts w:ascii="Cambria" w:hAnsi="Cambria"/>
              </w:rPr>
            </w:pPr>
            <w:r>
              <w:rPr>
                <w:rFonts w:ascii="Cambria" w:hAnsi="Cambria"/>
              </w:rPr>
              <w:t>34</w:t>
            </w:r>
          </w:p>
        </w:tc>
        <w:tc>
          <w:tcPr>
            <w:tcW w:w="2795" w:type="pct"/>
          </w:tcPr>
          <w:p w14:paraId="2472F000" w14:textId="1862427E" w:rsidR="007354F6" w:rsidRPr="0095323A" w:rsidRDefault="007354F6" w:rsidP="00C66913">
            <w:pPr>
              <w:ind w:right="-648"/>
              <w:rPr>
                <w:rFonts w:ascii="Cambria" w:hAnsi="Cambria"/>
              </w:rPr>
            </w:pPr>
          </w:p>
        </w:tc>
      </w:tr>
      <w:tr w:rsidR="007354F6" w14:paraId="6EE7C8B8" w14:textId="77777777" w:rsidTr="00C66913">
        <w:tc>
          <w:tcPr>
            <w:tcW w:w="557" w:type="pct"/>
          </w:tcPr>
          <w:p w14:paraId="5AB11182" w14:textId="77777777" w:rsidR="007354F6" w:rsidRPr="0095323A" w:rsidRDefault="007354F6" w:rsidP="00C66913">
            <w:pPr>
              <w:ind w:right="-648"/>
              <w:rPr>
                <w:rFonts w:ascii="Cambria" w:hAnsi="Cambria"/>
              </w:rPr>
            </w:pPr>
            <w:r>
              <w:rPr>
                <w:rFonts w:ascii="Cambria" w:hAnsi="Cambria"/>
              </w:rPr>
              <w:t>TOC</w:t>
            </w:r>
          </w:p>
        </w:tc>
        <w:tc>
          <w:tcPr>
            <w:tcW w:w="429" w:type="pct"/>
          </w:tcPr>
          <w:p w14:paraId="55F99219" w14:textId="77777777" w:rsidR="007354F6" w:rsidRPr="0095323A" w:rsidRDefault="007354F6" w:rsidP="00C66913">
            <w:pPr>
              <w:ind w:right="-648"/>
              <w:rPr>
                <w:rFonts w:ascii="Cambria" w:hAnsi="Cambria"/>
              </w:rPr>
            </w:pPr>
            <w:r>
              <w:rPr>
                <w:rFonts w:ascii="Cambria" w:hAnsi="Cambria"/>
              </w:rPr>
              <w:t>0</w:t>
            </w:r>
          </w:p>
        </w:tc>
        <w:tc>
          <w:tcPr>
            <w:tcW w:w="431" w:type="pct"/>
          </w:tcPr>
          <w:p w14:paraId="6266BC2C" w14:textId="4A5BEFAE" w:rsidR="007354F6" w:rsidRPr="0095323A" w:rsidRDefault="007354F6" w:rsidP="00C66913">
            <w:pPr>
              <w:ind w:right="-648"/>
              <w:rPr>
                <w:rFonts w:ascii="Cambria" w:hAnsi="Cambria"/>
              </w:rPr>
            </w:pPr>
            <w:r>
              <w:rPr>
                <w:rFonts w:ascii="Cambria" w:hAnsi="Cambria"/>
              </w:rPr>
              <w:t>0</w:t>
            </w:r>
          </w:p>
        </w:tc>
        <w:tc>
          <w:tcPr>
            <w:tcW w:w="286" w:type="pct"/>
          </w:tcPr>
          <w:p w14:paraId="1A4DBDD3" w14:textId="4406B2DD" w:rsidR="007354F6" w:rsidRPr="0095323A" w:rsidRDefault="007354F6" w:rsidP="00C66913">
            <w:pPr>
              <w:ind w:right="-648"/>
              <w:rPr>
                <w:rFonts w:ascii="Cambria" w:hAnsi="Cambria"/>
              </w:rPr>
            </w:pPr>
            <w:r>
              <w:rPr>
                <w:rFonts w:ascii="Cambria" w:hAnsi="Cambria"/>
              </w:rPr>
              <w:t>6</w:t>
            </w:r>
          </w:p>
        </w:tc>
        <w:tc>
          <w:tcPr>
            <w:tcW w:w="502" w:type="pct"/>
          </w:tcPr>
          <w:p w14:paraId="33781953" w14:textId="28031531" w:rsidR="007354F6" w:rsidRPr="00845422" w:rsidRDefault="004873AF" w:rsidP="00C66913">
            <w:pPr>
              <w:ind w:right="-648"/>
              <w:rPr>
                <w:rFonts w:ascii="Cambria" w:hAnsi="Cambria"/>
              </w:rPr>
            </w:pPr>
            <w:r>
              <w:rPr>
                <w:rFonts w:ascii="Cambria" w:hAnsi="Cambria"/>
              </w:rPr>
              <w:t>6</w:t>
            </w:r>
          </w:p>
        </w:tc>
        <w:tc>
          <w:tcPr>
            <w:tcW w:w="2795" w:type="pct"/>
          </w:tcPr>
          <w:p w14:paraId="21705E8B" w14:textId="77777777" w:rsidR="007354F6" w:rsidRPr="0095323A" w:rsidRDefault="007354F6" w:rsidP="00C66913">
            <w:pPr>
              <w:ind w:right="-648"/>
              <w:rPr>
                <w:rFonts w:ascii="Cambria" w:hAnsi="Cambria"/>
              </w:rPr>
            </w:pPr>
          </w:p>
        </w:tc>
      </w:tr>
      <w:tr w:rsidR="007354F6" w14:paraId="4463B249" w14:textId="77777777" w:rsidTr="00C66913">
        <w:tc>
          <w:tcPr>
            <w:tcW w:w="557" w:type="pct"/>
          </w:tcPr>
          <w:p w14:paraId="4D0C2CF6" w14:textId="77777777" w:rsidR="007354F6" w:rsidRPr="0095323A" w:rsidRDefault="007354F6" w:rsidP="00C66913">
            <w:pPr>
              <w:ind w:right="-648"/>
              <w:rPr>
                <w:rFonts w:ascii="Cambria" w:hAnsi="Cambria"/>
              </w:rPr>
            </w:pPr>
            <w:r>
              <w:rPr>
                <w:rFonts w:ascii="Cambria" w:hAnsi="Cambria"/>
              </w:rPr>
              <w:t>TPG</w:t>
            </w:r>
          </w:p>
        </w:tc>
        <w:tc>
          <w:tcPr>
            <w:tcW w:w="429" w:type="pct"/>
          </w:tcPr>
          <w:p w14:paraId="6725A56B" w14:textId="329F31C1" w:rsidR="007354F6" w:rsidRPr="0095323A" w:rsidRDefault="007354F6" w:rsidP="00C66913">
            <w:pPr>
              <w:ind w:right="-648"/>
              <w:rPr>
                <w:rFonts w:ascii="Cambria" w:hAnsi="Cambria"/>
              </w:rPr>
            </w:pPr>
          </w:p>
        </w:tc>
        <w:tc>
          <w:tcPr>
            <w:tcW w:w="431" w:type="pct"/>
          </w:tcPr>
          <w:p w14:paraId="2A47E1B9" w14:textId="2B42C1D2" w:rsidR="007354F6" w:rsidRPr="0095323A" w:rsidRDefault="007354F6" w:rsidP="00C66913">
            <w:pPr>
              <w:ind w:right="-648"/>
              <w:rPr>
                <w:rFonts w:ascii="Cambria" w:hAnsi="Cambria"/>
              </w:rPr>
            </w:pPr>
          </w:p>
        </w:tc>
        <w:tc>
          <w:tcPr>
            <w:tcW w:w="286" w:type="pct"/>
          </w:tcPr>
          <w:p w14:paraId="22AB469B" w14:textId="1BDA92E9" w:rsidR="007354F6" w:rsidRPr="0095323A" w:rsidRDefault="007354F6" w:rsidP="00C66913">
            <w:pPr>
              <w:ind w:right="-648"/>
              <w:rPr>
                <w:rFonts w:ascii="Cambria" w:hAnsi="Cambria"/>
              </w:rPr>
            </w:pPr>
          </w:p>
        </w:tc>
        <w:tc>
          <w:tcPr>
            <w:tcW w:w="502" w:type="pct"/>
          </w:tcPr>
          <w:p w14:paraId="1FC07E54" w14:textId="1299002C" w:rsidR="007354F6" w:rsidRPr="00845422" w:rsidRDefault="007354F6" w:rsidP="00C66913">
            <w:pPr>
              <w:ind w:right="-648"/>
              <w:rPr>
                <w:rFonts w:ascii="Cambria" w:hAnsi="Cambria"/>
              </w:rPr>
            </w:pPr>
          </w:p>
        </w:tc>
        <w:tc>
          <w:tcPr>
            <w:tcW w:w="2795" w:type="pct"/>
          </w:tcPr>
          <w:p w14:paraId="36BB2413" w14:textId="1391132E" w:rsidR="007354F6" w:rsidRPr="0095323A" w:rsidRDefault="0012582A" w:rsidP="00C66913">
            <w:pPr>
              <w:ind w:right="-648"/>
              <w:rPr>
                <w:rFonts w:ascii="Cambria" w:hAnsi="Cambria"/>
              </w:rPr>
            </w:pPr>
            <w:r>
              <w:rPr>
                <w:rFonts w:ascii="Cambria" w:hAnsi="Cambria"/>
              </w:rPr>
              <w:t>No Internal audit conducted</w:t>
            </w:r>
          </w:p>
        </w:tc>
      </w:tr>
      <w:tr w:rsidR="007354F6" w14:paraId="01BCB4FD" w14:textId="77777777" w:rsidTr="00C66913">
        <w:tc>
          <w:tcPr>
            <w:tcW w:w="557" w:type="pct"/>
          </w:tcPr>
          <w:p w14:paraId="3FBB7C00" w14:textId="77777777" w:rsidR="007354F6" w:rsidRPr="0095323A" w:rsidRDefault="007354F6" w:rsidP="00C66913">
            <w:pPr>
              <w:ind w:right="-648"/>
              <w:rPr>
                <w:rFonts w:ascii="Cambria" w:hAnsi="Cambria"/>
              </w:rPr>
            </w:pPr>
            <w:r>
              <w:rPr>
                <w:rFonts w:ascii="Cambria" w:hAnsi="Cambria"/>
              </w:rPr>
              <w:t>TPL</w:t>
            </w:r>
          </w:p>
        </w:tc>
        <w:tc>
          <w:tcPr>
            <w:tcW w:w="429" w:type="pct"/>
          </w:tcPr>
          <w:p w14:paraId="1690F1E8" w14:textId="77777777" w:rsidR="007354F6" w:rsidRPr="0095323A" w:rsidRDefault="007354F6" w:rsidP="00C66913">
            <w:pPr>
              <w:ind w:right="-648"/>
              <w:rPr>
                <w:rFonts w:ascii="Cambria" w:hAnsi="Cambria"/>
              </w:rPr>
            </w:pPr>
            <w:r>
              <w:rPr>
                <w:rFonts w:ascii="Cambria" w:hAnsi="Cambria"/>
              </w:rPr>
              <w:t>0</w:t>
            </w:r>
          </w:p>
        </w:tc>
        <w:tc>
          <w:tcPr>
            <w:tcW w:w="431" w:type="pct"/>
          </w:tcPr>
          <w:p w14:paraId="519D05F5" w14:textId="476AD477" w:rsidR="007354F6" w:rsidRPr="0095323A" w:rsidRDefault="007354F6" w:rsidP="00C66913">
            <w:pPr>
              <w:ind w:right="-648"/>
              <w:rPr>
                <w:rFonts w:ascii="Cambria" w:hAnsi="Cambria"/>
              </w:rPr>
            </w:pPr>
            <w:r>
              <w:rPr>
                <w:rFonts w:ascii="Cambria" w:hAnsi="Cambria"/>
              </w:rPr>
              <w:t>3</w:t>
            </w:r>
          </w:p>
        </w:tc>
        <w:tc>
          <w:tcPr>
            <w:tcW w:w="286" w:type="pct"/>
          </w:tcPr>
          <w:p w14:paraId="0FFA5615" w14:textId="6865B757" w:rsidR="007354F6" w:rsidRPr="000F3662" w:rsidRDefault="007354F6" w:rsidP="00C66913">
            <w:pPr>
              <w:ind w:right="-648"/>
              <w:rPr>
                <w:rFonts w:ascii="Cambria" w:hAnsi="Cambria"/>
              </w:rPr>
            </w:pPr>
            <w:r>
              <w:rPr>
                <w:rFonts w:ascii="Cambria" w:hAnsi="Cambria"/>
              </w:rPr>
              <w:t>7</w:t>
            </w:r>
          </w:p>
        </w:tc>
        <w:tc>
          <w:tcPr>
            <w:tcW w:w="502" w:type="pct"/>
          </w:tcPr>
          <w:p w14:paraId="11C52173" w14:textId="1950B173" w:rsidR="007354F6" w:rsidRPr="000F3662" w:rsidRDefault="004873AF" w:rsidP="00C66913">
            <w:pPr>
              <w:ind w:right="-648"/>
              <w:rPr>
                <w:rFonts w:ascii="Cambria" w:hAnsi="Cambria"/>
              </w:rPr>
            </w:pPr>
            <w:r>
              <w:rPr>
                <w:rFonts w:ascii="Cambria" w:hAnsi="Cambria"/>
              </w:rPr>
              <w:t>22</w:t>
            </w:r>
          </w:p>
        </w:tc>
        <w:tc>
          <w:tcPr>
            <w:tcW w:w="2795" w:type="pct"/>
          </w:tcPr>
          <w:p w14:paraId="52A0E6A2" w14:textId="77777777" w:rsidR="007354F6" w:rsidRPr="0095323A" w:rsidRDefault="007354F6" w:rsidP="00C66913">
            <w:pPr>
              <w:ind w:right="-648"/>
              <w:rPr>
                <w:rFonts w:ascii="Cambria" w:hAnsi="Cambria"/>
              </w:rPr>
            </w:pPr>
          </w:p>
        </w:tc>
      </w:tr>
      <w:tr w:rsidR="007354F6" w14:paraId="012674F4" w14:textId="77777777" w:rsidTr="00C66913">
        <w:tc>
          <w:tcPr>
            <w:tcW w:w="557" w:type="pct"/>
          </w:tcPr>
          <w:p w14:paraId="3F78031C" w14:textId="77777777" w:rsidR="007354F6" w:rsidRPr="0095323A" w:rsidRDefault="007354F6" w:rsidP="00C66913">
            <w:pPr>
              <w:ind w:right="-648"/>
              <w:rPr>
                <w:rFonts w:ascii="Cambria" w:hAnsi="Cambria"/>
              </w:rPr>
            </w:pPr>
            <w:r>
              <w:rPr>
                <w:rFonts w:ascii="Cambria" w:hAnsi="Cambria"/>
              </w:rPr>
              <w:t>TSG</w:t>
            </w:r>
          </w:p>
        </w:tc>
        <w:tc>
          <w:tcPr>
            <w:tcW w:w="429" w:type="pct"/>
          </w:tcPr>
          <w:p w14:paraId="7A1C21A9" w14:textId="213763D7" w:rsidR="007354F6" w:rsidRPr="0095323A" w:rsidRDefault="007354F6" w:rsidP="00C66913">
            <w:pPr>
              <w:ind w:right="-648"/>
              <w:rPr>
                <w:rFonts w:ascii="Cambria" w:hAnsi="Cambria"/>
              </w:rPr>
            </w:pPr>
            <w:r>
              <w:rPr>
                <w:rFonts w:ascii="Cambria" w:hAnsi="Cambria"/>
              </w:rPr>
              <w:t>0</w:t>
            </w:r>
          </w:p>
        </w:tc>
        <w:tc>
          <w:tcPr>
            <w:tcW w:w="431" w:type="pct"/>
          </w:tcPr>
          <w:p w14:paraId="24445518" w14:textId="64FE03C6" w:rsidR="007354F6" w:rsidRPr="0095323A" w:rsidRDefault="007354F6" w:rsidP="00C66913">
            <w:pPr>
              <w:ind w:right="-648"/>
              <w:rPr>
                <w:rFonts w:ascii="Cambria" w:hAnsi="Cambria"/>
              </w:rPr>
            </w:pPr>
            <w:r>
              <w:rPr>
                <w:rFonts w:ascii="Cambria" w:hAnsi="Cambria"/>
              </w:rPr>
              <w:t>7</w:t>
            </w:r>
          </w:p>
        </w:tc>
        <w:tc>
          <w:tcPr>
            <w:tcW w:w="286" w:type="pct"/>
          </w:tcPr>
          <w:p w14:paraId="6C814791" w14:textId="7FE3A681" w:rsidR="007354F6" w:rsidRPr="0095323A" w:rsidRDefault="007354F6" w:rsidP="00C66913">
            <w:pPr>
              <w:ind w:right="-648"/>
              <w:rPr>
                <w:rFonts w:ascii="Cambria" w:hAnsi="Cambria"/>
              </w:rPr>
            </w:pPr>
            <w:r>
              <w:rPr>
                <w:rFonts w:ascii="Cambria" w:hAnsi="Cambria"/>
              </w:rPr>
              <w:t>6</w:t>
            </w:r>
          </w:p>
        </w:tc>
        <w:tc>
          <w:tcPr>
            <w:tcW w:w="502" w:type="pct"/>
          </w:tcPr>
          <w:p w14:paraId="36A37B50" w14:textId="47B4488B" w:rsidR="007354F6" w:rsidRPr="00894ADD" w:rsidRDefault="004873AF" w:rsidP="00C66913">
            <w:pPr>
              <w:ind w:right="-648"/>
              <w:rPr>
                <w:rFonts w:ascii="Cambria" w:hAnsi="Cambria"/>
              </w:rPr>
            </w:pPr>
            <w:r>
              <w:rPr>
                <w:rFonts w:ascii="Cambria" w:hAnsi="Cambria"/>
              </w:rPr>
              <w:t>41</w:t>
            </w:r>
          </w:p>
        </w:tc>
        <w:tc>
          <w:tcPr>
            <w:tcW w:w="2795" w:type="pct"/>
          </w:tcPr>
          <w:p w14:paraId="38BE8CA5" w14:textId="55F88FA1" w:rsidR="007354F6" w:rsidRPr="0095323A" w:rsidRDefault="007354F6" w:rsidP="00C66913">
            <w:pPr>
              <w:ind w:right="-648"/>
              <w:rPr>
                <w:rFonts w:ascii="Cambria" w:hAnsi="Cambria"/>
              </w:rPr>
            </w:pPr>
          </w:p>
        </w:tc>
      </w:tr>
      <w:tr w:rsidR="007354F6" w14:paraId="6BF063F6" w14:textId="77777777" w:rsidTr="00C66913">
        <w:tc>
          <w:tcPr>
            <w:tcW w:w="557" w:type="pct"/>
          </w:tcPr>
          <w:p w14:paraId="3B617468" w14:textId="77777777" w:rsidR="007354F6" w:rsidRDefault="007354F6" w:rsidP="00C66913">
            <w:pPr>
              <w:ind w:right="-648"/>
              <w:rPr>
                <w:rFonts w:ascii="Cambria" w:hAnsi="Cambria"/>
              </w:rPr>
            </w:pPr>
            <w:r>
              <w:rPr>
                <w:rFonts w:ascii="Cambria" w:hAnsi="Cambria"/>
              </w:rPr>
              <w:t>TSK</w:t>
            </w:r>
          </w:p>
        </w:tc>
        <w:tc>
          <w:tcPr>
            <w:tcW w:w="429" w:type="pct"/>
          </w:tcPr>
          <w:p w14:paraId="24BB835D" w14:textId="6CE169C9" w:rsidR="007354F6" w:rsidRDefault="004873AF" w:rsidP="00C66913">
            <w:pPr>
              <w:ind w:right="-648"/>
              <w:rPr>
                <w:rFonts w:ascii="Cambria" w:hAnsi="Cambria"/>
              </w:rPr>
            </w:pPr>
            <w:r>
              <w:rPr>
                <w:rFonts w:ascii="Cambria" w:hAnsi="Cambria"/>
              </w:rPr>
              <w:t>0</w:t>
            </w:r>
          </w:p>
        </w:tc>
        <w:tc>
          <w:tcPr>
            <w:tcW w:w="431" w:type="pct"/>
          </w:tcPr>
          <w:p w14:paraId="48AB53F6" w14:textId="6A62D710" w:rsidR="007354F6" w:rsidRDefault="004873AF" w:rsidP="00C66913">
            <w:pPr>
              <w:ind w:right="-648"/>
              <w:rPr>
                <w:rFonts w:ascii="Cambria" w:hAnsi="Cambria"/>
              </w:rPr>
            </w:pPr>
            <w:r>
              <w:rPr>
                <w:rFonts w:ascii="Cambria" w:hAnsi="Cambria"/>
              </w:rPr>
              <w:t>2</w:t>
            </w:r>
          </w:p>
        </w:tc>
        <w:tc>
          <w:tcPr>
            <w:tcW w:w="286" w:type="pct"/>
          </w:tcPr>
          <w:p w14:paraId="6FC0E1A6" w14:textId="1EA43038" w:rsidR="007354F6" w:rsidRDefault="004873AF" w:rsidP="00C66913">
            <w:pPr>
              <w:ind w:right="-648"/>
              <w:rPr>
                <w:rFonts w:ascii="Cambria" w:hAnsi="Cambria"/>
              </w:rPr>
            </w:pPr>
            <w:r>
              <w:rPr>
                <w:rFonts w:ascii="Cambria" w:hAnsi="Cambria"/>
              </w:rPr>
              <w:t>6</w:t>
            </w:r>
          </w:p>
        </w:tc>
        <w:tc>
          <w:tcPr>
            <w:tcW w:w="502" w:type="pct"/>
          </w:tcPr>
          <w:p w14:paraId="559DA2FA" w14:textId="6A4FC613" w:rsidR="007354F6" w:rsidRPr="00894ADD" w:rsidRDefault="004873AF" w:rsidP="00C66913">
            <w:pPr>
              <w:ind w:right="-648"/>
              <w:rPr>
                <w:rFonts w:ascii="Cambria" w:hAnsi="Cambria"/>
              </w:rPr>
            </w:pPr>
            <w:r>
              <w:rPr>
                <w:rFonts w:ascii="Cambria" w:hAnsi="Cambria"/>
              </w:rPr>
              <w:t>16</w:t>
            </w:r>
          </w:p>
        </w:tc>
        <w:tc>
          <w:tcPr>
            <w:tcW w:w="2795" w:type="pct"/>
          </w:tcPr>
          <w:p w14:paraId="1B822C76" w14:textId="147EA85B" w:rsidR="007354F6" w:rsidRPr="0095323A" w:rsidRDefault="007354F6" w:rsidP="00C66913">
            <w:pPr>
              <w:ind w:right="-648"/>
              <w:rPr>
                <w:rFonts w:ascii="Cambria" w:hAnsi="Cambria"/>
              </w:rPr>
            </w:pPr>
          </w:p>
        </w:tc>
      </w:tr>
      <w:tr w:rsidR="007354F6" w14:paraId="64FF25B1" w14:textId="77777777" w:rsidTr="00C66913">
        <w:tc>
          <w:tcPr>
            <w:tcW w:w="557" w:type="pct"/>
          </w:tcPr>
          <w:p w14:paraId="0037BDF2" w14:textId="77777777" w:rsidR="007354F6" w:rsidRDefault="007354F6" w:rsidP="00C66913">
            <w:pPr>
              <w:ind w:right="-648"/>
              <w:rPr>
                <w:rFonts w:ascii="Cambria" w:hAnsi="Cambria"/>
              </w:rPr>
            </w:pPr>
            <w:r>
              <w:rPr>
                <w:rFonts w:ascii="Cambria" w:hAnsi="Cambria"/>
              </w:rPr>
              <w:t>TSN</w:t>
            </w:r>
          </w:p>
        </w:tc>
        <w:tc>
          <w:tcPr>
            <w:tcW w:w="429" w:type="pct"/>
          </w:tcPr>
          <w:p w14:paraId="757E9DD7" w14:textId="4DC250B6" w:rsidR="007354F6" w:rsidRDefault="007354F6" w:rsidP="00C66913">
            <w:pPr>
              <w:ind w:right="-648"/>
              <w:rPr>
                <w:rFonts w:ascii="Cambria" w:hAnsi="Cambria"/>
              </w:rPr>
            </w:pPr>
          </w:p>
        </w:tc>
        <w:tc>
          <w:tcPr>
            <w:tcW w:w="431" w:type="pct"/>
          </w:tcPr>
          <w:p w14:paraId="157A3267" w14:textId="3B127293" w:rsidR="007354F6" w:rsidRDefault="007354F6" w:rsidP="00C66913">
            <w:pPr>
              <w:ind w:right="-648"/>
              <w:rPr>
                <w:rFonts w:ascii="Cambria" w:hAnsi="Cambria"/>
              </w:rPr>
            </w:pPr>
          </w:p>
        </w:tc>
        <w:tc>
          <w:tcPr>
            <w:tcW w:w="286" w:type="pct"/>
          </w:tcPr>
          <w:p w14:paraId="0BEC4D7F" w14:textId="20449893" w:rsidR="007354F6" w:rsidRDefault="007354F6" w:rsidP="00C66913">
            <w:pPr>
              <w:ind w:right="-648"/>
              <w:rPr>
                <w:rFonts w:ascii="Cambria" w:hAnsi="Cambria"/>
              </w:rPr>
            </w:pPr>
          </w:p>
        </w:tc>
        <w:tc>
          <w:tcPr>
            <w:tcW w:w="502" w:type="pct"/>
          </w:tcPr>
          <w:p w14:paraId="0365BDD5" w14:textId="4F800D77" w:rsidR="007354F6" w:rsidRPr="00894ADD" w:rsidRDefault="007354F6" w:rsidP="00C66913">
            <w:pPr>
              <w:ind w:right="-648"/>
              <w:rPr>
                <w:rFonts w:ascii="Cambria" w:hAnsi="Cambria"/>
              </w:rPr>
            </w:pPr>
          </w:p>
        </w:tc>
        <w:tc>
          <w:tcPr>
            <w:tcW w:w="2795" w:type="pct"/>
          </w:tcPr>
          <w:p w14:paraId="71304CCC" w14:textId="6DF21DA8" w:rsidR="007354F6" w:rsidRPr="0095323A" w:rsidRDefault="0012582A" w:rsidP="00C66913">
            <w:pPr>
              <w:ind w:right="-648"/>
              <w:rPr>
                <w:rFonts w:ascii="Cambria" w:hAnsi="Cambria"/>
              </w:rPr>
            </w:pPr>
            <w:r>
              <w:rPr>
                <w:rFonts w:ascii="Cambria" w:hAnsi="Cambria"/>
              </w:rPr>
              <w:t>No Internal audit conducted</w:t>
            </w:r>
          </w:p>
        </w:tc>
      </w:tr>
      <w:tr w:rsidR="007354F6" w14:paraId="221EFBD0" w14:textId="77777777" w:rsidTr="00C66913">
        <w:tc>
          <w:tcPr>
            <w:tcW w:w="557" w:type="pct"/>
          </w:tcPr>
          <w:p w14:paraId="2B55F39C" w14:textId="77777777" w:rsidR="007354F6" w:rsidRDefault="007354F6" w:rsidP="00C66913">
            <w:pPr>
              <w:ind w:right="-648"/>
              <w:rPr>
                <w:rFonts w:ascii="Cambria" w:hAnsi="Cambria"/>
              </w:rPr>
            </w:pPr>
            <w:r>
              <w:rPr>
                <w:rFonts w:ascii="Cambria" w:hAnsi="Cambria"/>
              </w:rPr>
              <w:t>TST</w:t>
            </w:r>
          </w:p>
        </w:tc>
        <w:tc>
          <w:tcPr>
            <w:tcW w:w="429" w:type="pct"/>
          </w:tcPr>
          <w:p w14:paraId="1B6F6843" w14:textId="77777777" w:rsidR="007354F6" w:rsidRDefault="007354F6" w:rsidP="00C66913">
            <w:pPr>
              <w:ind w:right="-648"/>
              <w:rPr>
                <w:rFonts w:ascii="Cambria" w:hAnsi="Cambria"/>
              </w:rPr>
            </w:pPr>
          </w:p>
        </w:tc>
        <w:tc>
          <w:tcPr>
            <w:tcW w:w="431" w:type="pct"/>
          </w:tcPr>
          <w:p w14:paraId="1BFF9BD9" w14:textId="77777777" w:rsidR="007354F6" w:rsidRDefault="007354F6" w:rsidP="00C66913">
            <w:pPr>
              <w:ind w:right="-648"/>
              <w:rPr>
                <w:rFonts w:ascii="Cambria" w:hAnsi="Cambria"/>
              </w:rPr>
            </w:pPr>
          </w:p>
        </w:tc>
        <w:tc>
          <w:tcPr>
            <w:tcW w:w="286" w:type="pct"/>
          </w:tcPr>
          <w:p w14:paraId="380A8E94" w14:textId="77777777" w:rsidR="007354F6" w:rsidRDefault="007354F6" w:rsidP="00C66913">
            <w:pPr>
              <w:ind w:right="-648"/>
              <w:jc w:val="center"/>
              <w:rPr>
                <w:rFonts w:ascii="Cambria" w:hAnsi="Cambria"/>
              </w:rPr>
            </w:pPr>
          </w:p>
        </w:tc>
        <w:tc>
          <w:tcPr>
            <w:tcW w:w="502" w:type="pct"/>
          </w:tcPr>
          <w:p w14:paraId="080C86D5" w14:textId="77777777" w:rsidR="007354F6" w:rsidRDefault="007354F6" w:rsidP="00C66913">
            <w:pPr>
              <w:ind w:right="-648"/>
              <w:rPr>
                <w:rFonts w:ascii="Cambria" w:hAnsi="Cambria"/>
              </w:rPr>
            </w:pPr>
          </w:p>
        </w:tc>
        <w:tc>
          <w:tcPr>
            <w:tcW w:w="2795" w:type="pct"/>
          </w:tcPr>
          <w:p w14:paraId="639D3C4B" w14:textId="77777777" w:rsidR="007354F6" w:rsidRDefault="007354F6" w:rsidP="00C66913">
            <w:pPr>
              <w:ind w:right="-648"/>
              <w:rPr>
                <w:rFonts w:ascii="Cambria" w:hAnsi="Cambria"/>
              </w:rPr>
            </w:pPr>
            <w:r>
              <w:rPr>
                <w:rFonts w:ascii="Cambria" w:hAnsi="Cambria"/>
              </w:rPr>
              <w:t>NO internal audit conducted</w:t>
            </w:r>
          </w:p>
        </w:tc>
      </w:tr>
    </w:tbl>
    <w:p w14:paraId="06F21DFD" w14:textId="50E0452A" w:rsidR="00BE70D2" w:rsidRDefault="00BE70D2">
      <w:pPr>
        <w:spacing w:before="240" w:after="240"/>
        <w:rPr>
          <w:rFonts w:ascii="Cambria" w:hAnsi="Cambria"/>
          <w:b/>
        </w:rPr>
      </w:pPr>
    </w:p>
    <w:p w14:paraId="46CA3BDE" w14:textId="77777777" w:rsidR="00BE70D2" w:rsidRDefault="00BE70D2">
      <w:pPr>
        <w:rPr>
          <w:rFonts w:ascii="Cambria" w:hAnsi="Cambria"/>
          <w:b/>
        </w:rPr>
      </w:pPr>
      <w:r>
        <w:rPr>
          <w:rFonts w:ascii="Cambria" w:hAnsi="Cambria"/>
          <w:b/>
        </w:rPr>
        <w:br w:type="page"/>
      </w:r>
    </w:p>
    <w:p w14:paraId="3B90598C" w14:textId="5078241A" w:rsidR="000D42D0" w:rsidRPr="0097053B" w:rsidRDefault="000D42D0" w:rsidP="00653EBC">
      <w:pPr>
        <w:spacing w:before="240" w:after="240"/>
        <w:rPr>
          <w:rFonts w:ascii="Cambria" w:hAnsi="Cambria"/>
          <w:b/>
        </w:rPr>
      </w:pPr>
      <w:r w:rsidRPr="00B205BA">
        <w:rPr>
          <w:rFonts w:ascii="Cambria" w:hAnsi="Cambria"/>
          <w:b/>
        </w:rPr>
        <w:lastRenderedPageBreak/>
        <w:t>Table 3</w:t>
      </w:r>
      <w:r w:rsidR="00F712E8">
        <w:rPr>
          <w:rFonts w:ascii="Cambria" w:hAnsi="Cambria"/>
          <w:b/>
        </w:rPr>
        <w:t>a</w:t>
      </w:r>
      <w:r w:rsidRPr="00B205BA">
        <w:rPr>
          <w:rFonts w:ascii="Cambria" w:hAnsi="Cambria"/>
          <w:b/>
        </w:rPr>
        <w:t xml:space="preserve">: Results of </w:t>
      </w:r>
      <w:r w:rsidR="00894ADD">
        <w:rPr>
          <w:rFonts w:ascii="Cambria" w:hAnsi="Cambria"/>
          <w:b/>
        </w:rPr>
        <w:t>201</w:t>
      </w:r>
      <w:r w:rsidR="00E9589A">
        <w:rPr>
          <w:rFonts w:ascii="Cambria" w:hAnsi="Cambria"/>
          <w:b/>
        </w:rPr>
        <w:t>2</w:t>
      </w:r>
      <w:r w:rsidR="00894ADD">
        <w:rPr>
          <w:rFonts w:ascii="Cambria" w:hAnsi="Cambria"/>
          <w:b/>
        </w:rPr>
        <w:t>/1</w:t>
      </w:r>
      <w:r w:rsidR="00E9589A">
        <w:rPr>
          <w:rFonts w:ascii="Cambria" w:hAnsi="Cambria"/>
          <w:b/>
        </w:rPr>
        <w:t>3</w:t>
      </w:r>
      <w:r w:rsidR="003E71C6">
        <w:rPr>
          <w:rFonts w:ascii="Cambria" w:hAnsi="Cambria"/>
          <w:b/>
        </w:rPr>
        <w:t xml:space="preserve"> </w:t>
      </w:r>
      <w:r w:rsidRPr="0055429C">
        <w:rPr>
          <w:rFonts w:ascii="Cambria" w:hAnsi="Cambria"/>
          <w:b/>
          <w:u w:val="single"/>
        </w:rPr>
        <w:t>external</w:t>
      </w:r>
      <w:r w:rsidRPr="008E1CD4">
        <w:rPr>
          <w:rFonts w:ascii="Cambria" w:hAnsi="Cambria"/>
          <w:b/>
        </w:rPr>
        <w:t xml:space="preserve"> </w:t>
      </w:r>
      <w:r w:rsidRPr="00B205BA">
        <w:rPr>
          <w:rFonts w:ascii="Cambria" w:hAnsi="Cambria"/>
          <w:b/>
        </w:rPr>
        <w:t>EMS</w:t>
      </w:r>
      <w:r>
        <w:rPr>
          <w:rFonts w:ascii="Cambria" w:hAnsi="Cambria"/>
          <w:b/>
        </w:rPr>
        <w:t>/SFM</w:t>
      </w:r>
      <w:r w:rsidRPr="00B205BA">
        <w:rPr>
          <w:rFonts w:ascii="Cambria" w:hAnsi="Cambria"/>
          <w:b/>
        </w:rPr>
        <w:t xml:space="preserve"> audits conducted: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909"/>
        <w:gridCol w:w="850"/>
        <w:gridCol w:w="709"/>
        <w:gridCol w:w="992"/>
        <w:gridCol w:w="4502"/>
      </w:tblGrid>
      <w:tr w:rsidR="000D42D0" w14:paraId="3B905995" w14:textId="56C3D099" w:rsidTr="000D42D0">
        <w:tc>
          <w:tcPr>
            <w:tcW w:w="1326" w:type="dxa"/>
          </w:tcPr>
          <w:p w14:paraId="3B90598D" w14:textId="2C0DE7AB" w:rsidR="000D42D0" w:rsidRPr="0095323A" w:rsidRDefault="000D42D0" w:rsidP="000D42D0">
            <w:pPr>
              <w:ind w:right="-648"/>
              <w:rPr>
                <w:rFonts w:ascii="Cambria" w:hAnsi="Cambria"/>
              </w:rPr>
            </w:pPr>
            <w:r w:rsidRPr="0095323A">
              <w:rPr>
                <w:rFonts w:ascii="Cambria" w:hAnsi="Cambria"/>
              </w:rPr>
              <w:t xml:space="preserve">Business </w:t>
            </w:r>
          </w:p>
          <w:p w14:paraId="3B90598E" w14:textId="2C7D4604" w:rsidR="000D42D0" w:rsidRPr="0095323A" w:rsidRDefault="000D42D0" w:rsidP="000D42D0">
            <w:pPr>
              <w:ind w:right="-648"/>
              <w:rPr>
                <w:rFonts w:ascii="Cambria" w:hAnsi="Cambria"/>
              </w:rPr>
            </w:pPr>
            <w:r w:rsidRPr="0095323A">
              <w:rPr>
                <w:rFonts w:ascii="Cambria" w:hAnsi="Cambria"/>
              </w:rPr>
              <w:t>Area</w:t>
            </w:r>
          </w:p>
        </w:tc>
        <w:tc>
          <w:tcPr>
            <w:tcW w:w="909" w:type="dxa"/>
          </w:tcPr>
          <w:p w14:paraId="3B90598F" w14:textId="5CF3D873" w:rsidR="000D42D0" w:rsidRPr="0095323A" w:rsidRDefault="000D42D0" w:rsidP="000D42D0">
            <w:pPr>
              <w:ind w:right="-648"/>
              <w:rPr>
                <w:rFonts w:ascii="Cambria" w:hAnsi="Cambria"/>
              </w:rPr>
            </w:pPr>
            <w:r w:rsidRPr="0095323A">
              <w:rPr>
                <w:rFonts w:ascii="Cambria" w:hAnsi="Cambria"/>
              </w:rPr>
              <w:t>Major</w:t>
            </w:r>
          </w:p>
        </w:tc>
        <w:tc>
          <w:tcPr>
            <w:tcW w:w="850" w:type="dxa"/>
          </w:tcPr>
          <w:p w14:paraId="3B905990" w14:textId="11C39B2E" w:rsidR="000D42D0" w:rsidRPr="0095323A" w:rsidRDefault="000D42D0" w:rsidP="000D42D0">
            <w:pPr>
              <w:ind w:right="-648"/>
              <w:rPr>
                <w:rFonts w:ascii="Cambria" w:hAnsi="Cambria"/>
              </w:rPr>
            </w:pPr>
            <w:r w:rsidRPr="0095323A">
              <w:rPr>
                <w:rFonts w:ascii="Cambria" w:hAnsi="Cambria"/>
              </w:rPr>
              <w:t>Minor</w:t>
            </w:r>
          </w:p>
        </w:tc>
        <w:tc>
          <w:tcPr>
            <w:tcW w:w="709" w:type="dxa"/>
          </w:tcPr>
          <w:p w14:paraId="3B905991" w14:textId="182500AA" w:rsidR="000D42D0" w:rsidRPr="0095323A" w:rsidRDefault="000D42D0" w:rsidP="000D42D0">
            <w:pPr>
              <w:ind w:right="-648"/>
              <w:rPr>
                <w:rFonts w:ascii="Cambria" w:hAnsi="Cambria"/>
              </w:rPr>
            </w:pPr>
            <w:r w:rsidRPr="0095323A">
              <w:rPr>
                <w:rFonts w:ascii="Cambria" w:hAnsi="Cambria"/>
              </w:rPr>
              <w:t>OFI</w:t>
            </w:r>
          </w:p>
        </w:tc>
        <w:tc>
          <w:tcPr>
            <w:tcW w:w="992" w:type="dxa"/>
          </w:tcPr>
          <w:p w14:paraId="3B905992" w14:textId="6BD12462" w:rsidR="000D42D0" w:rsidRDefault="000D42D0" w:rsidP="000D42D0">
            <w:pPr>
              <w:ind w:right="-648"/>
              <w:rPr>
                <w:rFonts w:ascii="Cambria" w:hAnsi="Cambria"/>
              </w:rPr>
            </w:pPr>
            <w:r w:rsidRPr="0095323A">
              <w:rPr>
                <w:rFonts w:ascii="Cambria" w:hAnsi="Cambria"/>
              </w:rPr>
              <w:t>TOTAL</w:t>
            </w:r>
          </w:p>
          <w:p w14:paraId="3B905993" w14:textId="7B176657" w:rsidR="003E71C6" w:rsidRPr="0095323A" w:rsidRDefault="003E71C6" w:rsidP="000D42D0">
            <w:pPr>
              <w:ind w:right="-648"/>
              <w:rPr>
                <w:rFonts w:ascii="Cambria" w:hAnsi="Cambria"/>
              </w:rPr>
            </w:pPr>
            <w:r>
              <w:rPr>
                <w:rFonts w:ascii="Cambria" w:hAnsi="Cambria"/>
              </w:rPr>
              <w:t>SCORE</w:t>
            </w:r>
          </w:p>
        </w:tc>
        <w:tc>
          <w:tcPr>
            <w:tcW w:w="4502" w:type="dxa"/>
          </w:tcPr>
          <w:p w14:paraId="3B905994" w14:textId="4BBE18A2" w:rsidR="000D42D0" w:rsidRPr="0095323A" w:rsidRDefault="000D42D0" w:rsidP="000D42D0">
            <w:pPr>
              <w:ind w:right="-648"/>
              <w:jc w:val="center"/>
              <w:rPr>
                <w:rFonts w:ascii="Cambria" w:hAnsi="Cambria"/>
              </w:rPr>
            </w:pPr>
            <w:r w:rsidRPr="0095323A">
              <w:rPr>
                <w:rFonts w:ascii="Cambria" w:hAnsi="Cambria"/>
              </w:rPr>
              <w:t>Comments</w:t>
            </w:r>
          </w:p>
        </w:tc>
      </w:tr>
      <w:tr w:rsidR="000D42D0" w14:paraId="3B90599C" w14:textId="0B1E23FE" w:rsidTr="000D42D0">
        <w:tc>
          <w:tcPr>
            <w:tcW w:w="1326" w:type="dxa"/>
          </w:tcPr>
          <w:p w14:paraId="3B905996" w14:textId="27EEB0A8" w:rsidR="000D42D0" w:rsidRPr="0095323A" w:rsidRDefault="00894ADD" w:rsidP="000D42D0">
            <w:pPr>
              <w:ind w:right="-648"/>
              <w:rPr>
                <w:rFonts w:ascii="Cambria" w:hAnsi="Cambria"/>
              </w:rPr>
            </w:pPr>
            <w:r>
              <w:rPr>
                <w:rFonts w:ascii="Cambria" w:hAnsi="Cambria"/>
              </w:rPr>
              <w:t>TBA</w:t>
            </w:r>
          </w:p>
        </w:tc>
        <w:tc>
          <w:tcPr>
            <w:tcW w:w="909" w:type="dxa"/>
          </w:tcPr>
          <w:p w14:paraId="3B905997" w14:textId="7D2C9259" w:rsidR="000D42D0" w:rsidRPr="0095323A" w:rsidRDefault="00785313" w:rsidP="000D42D0">
            <w:pPr>
              <w:ind w:right="-648"/>
              <w:rPr>
                <w:rFonts w:ascii="Cambria" w:hAnsi="Cambria"/>
              </w:rPr>
            </w:pPr>
            <w:r>
              <w:rPr>
                <w:rFonts w:ascii="Cambria" w:hAnsi="Cambria"/>
              </w:rPr>
              <w:t>0</w:t>
            </w:r>
          </w:p>
        </w:tc>
        <w:tc>
          <w:tcPr>
            <w:tcW w:w="850" w:type="dxa"/>
          </w:tcPr>
          <w:p w14:paraId="3B905998" w14:textId="7836F0FF" w:rsidR="000D42D0" w:rsidRPr="0095323A" w:rsidRDefault="005438BE" w:rsidP="000D42D0">
            <w:pPr>
              <w:ind w:right="-648"/>
              <w:rPr>
                <w:rFonts w:ascii="Cambria" w:hAnsi="Cambria"/>
              </w:rPr>
            </w:pPr>
            <w:r>
              <w:rPr>
                <w:rFonts w:ascii="Cambria" w:hAnsi="Cambria"/>
              </w:rPr>
              <w:t>2</w:t>
            </w:r>
          </w:p>
        </w:tc>
        <w:tc>
          <w:tcPr>
            <w:tcW w:w="709" w:type="dxa"/>
          </w:tcPr>
          <w:p w14:paraId="3B905999" w14:textId="17F04582" w:rsidR="000D42D0" w:rsidRPr="0095323A" w:rsidRDefault="005438BE" w:rsidP="000D42D0">
            <w:pPr>
              <w:ind w:right="-648"/>
              <w:rPr>
                <w:rFonts w:ascii="Cambria" w:hAnsi="Cambria"/>
              </w:rPr>
            </w:pPr>
            <w:r>
              <w:rPr>
                <w:rFonts w:ascii="Cambria" w:hAnsi="Cambria"/>
              </w:rPr>
              <w:t>5</w:t>
            </w:r>
          </w:p>
        </w:tc>
        <w:tc>
          <w:tcPr>
            <w:tcW w:w="992" w:type="dxa"/>
          </w:tcPr>
          <w:p w14:paraId="3B90599A" w14:textId="69E70429" w:rsidR="000D42D0" w:rsidRPr="0095323A" w:rsidRDefault="00785313" w:rsidP="000D42D0">
            <w:pPr>
              <w:ind w:right="-648"/>
              <w:rPr>
                <w:rFonts w:ascii="Cambria" w:hAnsi="Cambria"/>
              </w:rPr>
            </w:pPr>
            <w:r>
              <w:rPr>
                <w:rFonts w:ascii="Cambria" w:hAnsi="Cambria"/>
              </w:rPr>
              <w:t>7</w:t>
            </w:r>
          </w:p>
        </w:tc>
        <w:tc>
          <w:tcPr>
            <w:tcW w:w="4502" w:type="dxa"/>
          </w:tcPr>
          <w:p w14:paraId="3B90599B" w14:textId="742D5B8D" w:rsidR="000D42D0" w:rsidRPr="0095323A" w:rsidRDefault="005438BE" w:rsidP="000D42D0">
            <w:pPr>
              <w:ind w:right="-648"/>
              <w:rPr>
                <w:rFonts w:ascii="Cambria" w:hAnsi="Cambria"/>
              </w:rPr>
            </w:pPr>
            <w:r>
              <w:rPr>
                <w:rFonts w:ascii="Cambria" w:hAnsi="Cambria"/>
              </w:rPr>
              <w:t>October 2012 KPMG CSA, SFI, EMS</w:t>
            </w:r>
          </w:p>
        </w:tc>
      </w:tr>
      <w:tr w:rsidR="000D42D0" w14:paraId="3B9059A3" w14:textId="64E205EA" w:rsidTr="000D42D0">
        <w:tc>
          <w:tcPr>
            <w:tcW w:w="1326" w:type="dxa"/>
          </w:tcPr>
          <w:p w14:paraId="3B90599D" w14:textId="1AF6417B" w:rsidR="000D42D0" w:rsidRPr="0095323A" w:rsidRDefault="00894ADD" w:rsidP="000D42D0">
            <w:pPr>
              <w:ind w:right="-648"/>
              <w:rPr>
                <w:rFonts w:ascii="Cambria" w:hAnsi="Cambria"/>
              </w:rPr>
            </w:pPr>
            <w:r>
              <w:rPr>
                <w:rFonts w:ascii="Cambria" w:hAnsi="Cambria"/>
              </w:rPr>
              <w:t>TCC</w:t>
            </w:r>
          </w:p>
        </w:tc>
        <w:tc>
          <w:tcPr>
            <w:tcW w:w="909" w:type="dxa"/>
          </w:tcPr>
          <w:p w14:paraId="3B90599E" w14:textId="0C965BA4" w:rsidR="000D42D0" w:rsidRPr="0095323A" w:rsidRDefault="0095568B" w:rsidP="000D42D0">
            <w:pPr>
              <w:ind w:right="-648"/>
              <w:rPr>
                <w:rFonts w:ascii="Cambria" w:hAnsi="Cambria"/>
              </w:rPr>
            </w:pPr>
            <w:r>
              <w:rPr>
                <w:rFonts w:ascii="Cambria" w:hAnsi="Cambria"/>
              </w:rPr>
              <w:t>0</w:t>
            </w:r>
          </w:p>
        </w:tc>
        <w:tc>
          <w:tcPr>
            <w:tcW w:w="850" w:type="dxa"/>
          </w:tcPr>
          <w:p w14:paraId="3B90599F" w14:textId="46B6BBE6" w:rsidR="000D42D0" w:rsidRPr="0095323A" w:rsidRDefault="0095568B" w:rsidP="000D42D0">
            <w:pPr>
              <w:ind w:right="-648"/>
              <w:rPr>
                <w:rFonts w:ascii="Cambria" w:hAnsi="Cambria"/>
              </w:rPr>
            </w:pPr>
            <w:r>
              <w:rPr>
                <w:rFonts w:ascii="Cambria" w:hAnsi="Cambria"/>
              </w:rPr>
              <w:t>3</w:t>
            </w:r>
          </w:p>
        </w:tc>
        <w:tc>
          <w:tcPr>
            <w:tcW w:w="709" w:type="dxa"/>
          </w:tcPr>
          <w:p w14:paraId="3B9059A0" w14:textId="73393B9A" w:rsidR="000D42D0" w:rsidRPr="0095323A" w:rsidRDefault="0095568B" w:rsidP="000D42D0">
            <w:pPr>
              <w:ind w:right="-648"/>
              <w:rPr>
                <w:rFonts w:ascii="Cambria" w:hAnsi="Cambria"/>
              </w:rPr>
            </w:pPr>
            <w:r>
              <w:rPr>
                <w:rFonts w:ascii="Cambria" w:hAnsi="Cambria"/>
              </w:rPr>
              <w:t>0</w:t>
            </w:r>
          </w:p>
        </w:tc>
        <w:tc>
          <w:tcPr>
            <w:tcW w:w="992" w:type="dxa"/>
          </w:tcPr>
          <w:p w14:paraId="3B9059A1" w14:textId="0FAF9A0A" w:rsidR="000D42D0" w:rsidRPr="0095323A" w:rsidRDefault="0095568B" w:rsidP="000D42D0">
            <w:pPr>
              <w:ind w:right="-648"/>
              <w:rPr>
                <w:rFonts w:ascii="Cambria" w:hAnsi="Cambria"/>
              </w:rPr>
            </w:pPr>
            <w:r>
              <w:rPr>
                <w:rFonts w:ascii="Cambria" w:hAnsi="Cambria"/>
              </w:rPr>
              <w:t>15</w:t>
            </w:r>
          </w:p>
        </w:tc>
        <w:tc>
          <w:tcPr>
            <w:tcW w:w="4502" w:type="dxa"/>
          </w:tcPr>
          <w:p w14:paraId="3B9059A2" w14:textId="5EB51B37" w:rsidR="000D42D0" w:rsidRPr="0095323A" w:rsidRDefault="000D42D0" w:rsidP="000D42D0">
            <w:pPr>
              <w:ind w:right="-648"/>
              <w:rPr>
                <w:rFonts w:ascii="Cambria" w:hAnsi="Cambria"/>
              </w:rPr>
            </w:pPr>
          </w:p>
        </w:tc>
      </w:tr>
      <w:tr w:rsidR="000D42D0" w14:paraId="3B9059AA" w14:textId="7C5B0E8B" w:rsidTr="000D42D0">
        <w:tc>
          <w:tcPr>
            <w:tcW w:w="1326" w:type="dxa"/>
          </w:tcPr>
          <w:p w14:paraId="3B9059A4" w14:textId="676F7A61" w:rsidR="000D42D0" w:rsidRPr="0095323A" w:rsidRDefault="00894ADD" w:rsidP="000D42D0">
            <w:pPr>
              <w:ind w:right="-648"/>
              <w:rPr>
                <w:rFonts w:ascii="Cambria" w:hAnsi="Cambria"/>
              </w:rPr>
            </w:pPr>
            <w:r>
              <w:rPr>
                <w:rFonts w:ascii="Cambria" w:hAnsi="Cambria"/>
              </w:rPr>
              <w:t>TCH</w:t>
            </w:r>
          </w:p>
        </w:tc>
        <w:tc>
          <w:tcPr>
            <w:tcW w:w="909" w:type="dxa"/>
          </w:tcPr>
          <w:p w14:paraId="3B9059A5" w14:textId="129D6048" w:rsidR="000D42D0" w:rsidRPr="0095323A" w:rsidRDefault="0095568B" w:rsidP="000D42D0">
            <w:pPr>
              <w:ind w:right="-648"/>
              <w:rPr>
                <w:rFonts w:ascii="Cambria" w:hAnsi="Cambria"/>
              </w:rPr>
            </w:pPr>
            <w:r>
              <w:rPr>
                <w:rFonts w:ascii="Cambria" w:hAnsi="Cambria"/>
              </w:rPr>
              <w:t>0</w:t>
            </w:r>
          </w:p>
        </w:tc>
        <w:tc>
          <w:tcPr>
            <w:tcW w:w="850" w:type="dxa"/>
          </w:tcPr>
          <w:p w14:paraId="3B9059A6" w14:textId="5B2AB2DA" w:rsidR="000D42D0" w:rsidRPr="0095323A" w:rsidRDefault="00E0578E" w:rsidP="000D42D0">
            <w:pPr>
              <w:ind w:right="-648"/>
              <w:rPr>
                <w:rFonts w:ascii="Cambria" w:hAnsi="Cambria"/>
              </w:rPr>
            </w:pPr>
            <w:r>
              <w:rPr>
                <w:rFonts w:ascii="Cambria" w:hAnsi="Cambria"/>
              </w:rPr>
              <w:t>0</w:t>
            </w:r>
          </w:p>
        </w:tc>
        <w:tc>
          <w:tcPr>
            <w:tcW w:w="709" w:type="dxa"/>
          </w:tcPr>
          <w:p w14:paraId="3B9059A7" w14:textId="2678A498" w:rsidR="000D42D0" w:rsidRPr="0095323A" w:rsidRDefault="0095568B" w:rsidP="000D42D0">
            <w:pPr>
              <w:ind w:right="-648"/>
              <w:rPr>
                <w:rFonts w:ascii="Cambria" w:hAnsi="Cambria"/>
              </w:rPr>
            </w:pPr>
            <w:r>
              <w:rPr>
                <w:rFonts w:ascii="Cambria" w:hAnsi="Cambria"/>
              </w:rPr>
              <w:t>2</w:t>
            </w:r>
          </w:p>
        </w:tc>
        <w:tc>
          <w:tcPr>
            <w:tcW w:w="992" w:type="dxa"/>
          </w:tcPr>
          <w:p w14:paraId="3B9059A8" w14:textId="62519684" w:rsidR="000D42D0" w:rsidRPr="0095323A" w:rsidRDefault="00E0578E" w:rsidP="000D42D0">
            <w:pPr>
              <w:ind w:right="-648"/>
              <w:rPr>
                <w:rFonts w:ascii="Cambria" w:hAnsi="Cambria"/>
              </w:rPr>
            </w:pPr>
            <w:r>
              <w:rPr>
                <w:rFonts w:ascii="Cambria" w:hAnsi="Cambria"/>
              </w:rPr>
              <w:t>2</w:t>
            </w:r>
          </w:p>
        </w:tc>
        <w:tc>
          <w:tcPr>
            <w:tcW w:w="4502" w:type="dxa"/>
          </w:tcPr>
          <w:p w14:paraId="3B9059A9" w14:textId="29675600" w:rsidR="000D42D0" w:rsidRPr="0095323A" w:rsidRDefault="00E9589A" w:rsidP="00E0578E">
            <w:pPr>
              <w:ind w:right="-648"/>
              <w:rPr>
                <w:rFonts w:ascii="Cambria" w:hAnsi="Cambria"/>
              </w:rPr>
            </w:pPr>
            <w:r>
              <w:rPr>
                <w:rFonts w:ascii="Cambria" w:hAnsi="Cambria"/>
              </w:rPr>
              <w:t>May 2013 KPMG audit</w:t>
            </w:r>
          </w:p>
        </w:tc>
      </w:tr>
      <w:tr w:rsidR="000D42D0" w14:paraId="3B9059B1" w14:textId="09FE9686" w:rsidTr="000D42D0">
        <w:tc>
          <w:tcPr>
            <w:tcW w:w="1326" w:type="dxa"/>
          </w:tcPr>
          <w:p w14:paraId="3B9059AB" w14:textId="4C49F4D0" w:rsidR="000D42D0" w:rsidRPr="0095323A" w:rsidRDefault="000D42D0" w:rsidP="000D42D0">
            <w:pPr>
              <w:ind w:right="-648"/>
              <w:rPr>
                <w:rFonts w:ascii="Cambria" w:hAnsi="Cambria"/>
              </w:rPr>
            </w:pPr>
            <w:r w:rsidRPr="0095323A">
              <w:rPr>
                <w:rFonts w:ascii="Cambria" w:hAnsi="Cambria"/>
              </w:rPr>
              <w:t>TKA</w:t>
            </w:r>
          </w:p>
        </w:tc>
        <w:tc>
          <w:tcPr>
            <w:tcW w:w="909" w:type="dxa"/>
          </w:tcPr>
          <w:p w14:paraId="3B9059AC" w14:textId="0FD89167" w:rsidR="000D42D0" w:rsidRPr="0095323A" w:rsidRDefault="0095568B" w:rsidP="000D42D0">
            <w:pPr>
              <w:ind w:right="-648"/>
              <w:rPr>
                <w:rFonts w:ascii="Cambria" w:hAnsi="Cambria"/>
              </w:rPr>
            </w:pPr>
            <w:r>
              <w:rPr>
                <w:rFonts w:ascii="Cambria" w:hAnsi="Cambria"/>
              </w:rPr>
              <w:t>0</w:t>
            </w:r>
          </w:p>
        </w:tc>
        <w:tc>
          <w:tcPr>
            <w:tcW w:w="850" w:type="dxa"/>
          </w:tcPr>
          <w:p w14:paraId="3B9059AD" w14:textId="2365230E" w:rsidR="000D42D0" w:rsidRPr="0095323A" w:rsidRDefault="0095568B" w:rsidP="000D42D0">
            <w:pPr>
              <w:ind w:right="-648"/>
              <w:rPr>
                <w:rFonts w:ascii="Cambria" w:hAnsi="Cambria"/>
              </w:rPr>
            </w:pPr>
            <w:r>
              <w:rPr>
                <w:rFonts w:ascii="Cambria" w:hAnsi="Cambria"/>
              </w:rPr>
              <w:t>2</w:t>
            </w:r>
          </w:p>
        </w:tc>
        <w:tc>
          <w:tcPr>
            <w:tcW w:w="709" w:type="dxa"/>
          </w:tcPr>
          <w:p w14:paraId="3B9059AE" w14:textId="39795565" w:rsidR="000D42D0" w:rsidRPr="0095323A" w:rsidRDefault="0095568B" w:rsidP="000D42D0">
            <w:pPr>
              <w:ind w:right="-648"/>
              <w:rPr>
                <w:rFonts w:ascii="Cambria" w:hAnsi="Cambria"/>
              </w:rPr>
            </w:pPr>
            <w:r>
              <w:rPr>
                <w:rFonts w:ascii="Cambria" w:hAnsi="Cambria"/>
              </w:rPr>
              <w:t>5</w:t>
            </w:r>
          </w:p>
        </w:tc>
        <w:tc>
          <w:tcPr>
            <w:tcW w:w="992" w:type="dxa"/>
          </w:tcPr>
          <w:p w14:paraId="3B9059AF" w14:textId="3959CBDB" w:rsidR="000D42D0" w:rsidRPr="0095323A" w:rsidRDefault="0095568B" w:rsidP="000D42D0">
            <w:pPr>
              <w:ind w:right="-648"/>
              <w:rPr>
                <w:rFonts w:ascii="Cambria" w:hAnsi="Cambria"/>
              </w:rPr>
            </w:pPr>
            <w:r>
              <w:rPr>
                <w:rFonts w:ascii="Cambria" w:hAnsi="Cambria"/>
              </w:rPr>
              <w:t>15</w:t>
            </w:r>
          </w:p>
        </w:tc>
        <w:tc>
          <w:tcPr>
            <w:tcW w:w="4502" w:type="dxa"/>
          </w:tcPr>
          <w:p w14:paraId="3B9059B0" w14:textId="44EE6DFF" w:rsidR="000D42D0" w:rsidRPr="0095323A" w:rsidRDefault="000D42D0" w:rsidP="000D42D0">
            <w:pPr>
              <w:ind w:right="-648"/>
              <w:rPr>
                <w:rFonts w:ascii="Cambria" w:hAnsi="Cambria"/>
              </w:rPr>
            </w:pPr>
          </w:p>
        </w:tc>
      </w:tr>
      <w:tr w:rsidR="000D42D0" w14:paraId="3B9059B8" w14:textId="273D9DD9" w:rsidTr="000D42D0">
        <w:tc>
          <w:tcPr>
            <w:tcW w:w="1326" w:type="dxa"/>
          </w:tcPr>
          <w:p w14:paraId="3B9059B2" w14:textId="0A560954" w:rsidR="000D42D0" w:rsidRPr="0095323A" w:rsidRDefault="00894ADD" w:rsidP="000D42D0">
            <w:pPr>
              <w:ind w:right="-648"/>
              <w:rPr>
                <w:rFonts w:ascii="Cambria" w:hAnsi="Cambria"/>
              </w:rPr>
            </w:pPr>
            <w:r>
              <w:rPr>
                <w:rFonts w:ascii="Cambria" w:hAnsi="Cambria"/>
              </w:rPr>
              <w:t>TKO</w:t>
            </w:r>
          </w:p>
        </w:tc>
        <w:tc>
          <w:tcPr>
            <w:tcW w:w="909" w:type="dxa"/>
          </w:tcPr>
          <w:p w14:paraId="3B9059B3" w14:textId="0EB7E8F2" w:rsidR="000D42D0" w:rsidRPr="0095323A" w:rsidRDefault="00785313" w:rsidP="000D42D0">
            <w:pPr>
              <w:ind w:right="-648"/>
              <w:rPr>
                <w:rFonts w:ascii="Cambria" w:hAnsi="Cambria"/>
              </w:rPr>
            </w:pPr>
            <w:r>
              <w:rPr>
                <w:rFonts w:ascii="Cambria" w:hAnsi="Cambria"/>
              </w:rPr>
              <w:t>0</w:t>
            </w:r>
          </w:p>
        </w:tc>
        <w:tc>
          <w:tcPr>
            <w:tcW w:w="850" w:type="dxa"/>
          </w:tcPr>
          <w:p w14:paraId="3B9059B4" w14:textId="3044CE15" w:rsidR="000D42D0" w:rsidRPr="0095323A" w:rsidRDefault="00785313" w:rsidP="000D42D0">
            <w:pPr>
              <w:ind w:right="-648"/>
              <w:rPr>
                <w:rFonts w:ascii="Cambria" w:hAnsi="Cambria"/>
              </w:rPr>
            </w:pPr>
            <w:r>
              <w:rPr>
                <w:rFonts w:ascii="Cambria" w:hAnsi="Cambria"/>
              </w:rPr>
              <w:t>0</w:t>
            </w:r>
          </w:p>
        </w:tc>
        <w:tc>
          <w:tcPr>
            <w:tcW w:w="709" w:type="dxa"/>
          </w:tcPr>
          <w:p w14:paraId="3B9059B5" w14:textId="33CD2F4D" w:rsidR="000D42D0" w:rsidRPr="0095323A" w:rsidRDefault="00785313" w:rsidP="000D42D0">
            <w:pPr>
              <w:ind w:right="-648"/>
              <w:rPr>
                <w:rFonts w:ascii="Cambria" w:hAnsi="Cambria"/>
              </w:rPr>
            </w:pPr>
            <w:r>
              <w:rPr>
                <w:rFonts w:ascii="Cambria" w:hAnsi="Cambria"/>
              </w:rPr>
              <w:t>7</w:t>
            </w:r>
          </w:p>
        </w:tc>
        <w:tc>
          <w:tcPr>
            <w:tcW w:w="992" w:type="dxa"/>
          </w:tcPr>
          <w:p w14:paraId="3B9059B6" w14:textId="49A6A552" w:rsidR="000D42D0" w:rsidRPr="0095323A" w:rsidRDefault="00785313" w:rsidP="000D42D0">
            <w:pPr>
              <w:ind w:right="-648"/>
              <w:rPr>
                <w:rFonts w:ascii="Cambria" w:hAnsi="Cambria"/>
              </w:rPr>
            </w:pPr>
            <w:r>
              <w:rPr>
                <w:rFonts w:ascii="Cambria" w:hAnsi="Cambria"/>
              </w:rPr>
              <w:t>7</w:t>
            </w:r>
          </w:p>
        </w:tc>
        <w:tc>
          <w:tcPr>
            <w:tcW w:w="4502" w:type="dxa"/>
          </w:tcPr>
          <w:p w14:paraId="3B9059B7" w14:textId="192122B8" w:rsidR="000D42D0" w:rsidRPr="0095323A" w:rsidRDefault="000D42D0" w:rsidP="000D42D0">
            <w:pPr>
              <w:ind w:right="-648"/>
              <w:rPr>
                <w:rFonts w:ascii="Cambria" w:hAnsi="Cambria"/>
              </w:rPr>
            </w:pPr>
          </w:p>
        </w:tc>
      </w:tr>
      <w:tr w:rsidR="000D42D0" w14:paraId="3B9059BF" w14:textId="43747E7E" w:rsidTr="000D42D0">
        <w:tc>
          <w:tcPr>
            <w:tcW w:w="1326" w:type="dxa"/>
          </w:tcPr>
          <w:p w14:paraId="3B9059B9" w14:textId="24AE50DE" w:rsidR="000D42D0" w:rsidRPr="0095323A" w:rsidRDefault="00894ADD" w:rsidP="000D42D0">
            <w:pPr>
              <w:ind w:right="-648"/>
              <w:rPr>
                <w:rFonts w:ascii="Cambria" w:hAnsi="Cambria"/>
              </w:rPr>
            </w:pPr>
            <w:r>
              <w:rPr>
                <w:rFonts w:ascii="Cambria" w:hAnsi="Cambria"/>
              </w:rPr>
              <w:t>TOC</w:t>
            </w:r>
          </w:p>
        </w:tc>
        <w:tc>
          <w:tcPr>
            <w:tcW w:w="909" w:type="dxa"/>
          </w:tcPr>
          <w:p w14:paraId="3B9059BA" w14:textId="7DA98377" w:rsidR="000D42D0" w:rsidRPr="0095323A" w:rsidRDefault="00785313" w:rsidP="000D42D0">
            <w:pPr>
              <w:ind w:right="-648"/>
              <w:rPr>
                <w:rFonts w:ascii="Cambria" w:hAnsi="Cambria"/>
              </w:rPr>
            </w:pPr>
            <w:r>
              <w:rPr>
                <w:rFonts w:ascii="Cambria" w:hAnsi="Cambria"/>
              </w:rPr>
              <w:t>0</w:t>
            </w:r>
          </w:p>
        </w:tc>
        <w:tc>
          <w:tcPr>
            <w:tcW w:w="850" w:type="dxa"/>
          </w:tcPr>
          <w:p w14:paraId="3B9059BB" w14:textId="16788798" w:rsidR="000D42D0" w:rsidRPr="0095323A" w:rsidRDefault="00785313" w:rsidP="000D42D0">
            <w:pPr>
              <w:ind w:right="-648"/>
              <w:rPr>
                <w:rFonts w:ascii="Cambria" w:hAnsi="Cambria"/>
              </w:rPr>
            </w:pPr>
            <w:r>
              <w:rPr>
                <w:rFonts w:ascii="Cambria" w:hAnsi="Cambria"/>
              </w:rPr>
              <w:t>2</w:t>
            </w:r>
          </w:p>
        </w:tc>
        <w:tc>
          <w:tcPr>
            <w:tcW w:w="709" w:type="dxa"/>
          </w:tcPr>
          <w:p w14:paraId="3B9059BC" w14:textId="147F4ED2" w:rsidR="000D42D0" w:rsidRPr="0095323A" w:rsidRDefault="00785313" w:rsidP="000D42D0">
            <w:pPr>
              <w:ind w:right="-648"/>
              <w:rPr>
                <w:rFonts w:ascii="Cambria" w:hAnsi="Cambria"/>
              </w:rPr>
            </w:pPr>
            <w:r>
              <w:rPr>
                <w:rFonts w:ascii="Cambria" w:hAnsi="Cambria"/>
              </w:rPr>
              <w:t>5</w:t>
            </w:r>
          </w:p>
        </w:tc>
        <w:tc>
          <w:tcPr>
            <w:tcW w:w="992" w:type="dxa"/>
          </w:tcPr>
          <w:p w14:paraId="3B9059BD" w14:textId="525828E3" w:rsidR="000D42D0" w:rsidRPr="0095323A" w:rsidRDefault="00785313" w:rsidP="000D42D0">
            <w:pPr>
              <w:ind w:right="-648"/>
              <w:rPr>
                <w:rFonts w:ascii="Cambria" w:hAnsi="Cambria"/>
              </w:rPr>
            </w:pPr>
            <w:r>
              <w:rPr>
                <w:rFonts w:ascii="Cambria" w:hAnsi="Cambria"/>
              </w:rPr>
              <w:t>15</w:t>
            </w:r>
          </w:p>
        </w:tc>
        <w:tc>
          <w:tcPr>
            <w:tcW w:w="4502" w:type="dxa"/>
          </w:tcPr>
          <w:p w14:paraId="3B9059BE" w14:textId="36BF61A9" w:rsidR="000D42D0" w:rsidRPr="0095323A" w:rsidRDefault="00EA2AF9" w:rsidP="00EA2AF9">
            <w:pPr>
              <w:ind w:right="-648"/>
              <w:rPr>
                <w:rFonts w:ascii="Cambria" w:hAnsi="Cambria"/>
              </w:rPr>
            </w:pPr>
            <w:r>
              <w:rPr>
                <w:rFonts w:ascii="Cambria" w:hAnsi="Cambria"/>
              </w:rPr>
              <w:t>Feb 2012</w:t>
            </w:r>
            <w:r w:rsidR="00E9589A">
              <w:rPr>
                <w:rFonts w:ascii="Cambria" w:hAnsi="Cambria"/>
              </w:rPr>
              <w:t xml:space="preserve"> KPMG </w:t>
            </w:r>
            <w:r>
              <w:rPr>
                <w:rFonts w:ascii="Cambria" w:hAnsi="Cambria"/>
              </w:rPr>
              <w:t xml:space="preserve">CSA, ISO, SFI </w:t>
            </w:r>
            <w:r w:rsidR="00E9589A">
              <w:rPr>
                <w:rFonts w:ascii="Cambria" w:hAnsi="Cambria"/>
              </w:rPr>
              <w:t>audit</w:t>
            </w:r>
            <w:r w:rsidR="002F0A65">
              <w:rPr>
                <w:rFonts w:ascii="Cambria" w:hAnsi="Cambria"/>
              </w:rPr>
              <w:t xml:space="preserve"> </w:t>
            </w:r>
            <w:proofErr w:type="gramStart"/>
            <w:r w:rsidR="002F0A65">
              <w:rPr>
                <w:rFonts w:ascii="Cambria" w:hAnsi="Cambria"/>
              </w:rPr>
              <w:t>report  .</w:t>
            </w:r>
            <w:proofErr w:type="gramEnd"/>
          </w:p>
        </w:tc>
      </w:tr>
      <w:tr w:rsidR="000D42D0" w14:paraId="3B9059C6" w14:textId="4DF99953" w:rsidTr="000D42D0">
        <w:tc>
          <w:tcPr>
            <w:tcW w:w="1326" w:type="dxa"/>
          </w:tcPr>
          <w:p w14:paraId="3B9059C0" w14:textId="23E78159" w:rsidR="000D42D0" w:rsidRPr="0095323A" w:rsidRDefault="00894ADD" w:rsidP="000D42D0">
            <w:pPr>
              <w:ind w:right="-648"/>
              <w:rPr>
                <w:rFonts w:ascii="Cambria" w:hAnsi="Cambria"/>
              </w:rPr>
            </w:pPr>
            <w:r>
              <w:rPr>
                <w:rFonts w:ascii="Cambria" w:hAnsi="Cambria"/>
              </w:rPr>
              <w:t>TPG</w:t>
            </w:r>
          </w:p>
        </w:tc>
        <w:tc>
          <w:tcPr>
            <w:tcW w:w="909" w:type="dxa"/>
          </w:tcPr>
          <w:p w14:paraId="3B9059C1" w14:textId="2EBE396B" w:rsidR="000D42D0" w:rsidRPr="0095323A" w:rsidRDefault="00785313" w:rsidP="000D42D0">
            <w:pPr>
              <w:ind w:right="-648"/>
              <w:rPr>
                <w:rFonts w:ascii="Cambria" w:hAnsi="Cambria"/>
              </w:rPr>
            </w:pPr>
            <w:r>
              <w:rPr>
                <w:rFonts w:ascii="Cambria" w:hAnsi="Cambria"/>
              </w:rPr>
              <w:t>0</w:t>
            </w:r>
          </w:p>
        </w:tc>
        <w:tc>
          <w:tcPr>
            <w:tcW w:w="850" w:type="dxa"/>
          </w:tcPr>
          <w:p w14:paraId="3B9059C2" w14:textId="6806B9C5" w:rsidR="000D42D0" w:rsidRPr="0095323A" w:rsidRDefault="00785313" w:rsidP="000D42D0">
            <w:pPr>
              <w:ind w:right="-648"/>
              <w:rPr>
                <w:rFonts w:ascii="Cambria" w:hAnsi="Cambria"/>
              </w:rPr>
            </w:pPr>
            <w:r>
              <w:rPr>
                <w:rFonts w:ascii="Cambria" w:hAnsi="Cambria"/>
              </w:rPr>
              <w:t>1</w:t>
            </w:r>
          </w:p>
        </w:tc>
        <w:tc>
          <w:tcPr>
            <w:tcW w:w="709" w:type="dxa"/>
          </w:tcPr>
          <w:p w14:paraId="3B9059C3" w14:textId="73007734" w:rsidR="000D42D0" w:rsidRPr="0095323A" w:rsidRDefault="00785313" w:rsidP="000D42D0">
            <w:pPr>
              <w:ind w:right="-648"/>
              <w:rPr>
                <w:rFonts w:ascii="Cambria" w:hAnsi="Cambria"/>
              </w:rPr>
            </w:pPr>
            <w:r>
              <w:rPr>
                <w:rFonts w:ascii="Cambria" w:hAnsi="Cambria"/>
              </w:rPr>
              <w:t>6</w:t>
            </w:r>
          </w:p>
        </w:tc>
        <w:tc>
          <w:tcPr>
            <w:tcW w:w="992" w:type="dxa"/>
          </w:tcPr>
          <w:p w14:paraId="3B9059C4" w14:textId="719CF39F" w:rsidR="000D42D0" w:rsidRPr="0095323A" w:rsidRDefault="00785313" w:rsidP="000D42D0">
            <w:pPr>
              <w:ind w:right="-648"/>
              <w:rPr>
                <w:rFonts w:ascii="Cambria" w:hAnsi="Cambria"/>
              </w:rPr>
            </w:pPr>
            <w:r>
              <w:rPr>
                <w:rFonts w:ascii="Cambria" w:hAnsi="Cambria"/>
              </w:rPr>
              <w:t>11</w:t>
            </w:r>
          </w:p>
        </w:tc>
        <w:tc>
          <w:tcPr>
            <w:tcW w:w="4502" w:type="dxa"/>
          </w:tcPr>
          <w:p w14:paraId="3B9059C5" w14:textId="2D3B10A0" w:rsidR="000D42D0" w:rsidRPr="0095323A" w:rsidRDefault="000D42D0" w:rsidP="000D42D0">
            <w:pPr>
              <w:ind w:right="-648"/>
              <w:rPr>
                <w:rFonts w:ascii="Cambria" w:hAnsi="Cambria"/>
              </w:rPr>
            </w:pPr>
          </w:p>
        </w:tc>
      </w:tr>
      <w:tr w:rsidR="000D42D0" w14:paraId="3B9059CD" w14:textId="3D01F633" w:rsidTr="000D42D0">
        <w:tc>
          <w:tcPr>
            <w:tcW w:w="1326" w:type="dxa"/>
          </w:tcPr>
          <w:p w14:paraId="3B9059C7" w14:textId="5A1DE855" w:rsidR="000D42D0" w:rsidRPr="0095323A" w:rsidRDefault="00894ADD" w:rsidP="000D42D0">
            <w:pPr>
              <w:ind w:right="-648"/>
              <w:rPr>
                <w:rFonts w:ascii="Cambria" w:hAnsi="Cambria"/>
              </w:rPr>
            </w:pPr>
            <w:r>
              <w:rPr>
                <w:rFonts w:ascii="Cambria" w:hAnsi="Cambria"/>
              </w:rPr>
              <w:t>TPL</w:t>
            </w:r>
          </w:p>
        </w:tc>
        <w:tc>
          <w:tcPr>
            <w:tcW w:w="909" w:type="dxa"/>
          </w:tcPr>
          <w:p w14:paraId="3B9059C8" w14:textId="2F46F5D3" w:rsidR="000D42D0" w:rsidRPr="0095323A" w:rsidRDefault="00785313" w:rsidP="000D42D0">
            <w:pPr>
              <w:ind w:right="-648"/>
              <w:rPr>
                <w:rFonts w:ascii="Cambria" w:hAnsi="Cambria"/>
              </w:rPr>
            </w:pPr>
            <w:r>
              <w:rPr>
                <w:rFonts w:ascii="Cambria" w:hAnsi="Cambria"/>
              </w:rPr>
              <w:t>0</w:t>
            </w:r>
          </w:p>
        </w:tc>
        <w:tc>
          <w:tcPr>
            <w:tcW w:w="850" w:type="dxa"/>
          </w:tcPr>
          <w:p w14:paraId="3B9059C9" w14:textId="5F8975A3" w:rsidR="000D42D0" w:rsidRPr="0095323A" w:rsidRDefault="00785313" w:rsidP="000D42D0">
            <w:pPr>
              <w:ind w:right="-648"/>
              <w:rPr>
                <w:rFonts w:ascii="Cambria" w:hAnsi="Cambria"/>
              </w:rPr>
            </w:pPr>
            <w:r>
              <w:rPr>
                <w:rFonts w:ascii="Cambria" w:hAnsi="Cambria"/>
              </w:rPr>
              <w:t>1</w:t>
            </w:r>
          </w:p>
        </w:tc>
        <w:tc>
          <w:tcPr>
            <w:tcW w:w="709" w:type="dxa"/>
          </w:tcPr>
          <w:p w14:paraId="3B9059CA" w14:textId="49211661" w:rsidR="000D42D0" w:rsidRPr="0095323A" w:rsidRDefault="00785313" w:rsidP="000D42D0">
            <w:pPr>
              <w:ind w:right="-648"/>
              <w:rPr>
                <w:rFonts w:ascii="Cambria" w:hAnsi="Cambria"/>
              </w:rPr>
            </w:pPr>
            <w:r>
              <w:rPr>
                <w:rFonts w:ascii="Cambria" w:hAnsi="Cambria"/>
              </w:rPr>
              <w:t>2</w:t>
            </w:r>
          </w:p>
        </w:tc>
        <w:tc>
          <w:tcPr>
            <w:tcW w:w="992" w:type="dxa"/>
          </w:tcPr>
          <w:p w14:paraId="3B9059CB" w14:textId="46E74E32" w:rsidR="000D42D0" w:rsidRPr="0095323A" w:rsidRDefault="00785313" w:rsidP="000D42D0">
            <w:pPr>
              <w:ind w:right="-648"/>
              <w:rPr>
                <w:rFonts w:ascii="Cambria" w:hAnsi="Cambria"/>
              </w:rPr>
            </w:pPr>
            <w:r>
              <w:rPr>
                <w:rFonts w:ascii="Cambria" w:hAnsi="Cambria"/>
              </w:rPr>
              <w:t>7</w:t>
            </w:r>
          </w:p>
        </w:tc>
        <w:tc>
          <w:tcPr>
            <w:tcW w:w="4502" w:type="dxa"/>
          </w:tcPr>
          <w:p w14:paraId="3B9059CC" w14:textId="3ABB42E4" w:rsidR="000D42D0" w:rsidRPr="0095323A" w:rsidRDefault="00E9589A" w:rsidP="003F3F4B">
            <w:pPr>
              <w:ind w:right="-648"/>
              <w:rPr>
                <w:rFonts w:ascii="Cambria" w:hAnsi="Cambria"/>
              </w:rPr>
            </w:pPr>
            <w:r>
              <w:rPr>
                <w:rFonts w:ascii="Cambria" w:hAnsi="Cambria"/>
              </w:rPr>
              <w:t>July 2013 KPMG audit</w:t>
            </w:r>
            <w:r w:rsidR="002F0A65">
              <w:rPr>
                <w:rFonts w:ascii="Cambria" w:hAnsi="Cambria"/>
              </w:rPr>
              <w:t xml:space="preserve">, report not yet </w:t>
            </w:r>
            <w:r w:rsidR="003F3F4B">
              <w:rPr>
                <w:rFonts w:ascii="Cambria" w:hAnsi="Cambria"/>
              </w:rPr>
              <w:t>completed</w:t>
            </w:r>
            <w:r w:rsidR="002F0A65">
              <w:rPr>
                <w:rFonts w:ascii="Cambria" w:hAnsi="Cambria"/>
              </w:rPr>
              <w:t>.  Used 2012 audit.</w:t>
            </w:r>
          </w:p>
        </w:tc>
      </w:tr>
      <w:tr w:rsidR="00894ADD" w14:paraId="3B9059D4" w14:textId="075A24A6" w:rsidTr="000D42D0">
        <w:tc>
          <w:tcPr>
            <w:tcW w:w="1326" w:type="dxa"/>
          </w:tcPr>
          <w:p w14:paraId="3B9059CE" w14:textId="0F4EE669" w:rsidR="00894ADD" w:rsidRDefault="00894ADD" w:rsidP="000D42D0">
            <w:pPr>
              <w:ind w:right="-648"/>
              <w:rPr>
                <w:rFonts w:ascii="Cambria" w:hAnsi="Cambria"/>
              </w:rPr>
            </w:pPr>
            <w:r>
              <w:rPr>
                <w:rFonts w:ascii="Cambria" w:hAnsi="Cambria"/>
              </w:rPr>
              <w:t>TSG</w:t>
            </w:r>
          </w:p>
        </w:tc>
        <w:tc>
          <w:tcPr>
            <w:tcW w:w="909" w:type="dxa"/>
          </w:tcPr>
          <w:p w14:paraId="3B9059CF" w14:textId="0C6E6608" w:rsidR="00894ADD" w:rsidRDefault="00785313" w:rsidP="000D42D0">
            <w:pPr>
              <w:ind w:right="-648"/>
              <w:rPr>
                <w:rFonts w:ascii="Cambria" w:hAnsi="Cambria"/>
              </w:rPr>
            </w:pPr>
            <w:r>
              <w:rPr>
                <w:rFonts w:ascii="Cambria" w:hAnsi="Cambria"/>
              </w:rPr>
              <w:t>0</w:t>
            </w:r>
          </w:p>
        </w:tc>
        <w:tc>
          <w:tcPr>
            <w:tcW w:w="850" w:type="dxa"/>
          </w:tcPr>
          <w:p w14:paraId="3B9059D0" w14:textId="5D50C4E2" w:rsidR="00894ADD" w:rsidRDefault="00785313" w:rsidP="000D42D0">
            <w:pPr>
              <w:ind w:right="-648"/>
              <w:rPr>
                <w:rFonts w:ascii="Cambria" w:hAnsi="Cambria"/>
              </w:rPr>
            </w:pPr>
            <w:r>
              <w:rPr>
                <w:rFonts w:ascii="Cambria" w:hAnsi="Cambria"/>
              </w:rPr>
              <w:t>2</w:t>
            </w:r>
          </w:p>
        </w:tc>
        <w:tc>
          <w:tcPr>
            <w:tcW w:w="709" w:type="dxa"/>
          </w:tcPr>
          <w:p w14:paraId="3B9059D1" w14:textId="0F459921" w:rsidR="00894ADD" w:rsidRDefault="00785313" w:rsidP="000D42D0">
            <w:pPr>
              <w:ind w:right="-648"/>
              <w:rPr>
                <w:rFonts w:ascii="Cambria" w:hAnsi="Cambria"/>
              </w:rPr>
            </w:pPr>
            <w:r>
              <w:rPr>
                <w:rFonts w:ascii="Cambria" w:hAnsi="Cambria"/>
              </w:rPr>
              <w:t>4</w:t>
            </w:r>
          </w:p>
        </w:tc>
        <w:tc>
          <w:tcPr>
            <w:tcW w:w="992" w:type="dxa"/>
          </w:tcPr>
          <w:p w14:paraId="3B9059D2" w14:textId="1657B0A1" w:rsidR="00894ADD" w:rsidRDefault="00785313" w:rsidP="000D42D0">
            <w:pPr>
              <w:ind w:right="-648"/>
              <w:rPr>
                <w:rFonts w:ascii="Cambria" w:hAnsi="Cambria"/>
              </w:rPr>
            </w:pPr>
            <w:r>
              <w:rPr>
                <w:rFonts w:ascii="Cambria" w:hAnsi="Cambria"/>
              </w:rPr>
              <w:t>14</w:t>
            </w:r>
          </w:p>
        </w:tc>
        <w:tc>
          <w:tcPr>
            <w:tcW w:w="4502" w:type="dxa"/>
          </w:tcPr>
          <w:p w14:paraId="3B9059D3" w14:textId="3D1FC876" w:rsidR="00894ADD" w:rsidRDefault="00894ADD" w:rsidP="000D42D0">
            <w:pPr>
              <w:ind w:right="-648"/>
              <w:rPr>
                <w:rFonts w:ascii="Cambria" w:hAnsi="Cambria"/>
              </w:rPr>
            </w:pPr>
          </w:p>
        </w:tc>
      </w:tr>
      <w:tr w:rsidR="00894ADD" w14:paraId="3B9059DB" w14:textId="3602C77A" w:rsidTr="000D42D0">
        <w:tc>
          <w:tcPr>
            <w:tcW w:w="1326" w:type="dxa"/>
          </w:tcPr>
          <w:p w14:paraId="3B9059D5" w14:textId="283C9640" w:rsidR="00894ADD" w:rsidRDefault="00894ADD" w:rsidP="000D42D0">
            <w:pPr>
              <w:ind w:right="-648"/>
              <w:rPr>
                <w:rFonts w:ascii="Cambria" w:hAnsi="Cambria"/>
              </w:rPr>
            </w:pPr>
            <w:r>
              <w:rPr>
                <w:rFonts w:ascii="Cambria" w:hAnsi="Cambria"/>
              </w:rPr>
              <w:t>TSK</w:t>
            </w:r>
          </w:p>
        </w:tc>
        <w:tc>
          <w:tcPr>
            <w:tcW w:w="909" w:type="dxa"/>
          </w:tcPr>
          <w:p w14:paraId="3B9059D6" w14:textId="7F2E267D" w:rsidR="00894ADD" w:rsidRDefault="00785313" w:rsidP="000D42D0">
            <w:pPr>
              <w:ind w:right="-648"/>
              <w:rPr>
                <w:rFonts w:ascii="Cambria" w:hAnsi="Cambria"/>
              </w:rPr>
            </w:pPr>
            <w:r>
              <w:rPr>
                <w:rFonts w:ascii="Cambria" w:hAnsi="Cambria"/>
              </w:rPr>
              <w:t>0</w:t>
            </w:r>
          </w:p>
        </w:tc>
        <w:tc>
          <w:tcPr>
            <w:tcW w:w="850" w:type="dxa"/>
          </w:tcPr>
          <w:p w14:paraId="3B9059D7" w14:textId="6F55E4C8" w:rsidR="00894ADD" w:rsidRDefault="00785313" w:rsidP="000D42D0">
            <w:pPr>
              <w:ind w:right="-648"/>
              <w:rPr>
                <w:rFonts w:ascii="Cambria" w:hAnsi="Cambria"/>
              </w:rPr>
            </w:pPr>
            <w:r>
              <w:rPr>
                <w:rFonts w:ascii="Cambria" w:hAnsi="Cambria"/>
              </w:rPr>
              <w:t>1</w:t>
            </w:r>
          </w:p>
        </w:tc>
        <w:tc>
          <w:tcPr>
            <w:tcW w:w="709" w:type="dxa"/>
          </w:tcPr>
          <w:p w14:paraId="3B9059D8" w14:textId="488F1A91" w:rsidR="00894ADD" w:rsidRDefault="00785313" w:rsidP="000D42D0">
            <w:pPr>
              <w:ind w:right="-648"/>
              <w:rPr>
                <w:rFonts w:ascii="Cambria" w:hAnsi="Cambria"/>
              </w:rPr>
            </w:pPr>
            <w:r>
              <w:rPr>
                <w:rFonts w:ascii="Cambria" w:hAnsi="Cambria"/>
              </w:rPr>
              <w:t>2</w:t>
            </w:r>
          </w:p>
        </w:tc>
        <w:tc>
          <w:tcPr>
            <w:tcW w:w="992" w:type="dxa"/>
          </w:tcPr>
          <w:p w14:paraId="3B9059D9" w14:textId="1B2D7F09" w:rsidR="00894ADD" w:rsidRDefault="00785313" w:rsidP="000D42D0">
            <w:pPr>
              <w:ind w:right="-648"/>
              <w:rPr>
                <w:rFonts w:ascii="Cambria" w:hAnsi="Cambria"/>
              </w:rPr>
            </w:pPr>
            <w:r>
              <w:rPr>
                <w:rFonts w:ascii="Cambria" w:hAnsi="Cambria"/>
              </w:rPr>
              <w:t>7</w:t>
            </w:r>
          </w:p>
        </w:tc>
        <w:tc>
          <w:tcPr>
            <w:tcW w:w="4502" w:type="dxa"/>
          </w:tcPr>
          <w:p w14:paraId="3B9059DA" w14:textId="3B6F404E" w:rsidR="00894ADD" w:rsidRDefault="00894ADD" w:rsidP="000D42D0">
            <w:pPr>
              <w:ind w:right="-648"/>
              <w:rPr>
                <w:rFonts w:ascii="Cambria" w:hAnsi="Cambria"/>
              </w:rPr>
            </w:pPr>
          </w:p>
        </w:tc>
      </w:tr>
      <w:tr w:rsidR="00894ADD" w14:paraId="3B9059E2" w14:textId="592EA93F" w:rsidTr="000D42D0">
        <w:tc>
          <w:tcPr>
            <w:tcW w:w="1326" w:type="dxa"/>
          </w:tcPr>
          <w:p w14:paraId="3B9059DC" w14:textId="23AB76AD" w:rsidR="00894ADD" w:rsidRDefault="00894ADD" w:rsidP="000D42D0">
            <w:pPr>
              <w:ind w:right="-648"/>
              <w:rPr>
                <w:rFonts w:ascii="Cambria" w:hAnsi="Cambria"/>
              </w:rPr>
            </w:pPr>
            <w:r>
              <w:rPr>
                <w:rFonts w:ascii="Cambria" w:hAnsi="Cambria"/>
              </w:rPr>
              <w:t>TSN</w:t>
            </w:r>
          </w:p>
        </w:tc>
        <w:tc>
          <w:tcPr>
            <w:tcW w:w="909" w:type="dxa"/>
          </w:tcPr>
          <w:p w14:paraId="3B9059DD" w14:textId="5A8A0F2E" w:rsidR="00894ADD" w:rsidRDefault="00785313" w:rsidP="000D42D0">
            <w:pPr>
              <w:ind w:right="-648"/>
              <w:rPr>
                <w:rFonts w:ascii="Cambria" w:hAnsi="Cambria"/>
              </w:rPr>
            </w:pPr>
            <w:r>
              <w:rPr>
                <w:rFonts w:ascii="Cambria" w:hAnsi="Cambria"/>
              </w:rPr>
              <w:t>0</w:t>
            </w:r>
          </w:p>
        </w:tc>
        <w:tc>
          <w:tcPr>
            <w:tcW w:w="850" w:type="dxa"/>
          </w:tcPr>
          <w:p w14:paraId="3B9059DE" w14:textId="139EC409" w:rsidR="00894ADD" w:rsidRDefault="00785313" w:rsidP="000D42D0">
            <w:pPr>
              <w:ind w:right="-648"/>
              <w:rPr>
                <w:rFonts w:ascii="Cambria" w:hAnsi="Cambria"/>
              </w:rPr>
            </w:pPr>
            <w:r>
              <w:rPr>
                <w:rFonts w:ascii="Cambria" w:hAnsi="Cambria"/>
              </w:rPr>
              <w:t>1</w:t>
            </w:r>
          </w:p>
        </w:tc>
        <w:tc>
          <w:tcPr>
            <w:tcW w:w="709" w:type="dxa"/>
          </w:tcPr>
          <w:p w14:paraId="3B9059DF" w14:textId="61E0149B" w:rsidR="00894ADD" w:rsidRDefault="00785313" w:rsidP="000D42D0">
            <w:pPr>
              <w:ind w:right="-648"/>
              <w:rPr>
                <w:rFonts w:ascii="Cambria" w:hAnsi="Cambria"/>
              </w:rPr>
            </w:pPr>
            <w:r>
              <w:rPr>
                <w:rFonts w:ascii="Cambria" w:hAnsi="Cambria"/>
              </w:rPr>
              <w:t>2</w:t>
            </w:r>
          </w:p>
        </w:tc>
        <w:tc>
          <w:tcPr>
            <w:tcW w:w="992" w:type="dxa"/>
          </w:tcPr>
          <w:p w14:paraId="3B9059E0" w14:textId="07E4A3F1" w:rsidR="00894ADD" w:rsidRDefault="00785313" w:rsidP="000D42D0">
            <w:pPr>
              <w:ind w:right="-648"/>
              <w:rPr>
                <w:rFonts w:ascii="Cambria" w:hAnsi="Cambria"/>
              </w:rPr>
            </w:pPr>
            <w:r>
              <w:rPr>
                <w:rFonts w:ascii="Cambria" w:hAnsi="Cambria"/>
              </w:rPr>
              <w:t>7</w:t>
            </w:r>
          </w:p>
        </w:tc>
        <w:tc>
          <w:tcPr>
            <w:tcW w:w="4502" w:type="dxa"/>
          </w:tcPr>
          <w:p w14:paraId="3B9059E1" w14:textId="697218CF" w:rsidR="00894ADD" w:rsidRDefault="00894ADD" w:rsidP="000D42D0">
            <w:pPr>
              <w:ind w:right="-648"/>
              <w:rPr>
                <w:rFonts w:ascii="Cambria" w:hAnsi="Cambria"/>
              </w:rPr>
            </w:pPr>
          </w:p>
        </w:tc>
      </w:tr>
      <w:tr w:rsidR="00894ADD" w14:paraId="3B9059E9" w14:textId="7E55FF3C" w:rsidTr="000D42D0">
        <w:tc>
          <w:tcPr>
            <w:tcW w:w="1326" w:type="dxa"/>
          </w:tcPr>
          <w:p w14:paraId="3B9059E3" w14:textId="6E1FACE0" w:rsidR="00894ADD" w:rsidRDefault="00894ADD" w:rsidP="000D42D0">
            <w:pPr>
              <w:ind w:right="-648"/>
              <w:rPr>
                <w:rFonts w:ascii="Cambria" w:hAnsi="Cambria"/>
              </w:rPr>
            </w:pPr>
            <w:r>
              <w:rPr>
                <w:rFonts w:ascii="Cambria" w:hAnsi="Cambria"/>
              </w:rPr>
              <w:t>TST</w:t>
            </w:r>
          </w:p>
        </w:tc>
        <w:tc>
          <w:tcPr>
            <w:tcW w:w="909" w:type="dxa"/>
          </w:tcPr>
          <w:p w14:paraId="3B9059E4" w14:textId="10C42012" w:rsidR="00894ADD" w:rsidRDefault="00785313" w:rsidP="000D42D0">
            <w:pPr>
              <w:ind w:right="-648"/>
              <w:rPr>
                <w:rFonts w:ascii="Cambria" w:hAnsi="Cambria"/>
              </w:rPr>
            </w:pPr>
            <w:r>
              <w:rPr>
                <w:rFonts w:ascii="Cambria" w:hAnsi="Cambria"/>
              </w:rPr>
              <w:t>0</w:t>
            </w:r>
          </w:p>
        </w:tc>
        <w:tc>
          <w:tcPr>
            <w:tcW w:w="850" w:type="dxa"/>
          </w:tcPr>
          <w:p w14:paraId="3B9059E5" w14:textId="1046A388" w:rsidR="00894ADD" w:rsidRDefault="00785313" w:rsidP="000D42D0">
            <w:pPr>
              <w:ind w:right="-648"/>
              <w:rPr>
                <w:rFonts w:ascii="Cambria" w:hAnsi="Cambria"/>
              </w:rPr>
            </w:pPr>
            <w:r>
              <w:rPr>
                <w:rFonts w:ascii="Cambria" w:hAnsi="Cambria"/>
              </w:rPr>
              <w:t>0</w:t>
            </w:r>
          </w:p>
        </w:tc>
        <w:tc>
          <w:tcPr>
            <w:tcW w:w="709" w:type="dxa"/>
          </w:tcPr>
          <w:p w14:paraId="3B9059E6" w14:textId="6A3FCB8A" w:rsidR="00894ADD" w:rsidRDefault="00785313" w:rsidP="000D42D0">
            <w:pPr>
              <w:ind w:right="-648"/>
              <w:rPr>
                <w:rFonts w:ascii="Cambria" w:hAnsi="Cambria"/>
              </w:rPr>
            </w:pPr>
            <w:r>
              <w:rPr>
                <w:rFonts w:ascii="Cambria" w:hAnsi="Cambria"/>
              </w:rPr>
              <w:t>2</w:t>
            </w:r>
          </w:p>
        </w:tc>
        <w:tc>
          <w:tcPr>
            <w:tcW w:w="992" w:type="dxa"/>
          </w:tcPr>
          <w:p w14:paraId="3B9059E7" w14:textId="6C1D278C" w:rsidR="00894ADD" w:rsidRDefault="00785313" w:rsidP="000D42D0">
            <w:pPr>
              <w:ind w:right="-648"/>
              <w:rPr>
                <w:rFonts w:ascii="Cambria" w:hAnsi="Cambria"/>
              </w:rPr>
            </w:pPr>
            <w:r>
              <w:rPr>
                <w:rFonts w:ascii="Cambria" w:hAnsi="Cambria"/>
              </w:rPr>
              <w:t>2</w:t>
            </w:r>
          </w:p>
        </w:tc>
        <w:tc>
          <w:tcPr>
            <w:tcW w:w="4502" w:type="dxa"/>
          </w:tcPr>
          <w:p w14:paraId="3B9059E8" w14:textId="358304A5" w:rsidR="00894ADD" w:rsidRDefault="00894ADD" w:rsidP="000D42D0">
            <w:pPr>
              <w:ind w:right="-648"/>
              <w:rPr>
                <w:rFonts w:ascii="Cambria" w:hAnsi="Cambria"/>
              </w:rPr>
            </w:pPr>
          </w:p>
        </w:tc>
      </w:tr>
    </w:tbl>
    <w:p w14:paraId="3B9059EA" w14:textId="5C560D96" w:rsidR="00A9648D" w:rsidRDefault="00A9648D" w:rsidP="003703C9">
      <w:pPr>
        <w:ind w:right="-648"/>
        <w:rPr>
          <w:rFonts w:ascii="Cambria" w:hAnsi="Cambria"/>
        </w:rPr>
      </w:pPr>
    </w:p>
    <w:p w14:paraId="3B9059EB" w14:textId="7931B12A" w:rsidR="00F712E8" w:rsidRPr="0097053B" w:rsidRDefault="00F712E8" w:rsidP="00073250">
      <w:pPr>
        <w:spacing w:after="240"/>
        <w:rPr>
          <w:rFonts w:ascii="Cambria" w:hAnsi="Cambria"/>
          <w:b/>
        </w:rPr>
      </w:pPr>
      <w:r w:rsidRPr="00B205BA">
        <w:rPr>
          <w:rFonts w:ascii="Cambria" w:hAnsi="Cambria"/>
          <w:b/>
        </w:rPr>
        <w:t>Table 3</w:t>
      </w:r>
      <w:r>
        <w:rPr>
          <w:rFonts w:ascii="Cambria" w:hAnsi="Cambria"/>
          <w:b/>
        </w:rPr>
        <w:t>b</w:t>
      </w:r>
      <w:r w:rsidRPr="00B205BA">
        <w:rPr>
          <w:rFonts w:ascii="Cambria" w:hAnsi="Cambria"/>
          <w:b/>
        </w:rPr>
        <w:t xml:space="preserve">: Results of </w:t>
      </w:r>
      <w:r>
        <w:rPr>
          <w:rFonts w:ascii="Cambria" w:hAnsi="Cambria"/>
          <w:b/>
        </w:rPr>
        <w:t xml:space="preserve">2013/14 </w:t>
      </w:r>
      <w:r w:rsidRPr="0055429C">
        <w:rPr>
          <w:rFonts w:ascii="Cambria" w:hAnsi="Cambria"/>
          <w:b/>
          <w:u w:val="single"/>
        </w:rPr>
        <w:t>external</w:t>
      </w:r>
      <w:r w:rsidRPr="008E1CD4">
        <w:rPr>
          <w:rFonts w:ascii="Cambria" w:hAnsi="Cambria"/>
          <w:b/>
        </w:rPr>
        <w:t xml:space="preserve"> </w:t>
      </w:r>
      <w:r w:rsidRPr="00B205BA">
        <w:rPr>
          <w:rFonts w:ascii="Cambria" w:hAnsi="Cambria"/>
          <w:b/>
        </w:rPr>
        <w:t>EMS</w:t>
      </w:r>
      <w:r>
        <w:rPr>
          <w:rFonts w:ascii="Cambria" w:hAnsi="Cambria"/>
          <w:b/>
        </w:rPr>
        <w:t>/SFM</w:t>
      </w:r>
      <w:r w:rsidRPr="00B205BA">
        <w:rPr>
          <w:rFonts w:ascii="Cambria" w:hAnsi="Cambria"/>
          <w:b/>
        </w:rPr>
        <w:t xml:space="preserve"> audits conducted: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908"/>
        <w:gridCol w:w="851"/>
        <w:gridCol w:w="710"/>
        <w:gridCol w:w="992"/>
        <w:gridCol w:w="4501"/>
      </w:tblGrid>
      <w:tr w:rsidR="00F712E8" w14:paraId="3B9059F4" w14:textId="75DF6E95" w:rsidTr="00AC0168">
        <w:tc>
          <w:tcPr>
            <w:tcW w:w="714" w:type="pct"/>
          </w:tcPr>
          <w:p w14:paraId="3B9059EC" w14:textId="02669518" w:rsidR="00F712E8" w:rsidRPr="0095323A" w:rsidRDefault="00F712E8" w:rsidP="00F712E8">
            <w:pPr>
              <w:ind w:right="-648"/>
              <w:rPr>
                <w:rFonts w:ascii="Cambria" w:hAnsi="Cambria"/>
              </w:rPr>
            </w:pPr>
            <w:r w:rsidRPr="0095323A">
              <w:rPr>
                <w:rFonts w:ascii="Cambria" w:hAnsi="Cambria"/>
              </w:rPr>
              <w:t xml:space="preserve">Business </w:t>
            </w:r>
          </w:p>
          <w:p w14:paraId="3B9059ED" w14:textId="34725E82" w:rsidR="00F712E8" w:rsidRPr="0095323A" w:rsidRDefault="00F712E8" w:rsidP="00F712E8">
            <w:pPr>
              <w:ind w:right="-648"/>
              <w:rPr>
                <w:rFonts w:ascii="Cambria" w:hAnsi="Cambria"/>
              </w:rPr>
            </w:pPr>
            <w:r w:rsidRPr="0095323A">
              <w:rPr>
                <w:rFonts w:ascii="Cambria" w:hAnsi="Cambria"/>
              </w:rPr>
              <w:t>Area</w:t>
            </w:r>
          </w:p>
        </w:tc>
        <w:tc>
          <w:tcPr>
            <w:tcW w:w="489" w:type="pct"/>
          </w:tcPr>
          <w:p w14:paraId="3B9059EE" w14:textId="22A08230" w:rsidR="00F712E8" w:rsidRPr="0095323A" w:rsidRDefault="00F712E8" w:rsidP="00F712E8">
            <w:pPr>
              <w:ind w:right="-648"/>
              <w:rPr>
                <w:rFonts w:ascii="Cambria" w:hAnsi="Cambria"/>
              </w:rPr>
            </w:pPr>
            <w:r w:rsidRPr="0095323A">
              <w:rPr>
                <w:rFonts w:ascii="Cambria" w:hAnsi="Cambria"/>
              </w:rPr>
              <w:t>Major</w:t>
            </w:r>
          </w:p>
        </w:tc>
        <w:tc>
          <w:tcPr>
            <w:tcW w:w="458" w:type="pct"/>
          </w:tcPr>
          <w:p w14:paraId="3B9059EF" w14:textId="02AF3792" w:rsidR="00F712E8" w:rsidRPr="0095323A" w:rsidRDefault="00F712E8" w:rsidP="00F712E8">
            <w:pPr>
              <w:ind w:right="-648"/>
              <w:rPr>
                <w:rFonts w:ascii="Cambria" w:hAnsi="Cambria"/>
              </w:rPr>
            </w:pPr>
            <w:r w:rsidRPr="0095323A">
              <w:rPr>
                <w:rFonts w:ascii="Cambria" w:hAnsi="Cambria"/>
              </w:rPr>
              <w:t>Minor</w:t>
            </w:r>
          </w:p>
        </w:tc>
        <w:tc>
          <w:tcPr>
            <w:tcW w:w="382" w:type="pct"/>
          </w:tcPr>
          <w:p w14:paraId="3B9059F0" w14:textId="16F37E22" w:rsidR="00F712E8" w:rsidRPr="0095323A" w:rsidRDefault="00F712E8" w:rsidP="00F712E8">
            <w:pPr>
              <w:ind w:right="-648"/>
              <w:rPr>
                <w:rFonts w:ascii="Cambria" w:hAnsi="Cambria"/>
              </w:rPr>
            </w:pPr>
            <w:r w:rsidRPr="0095323A">
              <w:rPr>
                <w:rFonts w:ascii="Cambria" w:hAnsi="Cambria"/>
              </w:rPr>
              <w:t>OFI</w:t>
            </w:r>
          </w:p>
        </w:tc>
        <w:tc>
          <w:tcPr>
            <w:tcW w:w="534" w:type="pct"/>
          </w:tcPr>
          <w:p w14:paraId="3B9059F1" w14:textId="63B0CFE2" w:rsidR="00F712E8" w:rsidRDefault="00F712E8" w:rsidP="00F712E8">
            <w:pPr>
              <w:ind w:right="-648"/>
              <w:rPr>
                <w:rFonts w:ascii="Cambria" w:hAnsi="Cambria"/>
              </w:rPr>
            </w:pPr>
            <w:r w:rsidRPr="0095323A">
              <w:rPr>
                <w:rFonts w:ascii="Cambria" w:hAnsi="Cambria"/>
              </w:rPr>
              <w:t>TOTAL</w:t>
            </w:r>
          </w:p>
          <w:p w14:paraId="3B9059F2" w14:textId="2B18644B" w:rsidR="00F712E8" w:rsidRPr="0095323A" w:rsidRDefault="00F712E8" w:rsidP="00F712E8">
            <w:pPr>
              <w:ind w:right="-648"/>
              <w:rPr>
                <w:rFonts w:ascii="Cambria" w:hAnsi="Cambria"/>
              </w:rPr>
            </w:pPr>
            <w:r>
              <w:rPr>
                <w:rFonts w:ascii="Cambria" w:hAnsi="Cambria"/>
              </w:rPr>
              <w:t>SCORE</w:t>
            </w:r>
          </w:p>
        </w:tc>
        <w:tc>
          <w:tcPr>
            <w:tcW w:w="2423" w:type="pct"/>
          </w:tcPr>
          <w:p w14:paraId="3B9059F3" w14:textId="61CC4E29" w:rsidR="00F712E8" w:rsidRPr="0095323A" w:rsidRDefault="00F712E8" w:rsidP="00F712E8">
            <w:pPr>
              <w:ind w:right="-648"/>
              <w:jc w:val="center"/>
              <w:rPr>
                <w:rFonts w:ascii="Cambria" w:hAnsi="Cambria"/>
              </w:rPr>
            </w:pPr>
            <w:r w:rsidRPr="0095323A">
              <w:rPr>
                <w:rFonts w:ascii="Cambria" w:hAnsi="Cambria"/>
              </w:rPr>
              <w:t>Comments</w:t>
            </w:r>
          </w:p>
        </w:tc>
      </w:tr>
      <w:tr w:rsidR="00F712E8" w14:paraId="3B9059FB" w14:textId="0CFC5E08" w:rsidTr="00AC0168">
        <w:tc>
          <w:tcPr>
            <w:tcW w:w="714" w:type="pct"/>
          </w:tcPr>
          <w:p w14:paraId="3B9059F5" w14:textId="44E594D6" w:rsidR="00F712E8" w:rsidRPr="0095323A" w:rsidRDefault="00F712E8" w:rsidP="00F712E8">
            <w:pPr>
              <w:ind w:right="-648"/>
              <w:rPr>
                <w:rFonts w:ascii="Cambria" w:hAnsi="Cambria"/>
              </w:rPr>
            </w:pPr>
            <w:r>
              <w:rPr>
                <w:rFonts w:ascii="Cambria" w:hAnsi="Cambria"/>
              </w:rPr>
              <w:t>TBA</w:t>
            </w:r>
          </w:p>
        </w:tc>
        <w:tc>
          <w:tcPr>
            <w:tcW w:w="489" w:type="pct"/>
          </w:tcPr>
          <w:p w14:paraId="3B9059F6" w14:textId="2948C861" w:rsidR="00F712E8" w:rsidRPr="0095323A" w:rsidRDefault="00CA4F8F" w:rsidP="00F712E8">
            <w:pPr>
              <w:ind w:right="-648"/>
              <w:rPr>
                <w:rFonts w:ascii="Cambria" w:hAnsi="Cambria"/>
              </w:rPr>
            </w:pPr>
            <w:r>
              <w:rPr>
                <w:rFonts w:ascii="Cambria" w:hAnsi="Cambria"/>
              </w:rPr>
              <w:t>0</w:t>
            </w:r>
          </w:p>
        </w:tc>
        <w:tc>
          <w:tcPr>
            <w:tcW w:w="458" w:type="pct"/>
          </w:tcPr>
          <w:p w14:paraId="3B9059F7" w14:textId="5EBEDB43" w:rsidR="00F712E8" w:rsidRPr="0095323A" w:rsidRDefault="00CA4F8F" w:rsidP="00F712E8">
            <w:pPr>
              <w:ind w:right="-648"/>
              <w:rPr>
                <w:rFonts w:ascii="Cambria" w:hAnsi="Cambria"/>
              </w:rPr>
            </w:pPr>
            <w:r>
              <w:rPr>
                <w:rFonts w:ascii="Cambria" w:hAnsi="Cambria"/>
              </w:rPr>
              <w:t>1</w:t>
            </w:r>
          </w:p>
        </w:tc>
        <w:tc>
          <w:tcPr>
            <w:tcW w:w="382" w:type="pct"/>
          </w:tcPr>
          <w:p w14:paraId="3B9059F8" w14:textId="08A01F11" w:rsidR="00F712E8" w:rsidRPr="0095323A" w:rsidRDefault="00CA4F8F" w:rsidP="00F712E8">
            <w:pPr>
              <w:ind w:right="-648"/>
              <w:rPr>
                <w:rFonts w:ascii="Cambria" w:hAnsi="Cambria"/>
              </w:rPr>
            </w:pPr>
            <w:r>
              <w:rPr>
                <w:rFonts w:ascii="Cambria" w:hAnsi="Cambria"/>
              </w:rPr>
              <w:t>1</w:t>
            </w:r>
          </w:p>
        </w:tc>
        <w:tc>
          <w:tcPr>
            <w:tcW w:w="534" w:type="pct"/>
          </w:tcPr>
          <w:p w14:paraId="3B9059F9" w14:textId="52DB58DD" w:rsidR="00F712E8" w:rsidRPr="0095323A" w:rsidRDefault="00CA4F8F" w:rsidP="00F712E8">
            <w:pPr>
              <w:ind w:right="-648"/>
              <w:rPr>
                <w:rFonts w:ascii="Cambria" w:hAnsi="Cambria"/>
              </w:rPr>
            </w:pPr>
            <w:r>
              <w:rPr>
                <w:rFonts w:ascii="Cambria" w:hAnsi="Cambria"/>
              </w:rPr>
              <w:t>6</w:t>
            </w:r>
          </w:p>
        </w:tc>
        <w:tc>
          <w:tcPr>
            <w:tcW w:w="2423" w:type="pct"/>
          </w:tcPr>
          <w:p w14:paraId="3B9059FA" w14:textId="72C50FCF" w:rsidR="00F712E8" w:rsidRPr="0095323A" w:rsidRDefault="005438BE" w:rsidP="00F712E8">
            <w:pPr>
              <w:ind w:right="-648"/>
              <w:rPr>
                <w:rFonts w:ascii="Cambria" w:hAnsi="Cambria"/>
              </w:rPr>
            </w:pPr>
            <w:r>
              <w:rPr>
                <w:rFonts w:ascii="Cambria" w:hAnsi="Cambria"/>
              </w:rPr>
              <w:t>November 2013 KPMG SFI, EMS audit</w:t>
            </w:r>
          </w:p>
        </w:tc>
      </w:tr>
      <w:tr w:rsidR="00F712E8" w14:paraId="3B905A02" w14:textId="276E9F67" w:rsidTr="00AC0168">
        <w:tc>
          <w:tcPr>
            <w:tcW w:w="714" w:type="pct"/>
          </w:tcPr>
          <w:p w14:paraId="3B9059FC" w14:textId="23FD671B" w:rsidR="00F712E8" w:rsidRPr="0095323A" w:rsidRDefault="00F712E8" w:rsidP="00F712E8">
            <w:pPr>
              <w:ind w:right="-648"/>
              <w:rPr>
                <w:rFonts w:ascii="Cambria" w:hAnsi="Cambria"/>
              </w:rPr>
            </w:pPr>
            <w:r>
              <w:rPr>
                <w:rFonts w:ascii="Cambria" w:hAnsi="Cambria"/>
              </w:rPr>
              <w:t>TCC</w:t>
            </w:r>
          </w:p>
        </w:tc>
        <w:tc>
          <w:tcPr>
            <w:tcW w:w="489" w:type="pct"/>
          </w:tcPr>
          <w:p w14:paraId="3B9059FD" w14:textId="1D683A1B" w:rsidR="00F712E8" w:rsidRPr="0095323A" w:rsidRDefault="00CA4F8F" w:rsidP="00F712E8">
            <w:pPr>
              <w:ind w:right="-648"/>
              <w:rPr>
                <w:rFonts w:ascii="Cambria" w:hAnsi="Cambria"/>
              </w:rPr>
            </w:pPr>
            <w:r>
              <w:rPr>
                <w:rFonts w:ascii="Cambria" w:hAnsi="Cambria"/>
              </w:rPr>
              <w:t>0</w:t>
            </w:r>
          </w:p>
        </w:tc>
        <w:tc>
          <w:tcPr>
            <w:tcW w:w="458" w:type="pct"/>
          </w:tcPr>
          <w:p w14:paraId="3B9059FE" w14:textId="3FAF86D8" w:rsidR="00F712E8" w:rsidRPr="0095323A" w:rsidRDefault="00CA4F8F" w:rsidP="00F712E8">
            <w:pPr>
              <w:ind w:right="-648"/>
              <w:rPr>
                <w:rFonts w:ascii="Cambria" w:hAnsi="Cambria"/>
              </w:rPr>
            </w:pPr>
            <w:r>
              <w:rPr>
                <w:rFonts w:ascii="Cambria" w:hAnsi="Cambria"/>
              </w:rPr>
              <w:t>3</w:t>
            </w:r>
          </w:p>
        </w:tc>
        <w:tc>
          <w:tcPr>
            <w:tcW w:w="382" w:type="pct"/>
          </w:tcPr>
          <w:p w14:paraId="3B9059FF" w14:textId="3E8C194A" w:rsidR="00F712E8" w:rsidRPr="0095323A" w:rsidRDefault="00CA4F8F" w:rsidP="00F712E8">
            <w:pPr>
              <w:ind w:right="-648"/>
              <w:rPr>
                <w:rFonts w:ascii="Cambria" w:hAnsi="Cambria"/>
              </w:rPr>
            </w:pPr>
            <w:r>
              <w:rPr>
                <w:rFonts w:ascii="Cambria" w:hAnsi="Cambria"/>
              </w:rPr>
              <w:t>0</w:t>
            </w:r>
          </w:p>
        </w:tc>
        <w:tc>
          <w:tcPr>
            <w:tcW w:w="534" w:type="pct"/>
          </w:tcPr>
          <w:p w14:paraId="3B905A00" w14:textId="31E3DC66" w:rsidR="00F712E8" w:rsidRPr="0095323A" w:rsidRDefault="00CA4F8F" w:rsidP="00F712E8">
            <w:pPr>
              <w:ind w:right="-648"/>
              <w:rPr>
                <w:rFonts w:ascii="Cambria" w:hAnsi="Cambria"/>
              </w:rPr>
            </w:pPr>
            <w:r>
              <w:rPr>
                <w:rFonts w:ascii="Cambria" w:hAnsi="Cambria"/>
              </w:rPr>
              <w:t>15</w:t>
            </w:r>
          </w:p>
        </w:tc>
        <w:tc>
          <w:tcPr>
            <w:tcW w:w="2423" w:type="pct"/>
          </w:tcPr>
          <w:p w14:paraId="3B905A01" w14:textId="0D8AF892" w:rsidR="00F712E8" w:rsidRPr="0095323A" w:rsidRDefault="00F712E8" w:rsidP="00F712E8">
            <w:pPr>
              <w:ind w:right="-648"/>
              <w:rPr>
                <w:rFonts w:ascii="Cambria" w:hAnsi="Cambria"/>
              </w:rPr>
            </w:pPr>
          </w:p>
        </w:tc>
      </w:tr>
      <w:tr w:rsidR="00F712E8" w14:paraId="3B905A09" w14:textId="128FE4B5" w:rsidTr="00AC0168">
        <w:tc>
          <w:tcPr>
            <w:tcW w:w="714" w:type="pct"/>
          </w:tcPr>
          <w:p w14:paraId="3B905A03" w14:textId="697111A5" w:rsidR="00F712E8" w:rsidRPr="0095323A" w:rsidRDefault="00F712E8" w:rsidP="00F712E8">
            <w:pPr>
              <w:ind w:right="-648"/>
              <w:rPr>
                <w:rFonts w:ascii="Cambria" w:hAnsi="Cambria"/>
              </w:rPr>
            </w:pPr>
            <w:r>
              <w:rPr>
                <w:rFonts w:ascii="Cambria" w:hAnsi="Cambria"/>
              </w:rPr>
              <w:t>TCH</w:t>
            </w:r>
          </w:p>
        </w:tc>
        <w:tc>
          <w:tcPr>
            <w:tcW w:w="489" w:type="pct"/>
          </w:tcPr>
          <w:p w14:paraId="3B905A04" w14:textId="03A508E5" w:rsidR="00F712E8" w:rsidRPr="0095323A" w:rsidRDefault="00CA4F8F" w:rsidP="00F712E8">
            <w:pPr>
              <w:ind w:right="-648"/>
              <w:rPr>
                <w:rFonts w:ascii="Cambria" w:hAnsi="Cambria"/>
              </w:rPr>
            </w:pPr>
            <w:r>
              <w:rPr>
                <w:rFonts w:ascii="Cambria" w:hAnsi="Cambria"/>
              </w:rPr>
              <w:t>0</w:t>
            </w:r>
          </w:p>
        </w:tc>
        <w:tc>
          <w:tcPr>
            <w:tcW w:w="458" w:type="pct"/>
          </w:tcPr>
          <w:p w14:paraId="3B905A05" w14:textId="1F31C61C" w:rsidR="00F712E8" w:rsidRPr="0095323A" w:rsidRDefault="00CA4F8F" w:rsidP="00F712E8">
            <w:pPr>
              <w:ind w:right="-648"/>
              <w:rPr>
                <w:rFonts w:ascii="Cambria" w:hAnsi="Cambria"/>
              </w:rPr>
            </w:pPr>
            <w:r>
              <w:rPr>
                <w:rFonts w:ascii="Cambria" w:hAnsi="Cambria"/>
              </w:rPr>
              <w:t>0</w:t>
            </w:r>
          </w:p>
        </w:tc>
        <w:tc>
          <w:tcPr>
            <w:tcW w:w="382" w:type="pct"/>
          </w:tcPr>
          <w:p w14:paraId="3B905A06" w14:textId="6A9D4C8F" w:rsidR="00F712E8" w:rsidRPr="0095323A" w:rsidRDefault="00CA4F8F" w:rsidP="00F712E8">
            <w:pPr>
              <w:ind w:right="-648"/>
              <w:rPr>
                <w:rFonts w:ascii="Cambria" w:hAnsi="Cambria"/>
              </w:rPr>
            </w:pPr>
            <w:r>
              <w:rPr>
                <w:rFonts w:ascii="Cambria" w:hAnsi="Cambria"/>
              </w:rPr>
              <w:t>1</w:t>
            </w:r>
          </w:p>
        </w:tc>
        <w:tc>
          <w:tcPr>
            <w:tcW w:w="534" w:type="pct"/>
          </w:tcPr>
          <w:p w14:paraId="3B905A07" w14:textId="1BA8214F" w:rsidR="00F712E8" w:rsidRPr="0095323A" w:rsidRDefault="00CA4F8F" w:rsidP="00F712E8">
            <w:pPr>
              <w:ind w:right="-648"/>
              <w:rPr>
                <w:rFonts w:ascii="Cambria" w:hAnsi="Cambria"/>
              </w:rPr>
            </w:pPr>
            <w:r>
              <w:rPr>
                <w:rFonts w:ascii="Cambria" w:hAnsi="Cambria"/>
              </w:rPr>
              <w:t>1</w:t>
            </w:r>
          </w:p>
        </w:tc>
        <w:tc>
          <w:tcPr>
            <w:tcW w:w="2423" w:type="pct"/>
          </w:tcPr>
          <w:p w14:paraId="3B905A08" w14:textId="1C12A6A6" w:rsidR="00F712E8" w:rsidRPr="0095323A" w:rsidRDefault="00F712E8" w:rsidP="00F712E8">
            <w:pPr>
              <w:ind w:right="-648"/>
              <w:rPr>
                <w:rFonts w:ascii="Cambria" w:hAnsi="Cambria"/>
              </w:rPr>
            </w:pPr>
          </w:p>
        </w:tc>
      </w:tr>
      <w:tr w:rsidR="00F712E8" w14:paraId="3B905A10" w14:textId="30BFD081" w:rsidTr="00AC0168">
        <w:tc>
          <w:tcPr>
            <w:tcW w:w="714" w:type="pct"/>
          </w:tcPr>
          <w:p w14:paraId="3B905A0A" w14:textId="3545A249" w:rsidR="00F712E8" w:rsidRPr="0095323A" w:rsidRDefault="00F712E8" w:rsidP="00F712E8">
            <w:pPr>
              <w:ind w:right="-648"/>
              <w:rPr>
                <w:rFonts w:ascii="Cambria" w:hAnsi="Cambria"/>
              </w:rPr>
            </w:pPr>
            <w:r w:rsidRPr="0095323A">
              <w:rPr>
                <w:rFonts w:ascii="Cambria" w:hAnsi="Cambria"/>
              </w:rPr>
              <w:t>TKA</w:t>
            </w:r>
          </w:p>
        </w:tc>
        <w:tc>
          <w:tcPr>
            <w:tcW w:w="489" w:type="pct"/>
          </w:tcPr>
          <w:p w14:paraId="3B905A0B" w14:textId="13D91C6B" w:rsidR="00F712E8" w:rsidRPr="0095323A" w:rsidRDefault="00CA4F8F" w:rsidP="00F712E8">
            <w:pPr>
              <w:ind w:right="-648"/>
              <w:rPr>
                <w:rFonts w:ascii="Cambria" w:hAnsi="Cambria"/>
              </w:rPr>
            </w:pPr>
            <w:r>
              <w:rPr>
                <w:rFonts w:ascii="Cambria" w:hAnsi="Cambria"/>
              </w:rPr>
              <w:t>0</w:t>
            </w:r>
          </w:p>
        </w:tc>
        <w:tc>
          <w:tcPr>
            <w:tcW w:w="458" w:type="pct"/>
          </w:tcPr>
          <w:p w14:paraId="3B905A0C" w14:textId="7BE30C82" w:rsidR="00F712E8" w:rsidRPr="0095323A" w:rsidRDefault="00CA4F8F" w:rsidP="00F712E8">
            <w:pPr>
              <w:ind w:right="-648"/>
              <w:rPr>
                <w:rFonts w:ascii="Cambria" w:hAnsi="Cambria"/>
              </w:rPr>
            </w:pPr>
            <w:r>
              <w:rPr>
                <w:rFonts w:ascii="Cambria" w:hAnsi="Cambria"/>
              </w:rPr>
              <w:t>0</w:t>
            </w:r>
          </w:p>
        </w:tc>
        <w:tc>
          <w:tcPr>
            <w:tcW w:w="382" w:type="pct"/>
          </w:tcPr>
          <w:p w14:paraId="3B905A0D" w14:textId="21CDC2D1" w:rsidR="00F712E8" w:rsidRPr="0095323A" w:rsidRDefault="00CA4F8F" w:rsidP="00F712E8">
            <w:pPr>
              <w:ind w:right="-648"/>
              <w:rPr>
                <w:rFonts w:ascii="Cambria" w:hAnsi="Cambria"/>
              </w:rPr>
            </w:pPr>
            <w:r>
              <w:rPr>
                <w:rFonts w:ascii="Cambria" w:hAnsi="Cambria"/>
              </w:rPr>
              <w:t>2</w:t>
            </w:r>
          </w:p>
        </w:tc>
        <w:tc>
          <w:tcPr>
            <w:tcW w:w="534" w:type="pct"/>
          </w:tcPr>
          <w:p w14:paraId="3B905A0E" w14:textId="348279E0" w:rsidR="00F712E8" w:rsidRPr="0095323A" w:rsidRDefault="00CA4F8F" w:rsidP="00F712E8">
            <w:pPr>
              <w:ind w:right="-648"/>
              <w:rPr>
                <w:rFonts w:ascii="Cambria" w:hAnsi="Cambria"/>
              </w:rPr>
            </w:pPr>
            <w:r>
              <w:rPr>
                <w:rFonts w:ascii="Cambria" w:hAnsi="Cambria"/>
              </w:rPr>
              <w:t>2</w:t>
            </w:r>
          </w:p>
        </w:tc>
        <w:tc>
          <w:tcPr>
            <w:tcW w:w="2423" w:type="pct"/>
          </w:tcPr>
          <w:p w14:paraId="3B905A0F" w14:textId="0C8A4D30" w:rsidR="00F712E8" w:rsidRPr="0095323A" w:rsidRDefault="00F712E8" w:rsidP="00F712E8">
            <w:pPr>
              <w:ind w:right="-648"/>
              <w:rPr>
                <w:rFonts w:ascii="Cambria" w:hAnsi="Cambria"/>
              </w:rPr>
            </w:pPr>
          </w:p>
        </w:tc>
      </w:tr>
      <w:tr w:rsidR="00F712E8" w14:paraId="3B905A17" w14:textId="4F9A51C7" w:rsidTr="00AC0168">
        <w:tc>
          <w:tcPr>
            <w:tcW w:w="714" w:type="pct"/>
          </w:tcPr>
          <w:p w14:paraId="3B905A11" w14:textId="4BA9812C" w:rsidR="00F712E8" w:rsidRPr="0095323A" w:rsidRDefault="00F712E8" w:rsidP="00F712E8">
            <w:pPr>
              <w:ind w:right="-648"/>
              <w:rPr>
                <w:rFonts w:ascii="Cambria" w:hAnsi="Cambria"/>
              </w:rPr>
            </w:pPr>
            <w:r>
              <w:rPr>
                <w:rFonts w:ascii="Cambria" w:hAnsi="Cambria"/>
              </w:rPr>
              <w:t>TKO</w:t>
            </w:r>
          </w:p>
        </w:tc>
        <w:tc>
          <w:tcPr>
            <w:tcW w:w="489" w:type="pct"/>
          </w:tcPr>
          <w:p w14:paraId="3B905A12" w14:textId="1F0B09B0" w:rsidR="00F712E8" w:rsidRPr="0095323A" w:rsidRDefault="00CA4F8F" w:rsidP="00F712E8">
            <w:pPr>
              <w:ind w:right="-648"/>
              <w:rPr>
                <w:rFonts w:ascii="Cambria" w:hAnsi="Cambria"/>
              </w:rPr>
            </w:pPr>
            <w:r>
              <w:rPr>
                <w:rFonts w:ascii="Cambria" w:hAnsi="Cambria"/>
              </w:rPr>
              <w:t>0</w:t>
            </w:r>
          </w:p>
        </w:tc>
        <w:tc>
          <w:tcPr>
            <w:tcW w:w="458" w:type="pct"/>
          </w:tcPr>
          <w:p w14:paraId="3B905A13" w14:textId="05ED7874" w:rsidR="00F712E8" w:rsidRPr="0095323A" w:rsidRDefault="00CA4F8F" w:rsidP="00F712E8">
            <w:pPr>
              <w:ind w:right="-648"/>
              <w:rPr>
                <w:rFonts w:ascii="Cambria" w:hAnsi="Cambria"/>
              </w:rPr>
            </w:pPr>
            <w:r>
              <w:rPr>
                <w:rFonts w:ascii="Cambria" w:hAnsi="Cambria"/>
              </w:rPr>
              <w:t>2</w:t>
            </w:r>
          </w:p>
        </w:tc>
        <w:tc>
          <w:tcPr>
            <w:tcW w:w="382" w:type="pct"/>
          </w:tcPr>
          <w:p w14:paraId="3B905A14" w14:textId="6D5816C6" w:rsidR="00F712E8" w:rsidRPr="0095323A" w:rsidRDefault="00CA4F8F" w:rsidP="00F712E8">
            <w:pPr>
              <w:ind w:right="-648"/>
              <w:rPr>
                <w:rFonts w:ascii="Cambria" w:hAnsi="Cambria"/>
              </w:rPr>
            </w:pPr>
            <w:r>
              <w:rPr>
                <w:rFonts w:ascii="Cambria" w:hAnsi="Cambria"/>
              </w:rPr>
              <w:t>2</w:t>
            </w:r>
          </w:p>
        </w:tc>
        <w:tc>
          <w:tcPr>
            <w:tcW w:w="534" w:type="pct"/>
          </w:tcPr>
          <w:p w14:paraId="3B905A15" w14:textId="1B0348B8" w:rsidR="00F712E8" w:rsidRPr="0095323A" w:rsidRDefault="00CA4F8F" w:rsidP="00F712E8">
            <w:pPr>
              <w:ind w:right="-648"/>
              <w:rPr>
                <w:rFonts w:ascii="Cambria" w:hAnsi="Cambria"/>
              </w:rPr>
            </w:pPr>
            <w:r>
              <w:rPr>
                <w:rFonts w:ascii="Cambria" w:hAnsi="Cambria"/>
              </w:rPr>
              <w:t>12</w:t>
            </w:r>
          </w:p>
        </w:tc>
        <w:tc>
          <w:tcPr>
            <w:tcW w:w="2423" w:type="pct"/>
          </w:tcPr>
          <w:p w14:paraId="3B905A16" w14:textId="680980AD" w:rsidR="00F712E8" w:rsidRPr="0095323A" w:rsidRDefault="00F712E8" w:rsidP="00F712E8">
            <w:pPr>
              <w:ind w:right="-648"/>
              <w:rPr>
                <w:rFonts w:ascii="Cambria" w:hAnsi="Cambria"/>
              </w:rPr>
            </w:pPr>
          </w:p>
        </w:tc>
      </w:tr>
      <w:tr w:rsidR="00F712E8" w14:paraId="3B905A1E" w14:textId="02784A97" w:rsidTr="00AC0168">
        <w:tc>
          <w:tcPr>
            <w:tcW w:w="714" w:type="pct"/>
          </w:tcPr>
          <w:p w14:paraId="3B905A18" w14:textId="2A2B34E2" w:rsidR="00F712E8" w:rsidRPr="0095323A" w:rsidRDefault="00F712E8" w:rsidP="00F712E8">
            <w:pPr>
              <w:ind w:right="-648"/>
              <w:rPr>
                <w:rFonts w:ascii="Cambria" w:hAnsi="Cambria"/>
              </w:rPr>
            </w:pPr>
            <w:r>
              <w:rPr>
                <w:rFonts w:ascii="Cambria" w:hAnsi="Cambria"/>
              </w:rPr>
              <w:t>TOC</w:t>
            </w:r>
          </w:p>
        </w:tc>
        <w:tc>
          <w:tcPr>
            <w:tcW w:w="489" w:type="pct"/>
          </w:tcPr>
          <w:p w14:paraId="3B905A19" w14:textId="32B836DE" w:rsidR="00F712E8" w:rsidRPr="0095323A" w:rsidRDefault="00CA4F8F" w:rsidP="00F712E8">
            <w:pPr>
              <w:ind w:right="-648"/>
              <w:rPr>
                <w:rFonts w:ascii="Cambria" w:hAnsi="Cambria"/>
              </w:rPr>
            </w:pPr>
            <w:r>
              <w:rPr>
                <w:rFonts w:ascii="Cambria" w:hAnsi="Cambria"/>
              </w:rPr>
              <w:t>0</w:t>
            </w:r>
          </w:p>
        </w:tc>
        <w:tc>
          <w:tcPr>
            <w:tcW w:w="458" w:type="pct"/>
          </w:tcPr>
          <w:p w14:paraId="3B905A1A" w14:textId="700E567E" w:rsidR="00F712E8" w:rsidRPr="0095323A" w:rsidRDefault="00CA4F8F" w:rsidP="00F712E8">
            <w:pPr>
              <w:ind w:right="-648"/>
              <w:rPr>
                <w:rFonts w:ascii="Cambria" w:hAnsi="Cambria"/>
              </w:rPr>
            </w:pPr>
            <w:r>
              <w:rPr>
                <w:rFonts w:ascii="Cambria" w:hAnsi="Cambria"/>
              </w:rPr>
              <w:t>0</w:t>
            </w:r>
          </w:p>
        </w:tc>
        <w:tc>
          <w:tcPr>
            <w:tcW w:w="382" w:type="pct"/>
          </w:tcPr>
          <w:p w14:paraId="3B905A1B" w14:textId="6B00D62B" w:rsidR="00F712E8" w:rsidRPr="0095323A" w:rsidRDefault="00CA4F8F" w:rsidP="00F712E8">
            <w:pPr>
              <w:ind w:right="-648"/>
              <w:rPr>
                <w:rFonts w:ascii="Cambria" w:hAnsi="Cambria"/>
              </w:rPr>
            </w:pPr>
            <w:r>
              <w:rPr>
                <w:rFonts w:ascii="Cambria" w:hAnsi="Cambria"/>
              </w:rPr>
              <w:t>2</w:t>
            </w:r>
          </w:p>
        </w:tc>
        <w:tc>
          <w:tcPr>
            <w:tcW w:w="534" w:type="pct"/>
          </w:tcPr>
          <w:p w14:paraId="3B905A1C" w14:textId="1F8BC4B2" w:rsidR="00F712E8" w:rsidRPr="0095323A" w:rsidRDefault="00CA4F8F" w:rsidP="00F712E8">
            <w:pPr>
              <w:ind w:right="-648"/>
              <w:rPr>
                <w:rFonts w:ascii="Cambria" w:hAnsi="Cambria"/>
              </w:rPr>
            </w:pPr>
            <w:r>
              <w:rPr>
                <w:rFonts w:ascii="Cambria" w:hAnsi="Cambria"/>
              </w:rPr>
              <w:t>2</w:t>
            </w:r>
          </w:p>
        </w:tc>
        <w:tc>
          <w:tcPr>
            <w:tcW w:w="2423" w:type="pct"/>
          </w:tcPr>
          <w:p w14:paraId="2EC4922C" w14:textId="77777777" w:rsidR="00EA2AF9" w:rsidRDefault="00EA2AF9" w:rsidP="00F712E8">
            <w:pPr>
              <w:ind w:right="-648"/>
              <w:rPr>
                <w:rFonts w:ascii="Cambria" w:hAnsi="Cambria"/>
              </w:rPr>
            </w:pPr>
            <w:r>
              <w:rPr>
                <w:rFonts w:ascii="Cambria" w:hAnsi="Cambria"/>
              </w:rPr>
              <w:t xml:space="preserve">August 2013 KPMG CSA,ISO, SFI </w:t>
            </w:r>
          </w:p>
          <w:p w14:paraId="3B905A1D" w14:textId="46286EDC" w:rsidR="00F712E8" w:rsidRPr="0095323A" w:rsidRDefault="00EA2AF9" w:rsidP="00F712E8">
            <w:pPr>
              <w:ind w:right="-648"/>
              <w:rPr>
                <w:rFonts w:ascii="Cambria" w:hAnsi="Cambria"/>
              </w:rPr>
            </w:pPr>
            <w:r>
              <w:rPr>
                <w:rFonts w:ascii="Cambria" w:hAnsi="Cambria"/>
              </w:rPr>
              <w:t>revised audit report</w:t>
            </w:r>
          </w:p>
        </w:tc>
      </w:tr>
      <w:tr w:rsidR="00F712E8" w14:paraId="3B905A25" w14:textId="3558505B" w:rsidTr="00AC0168">
        <w:tc>
          <w:tcPr>
            <w:tcW w:w="714" w:type="pct"/>
          </w:tcPr>
          <w:p w14:paraId="3B905A1F" w14:textId="27F469A7" w:rsidR="00F712E8" w:rsidRPr="0095323A" w:rsidRDefault="00F712E8" w:rsidP="00F712E8">
            <w:pPr>
              <w:ind w:right="-648"/>
              <w:rPr>
                <w:rFonts w:ascii="Cambria" w:hAnsi="Cambria"/>
              </w:rPr>
            </w:pPr>
            <w:r>
              <w:rPr>
                <w:rFonts w:ascii="Cambria" w:hAnsi="Cambria"/>
              </w:rPr>
              <w:t>TPG</w:t>
            </w:r>
          </w:p>
        </w:tc>
        <w:tc>
          <w:tcPr>
            <w:tcW w:w="489" w:type="pct"/>
          </w:tcPr>
          <w:p w14:paraId="3B905A20" w14:textId="3D29ADEF" w:rsidR="00F712E8" w:rsidRPr="0095323A" w:rsidRDefault="00CA4F8F" w:rsidP="00F712E8">
            <w:pPr>
              <w:ind w:right="-648"/>
              <w:rPr>
                <w:rFonts w:ascii="Cambria" w:hAnsi="Cambria"/>
              </w:rPr>
            </w:pPr>
            <w:r>
              <w:rPr>
                <w:rFonts w:ascii="Cambria" w:hAnsi="Cambria"/>
              </w:rPr>
              <w:t>0</w:t>
            </w:r>
          </w:p>
        </w:tc>
        <w:tc>
          <w:tcPr>
            <w:tcW w:w="458" w:type="pct"/>
          </w:tcPr>
          <w:p w14:paraId="3B905A21" w14:textId="14480E00" w:rsidR="00F712E8" w:rsidRPr="0095323A" w:rsidRDefault="00CA4F8F" w:rsidP="00F712E8">
            <w:pPr>
              <w:ind w:right="-648"/>
              <w:rPr>
                <w:rFonts w:ascii="Cambria" w:hAnsi="Cambria"/>
              </w:rPr>
            </w:pPr>
            <w:r>
              <w:rPr>
                <w:rFonts w:ascii="Cambria" w:hAnsi="Cambria"/>
              </w:rPr>
              <w:t>2</w:t>
            </w:r>
          </w:p>
        </w:tc>
        <w:tc>
          <w:tcPr>
            <w:tcW w:w="382" w:type="pct"/>
          </w:tcPr>
          <w:p w14:paraId="3B905A22" w14:textId="624E34F5" w:rsidR="00F712E8" w:rsidRPr="0095323A" w:rsidRDefault="00CA4F8F" w:rsidP="00F712E8">
            <w:pPr>
              <w:ind w:right="-648"/>
              <w:rPr>
                <w:rFonts w:ascii="Cambria" w:hAnsi="Cambria"/>
              </w:rPr>
            </w:pPr>
            <w:r>
              <w:rPr>
                <w:rFonts w:ascii="Cambria" w:hAnsi="Cambria"/>
              </w:rPr>
              <w:t>4</w:t>
            </w:r>
          </w:p>
        </w:tc>
        <w:tc>
          <w:tcPr>
            <w:tcW w:w="534" w:type="pct"/>
          </w:tcPr>
          <w:p w14:paraId="3B905A23" w14:textId="147AF90B" w:rsidR="00F712E8" w:rsidRPr="0095323A" w:rsidRDefault="00CA4F8F" w:rsidP="00F712E8">
            <w:pPr>
              <w:ind w:right="-648"/>
              <w:rPr>
                <w:rFonts w:ascii="Cambria" w:hAnsi="Cambria"/>
              </w:rPr>
            </w:pPr>
            <w:r>
              <w:rPr>
                <w:rFonts w:ascii="Cambria" w:hAnsi="Cambria"/>
              </w:rPr>
              <w:t>14</w:t>
            </w:r>
          </w:p>
        </w:tc>
        <w:tc>
          <w:tcPr>
            <w:tcW w:w="2423" w:type="pct"/>
          </w:tcPr>
          <w:p w14:paraId="3B905A24" w14:textId="4CB0CA93" w:rsidR="00F712E8" w:rsidRPr="0095323A" w:rsidRDefault="00F712E8" w:rsidP="00F712E8">
            <w:pPr>
              <w:ind w:right="-648"/>
              <w:rPr>
                <w:rFonts w:ascii="Cambria" w:hAnsi="Cambria"/>
              </w:rPr>
            </w:pPr>
          </w:p>
        </w:tc>
      </w:tr>
      <w:tr w:rsidR="00F712E8" w14:paraId="3B905A2C" w14:textId="6D1FB237" w:rsidTr="00AC0168">
        <w:tc>
          <w:tcPr>
            <w:tcW w:w="714" w:type="pct"/>
          </w:tcPr>
          <w:p w14:paraId="3B905A26" w14:textId="252A816C" w:rsidR="00F712E8" w:rsidRPr="0095323A" w:rsidRDefault="00F712E8" w:rsidP="00F712E8">
            <w:pPr>
              <w:ind w:right="-648"/>
              <w:rPr>
                <w:rFonts w:ascii="Cambria" w:hAnsi="Cambria"/>
              </w:rPr>
            </w:pPr>
            <w:r>
              <w:rPr>
                <w:rFonts w:ascii="Cambria" w:hAnsi="Cambria"/>
              </w:rPr>
              <w:t>TPL</w:t>
            </w:r>
          </w:p>
        </w:tc>
        <w:tc>
          <w:tcPr>
            <w:tcW w:w="489" w:type="pct"/>
          </w:tcPr>
          <w:p w14:paraId="3B905A27" w14:textId="0F245FE4" w:rsidR="00F712E8" w:rsidRPr="0095323A" w:rsidRDefault="00CA4F8F" w:rsidP="00F712E8">
            <w:pPr>
              <w:ind w:right="-648"/>
              <w:rPr>
                <w:rFonts w:ascii="Cambria" w:hAnsi="Cambria"/>
              </w:rPr>
            </w:pPr>
            <w:r>
              <w:rPr>
                <w:rFonts w:ascii="Cambria" w:hAnsi="Cambria"/>
              </w:rPr>
              <w:t>0</w:t>
            </w:r>
          </w:p>
        </w:tc>
        <w:tc>
          <w:tcPr>
            <w:tcW w:w="458" w:type="pct"/>
          </w:tcPr>
          <w:p w14:paraId="3B905A28" w14:textId="12795455" w:rsidR="00F712E8" w:rsidRPr="0095323A" w:rsidRDefault="00CA4F8F" w:rsidP="00F712E8">
            <w:pPr>
              <w:ind w:right="-648"/>
              <w:rPr>
                <w:rFonts w:ascii="Cambria" w:hAnsi="Cambria"/>
              </w:rPr>
            </w:pPr>
            <w:r>
              <w:rPr>
                <w:rFonts w:ascii="Cambria" w:hAnsi="Cambria"/>
              </w:rPr>
              <w:t>2</w:t>
            </w:r>
          </w:p>
        </w:tc>
        <w:tc>
          <w:tcPr>
            <w:tcW w:w="382" w:type="pct"/>
          </w:tcPr>
          <w:p w14:paraId="3B905A29" w14:textId="7D588089" w:rsidR="00F712E8" w:rsidRPr="0095323A" w:rsidRDefault="00CA4F8F" w:rsidP="00F712E8">
            <w:pPr>
              <w:ind w:right="-648"/>
              <w:rPr>
                <w:rFonts w:ascii="Cambria" w:hAnsi="Cambria"/>
              </w:rPr>
            </w:pPr>
            <w:r>
              <w:rPr>
                <w:rFonts w:ascii="Cambria" w:hAnsi="Cambria"/>
              </w:rPr>
              <w:t>4</w:t>
            </w:r>
          </w:p>
        </w:tc>
        <w:tc>
          <w:tcPr>
            <w:tcW w:w="534" w:type="pct"/>
          </w:tcPr>
          <w:p w14:paraId="3B905A2A" w14:textId="2FCB9FA0" w:rsidR="00F712E8" w:rsidRPr="0095323A" w:rsidRDefault="00CA4F8F" w:rsidP="00F712E8">
            <w:pPr>
              <w:ind w:right="-648"/>
              <w:rPr>
                <w:rFonts w:ascii="Cambria" w:hAnsi="Cambria"/>
              </w:rPr>
            </w:pPr>
            <w:r>
              <w:rPr>
                <w:rFonts w:ascii="Cambria" w:hAnsi="Cambria"/>
              </w:rPr>
              <w:t>14</w:t>
            </w:r>
          </w:p>
        </w:tc>
        <w:tc>
          <w:tcPr>
            <w:tcW w:w="2423" w:type="pct"/>
          </w:tcPr>
          <w:p w14:paraId="3B905A2B" w14:textId="676A1E77" w:rsidR="00F712E8" w:rsidRPr="0095323A" w:rsidRDefault="00CA4F8F" w:rsidP="00F712E8">
            <w:pPr>
              <w:ind w:right="-648"/>
              <w:rPr>
                <w:rFonts w:ascii="Cambria" w:hAnsi="Cambria"/>
              </w:rPr>
            </w:pPr>
            <w:r>
              <w:rPr>
                <w:rFonts w:ascii="Cambria" w:hAnsi="Cambria"/>
              </w:rPr>
              <w:t>Three separate audits were conducted.    Average score would be 4.67</w:t>
            </w:r>
          </w:p>
        </w:tc>
      </w:tr>
      <w:tr w:rsidR="00F712E8" w14:paraId="3B905A33" w14:textId="20E59BF0" w:rsidTr="00AC0168">
        <w:tc>
          <w:tcPr>
            <w:tcW w:w="714" w:type="pct"/>
          </w:tcPr>
          <w:p w14:paraId="3B905A2D" w14:textId="7404D2E6" w:rsidR="00F712E8" w:rsidRDefault="00F712E8" w:rsidP="00F712E8">
            <w:pPr>
              <w:ind w:right="-648"/>
              <w:rPr>
                <w:rFonts w:ascii="Cambria" w:hAnsi="Cambria"/>
              </w:rPr>
            </w:pPr>
            <w:r>
              <w:rPr>
                <w:rFonts w:ascii="Cambria" w:hAnsi="Cambria"/>
              </w:rPr>
              <w:t>TSG</w:t>
            </w:r>
          </w:p>
        </w:tc>
        <w:tc>
          <w:tcPr>
            <w:tcW w:w="489" w:type="pct"/>
          </w:tcPr>
          <w:p w14:paraId="3B905A2E" w14:textId="5D0FF3C6" w:rsidR="00F712E8" w:rsidRDefault="00CA4F8F" w:rsidP="00F712E8">
            <w:pPr>
              <w:ind w:right="-648"/>
              <w:rPr>
                <w:rFonts w:ascii="Cambria" w:hAnsi="Cambria"/>
              </w:rPr>
            </w:pPr>
            <w:r>
              <w:rPr>
                <w:rFonts w:ascii="Cambria" w:hAnsi="Cambria"/>
              </w:rPr>
              <w:t>0</w:t>
            </w:r>
          </w:p>
        </w:tc>
        <w:tc>
          <w:tcPr>
            <w:tcW w:w="458" w:type="pct"/>
          </w:tcPr>
          <w:p w14:paraId="3B905A2F" w14:textId="6E47733C" w:rsidR="00F712E8" w:rsidRDefault="00CA4F8F" w:rsidP="00F712E8">
            <w:pPr>
              <w:ind w:right="-648"/>
              <w:rPr>
                <w:rFonts w:ascii="Cambria" w:hAnsi="Cambria"/>
              </w:rPr>
            </w:pPr>
            <w:r>
              <w:rPr>
                <w:rFonts w:ascii="Cambria" w:hAnsi="Cambria"/>
              </w:rPr>
              <w:t>2</w:t>
            </w:r>
          </w:p>
        </w:tc>
        <w:tc>
          <w:tcPr>
            <w:tcW w:w="382" w:type="pct"/>
          </w:tcPr>
          <w:p w14:paraId="3B905A30" w14:textId="58AD2386" w:rsidR="00F712E8" w:rsidRDefault="00CA4F8F" w:rsidP="00F712E8">
            <w:pPr>
              <w:ind w:right="-648"/>
              <w:rPr>
                <w:rFonts w:ascii="Cambria" w:hAnsi="Cambria"/>
              </w:rPr>
            </w:pPr>
            <w:r>
              <w:rPr>
                <w:rFonts w:ascii="Cambria" w:hAnsi="Cambria"/>
              </w:rPr>
              <w:t>1</w:t>
            </w:r>
          </w:p>
        </w:tc>
        <w:tc>
          <w:tcPr>
            <w:tcW w:w="534" w:type="pct"/>
          </w:tcPr>
          <w:p w14:paraId="3B905A31" w14:textId="68219D46" w:rsidR="00F712E8" w:rsidRDefault="00CA4F8F" w:rsidP="00F712E8">
            <w:pPr>
              <w:ind w:right="-648"/>
              <w:rPr>
                <w:rFonts w:ascii="Cambria" w:hAnsi="Cambria"/>
              </w:rPr>
            </w:pPr>
            <w:r>
              <w:rPr>
                <w:rFonts w:ascii="Cambria" w:hAnsi="Cambria"/>
              </w:rPr>
              <w:t>11</w:t>
            </w:r>
          </w:p>
        </w:tc>
        <w:tc>
          <w:tcPr>
            <w:tcW w:w="2423" w:type="pct"/>
          </w:tcPr>
          <w:p w14:paraId="3B905A32" w14:textId="6C9B67AF" w:rsidR="00F712E8" w:rsidRDefault="00F712E8" w:rsidP="00F712E8">
            <w:pPr>
              <w:ind w:right="-648"/>
              <w:rPr>
                <w:rFonts w:ascii="Cambria" w:hAnsi="Cambria"/>
              </w:rPr>
            </w:pPr>
          </w:p>
        </w:tc>
      </w:tr>
      <w:tr w:rsidR="00F712E8" w14:paraId="3B905A3A" w14:textId="53E083C9" w:rsidTr="00AC0168">
        <w:tc>
          <w:tcPr>
            <w:tcW w:w="714" w:type="pct"/>
          </w:tcPr>
          <w:p w14:paraId="3B905A34" w14:textId="239C074D" w:rsidR="00F712E8" w:rsidRDefault="00F712E8" w:rsidP="00F712E8">
            <w:pPr>
              <w:ind w:right="-648"/>
              <w:rPr>
                <w:rFonts w:ascii="Cambria" w:hAnsi="Cambria"/>
              </w:rPr>
            </w:pPr>
            <w:r>
              <w:rPr>
                <w:rFonts w:ascii="Cambria" w:hAnsi="Cambria"/>
              </w:rPr>
              <w:t>TSK</w:t>
            </w:r>
          </w:p>
        </w:tc>
        <w:tc>
          <w:tcPr>
            <w:tcW w:w="489" w:type="pct"/>
          </w:tcPr>
          <w:p w14:paraId="3B905A35" w14:textId="70835D73" w:rsidR="00F712E8" w:rsidRDefault="00CA4F8F" w:rsidP="00F712E8">
            <w:pPr>
              <w:ind w:right="-648"/>
              <w:rPr>
                <w:rFonts w:ascii="Cambria" w:hAnsi="Cambria"/>
              </w:rPr>
            </w:pPr>
            <w:r>
              <w:rPr>
                <w:rFonts w:ascii="Cambria" w:hAnsi="Cambria"/>
              </w:rPr>
              <w:t>0</w:t>
            </w:r>
          </w:p>
        </w:tc>
        <w:tc>
          <w:tcPr>
            <w:tcW w:w="458" w:type="pct"/>
          </w:tcPr>
          <w:p w14:paraId="3B905A36" w14:textId="24B7A5CC" w:rsidR="00F712E8" w:rsidRDefault="00CA4F8F" w:rsidP="00F712E8">
            <w:pPr>
              <w:ind w:right="-648"/>
              <w:rPr>
                <w:rFonts w:ascii="Cambria" w:hAnsi="Cambria"/>
              </w:rPr>
            </w:pPr>
            <w:r>
              <w:rPr>
                <w:rFonts w:ascii="Cambria" w:hAnsi="Cambria"/>
              </w:rPr>
              <w:t>1</w:t>
            </w:r>
          </w:p>
        </w:tc>
        <w:tc>
          <w:tcPr>
            <w:tcW w:w="382" w:type="pct"/>
          </w:tcPr>
          <w:p w14:paraId="3B905A37" w14:textId="6B8AD99C" w:rsidR="00F712E8" w:rsidRDefault="00CA4F8F" w:rsidP="00F712E8">
            <w:pPr>
              <w:ind w:right="-648"/>
              <w:rPr>
                <w:rFonts w:ascii="Cambria" w:hAnsi="Cambria"/>
              </w:rPr>
            </w:pPr>
            <w:r>
              <w:rPr>
                <w:rFonts w:ascii="Cambria" w:hAnsi="Cambria"/>
              </w:rPr>
              <w:t>1</w:t>
            </w:r>
          </w:p>
        </w:tc>
        <w:tc>
          <w:tcPr>
            <w:tcW w:w="534" w:type="pct"/>
          </w:tcPr>
          <w:p w14:paraId="3B905A38" w14:textId="327D968F" w:rsidR="00F712E8" w:rsidRDefault="00CA4F8F" w:rsidP="00F712E8">
            <w:pPr>
              <w:ind w:right="-648"/>
              <w:rPr>
                <w:rFonts w:ascii="Cambria" w:hAnsi="Cambria"/>
              </w:rPr>
            </w:pPr>
            <w:r>
              <w:rPr>
                <w:rFonts w:ascii="Cambria" w:hAnsi="Cambria"/>
              </w:rPr>
              <w:t>6</w:t>
            </w:r>
          </w:p>
        </w:tc>
        <w:tc>
          <w:tcPr>
            <w:tcW w:w="2423" w:type="pct"/>
          </w:tcPr>
          <w:p w14:paraId="3B905A39" w14:textId="1705C844" w:rsidR="00F712E8" w:rsidRDefault="00F712E8" w:rsidP="00F712E8">
            <w:pPr>
              <w:ind w:right="-648"/>
              <w:rPr>
                <w:rFonts w:ascii="Cambria" w:hAnsi="Cambria"/>
              </w:rPr>
            </w:pPr>
          </w:p>
        </w:tc>
      </w:tr>
      <w:tr w:rsidR="00F712E8" w14:paraId="3B905A41" w14:textId="030532B0" w:rsidTr="00AC0168">
        <w:tc>
          <w:tcPr>
            <w:tcW w:w="714" w:type="pct"/>
          </w:tcPr>
          <w:p w14:paraId="3B905A3B" w14:textId="672CA0DD" w:rsidR="00F712E8" w:rsidRDefault="00F712E8" w:rsidP="00F712E8">
            <w:pPr>
              <w:ind w:right="-648"/>
              <w:rPr>
                <w:rFonts w:ascii="Cambria" w:hAnsi="Cambria"/>
              </w:rPr>
            </w:pPr>
            <w:r>
              <w:rPr>
                <w:rFonts w:ascii="Cambria" w:hAnsi="Cambria"/>
              </w:rPr>
              <w:t>TSN</w:t>
            </w:r>
          </w:p>
        </w:tc>
        <w:tc>
          <w:tcPr>
            <w:tcW w:w="489" w:type="pct"/>
          </w:tcPr>
          <w:p w14:paraId="3B905A3C" w14:textId="279AD1CA" w:rsidR="00F712E8" w:rsidRDefault="00CA4F8F" w:rsidP="00F712E8">
            <w:pPr>
              <w:ind w:right="-648"/>
              <w:rPr>
                <w:rFonts w:ascii="Cambria" w:hAnsi="Cambria"/>
              </w:rPr>
            </w:pPr>
            <w:r>
              <w:rPr>
                <w:rFonts w:ascii="Cambria" w:hAnsi="Cambria"/>
              </w:rPr>
              <w:t>0</w:t>
            </w:r>
          </w:p>
        </w:tc>
        <w:tc>
          <w:tcPr>
            <w:tcW w:w="458" w:type="pct"/>
          </w:tcPr>
          <w:p w14:paraId="3B905A3D" w14:textId="33B63E12" w:rsidR="00F712E8" w:rsidRDefault="00CA4F8F" w:rsidP="00F712E8">
            <w:pPr>
              <w:ind w:right="-648"/>
              <w:rPr>
                <w:rFonts w:ascii="Cambria" w:hAnsi="Cambria"/>
              </w:rPr>
            </w:pPr>
            <w:r>
              <w:rPr>
                <w:rFonts w:ascii="Cambria" w:hAnsi="Cambria"/>
              </w:rPr>
              <w:t>1</w:t>
            </w:r>
          </w:p>
        </w:tc>
        <w:tc>
          <w:tcPr>
            <w:tcW w:w="382" w:type="pct"/>
          </w:tcPr>
          <w:p w14:paraId="3B905A3E" w14:textId="24C7F789" w:rsidR="00F712E8" w:rsidRDefault="00CA4F8F" w:rsidP="00F712E8">
            <w:pPr>
              <w:ind w:right="-648"/>
              <w:rPr>
                <w:rFonts w:ascii="Cambria" w:hAnsi="Cambria"/>
              </w:rPr>
            </w:pPr>
            <w:r>
              <w:rPr>
                <w:rFonts w:ascii="Cambria" w:hAnsi="Cambria"/>
              </w:rPr>
              <w:t>5</w:t>
            </w:r>
          </w:p>
        </w:tc>
        <w:tc>
          <w:tcPr>
            <w:tcW w:w="534" w:type="pct"/>
          </w:tcPr>
          <w:p w14:paraId="3B905A3F" w14:textId="32ED020A" w:rsidR="00F712E8" w:rsidRDefault="00CA4F8F" w:rsidP="00F712E8">
            <w:pPr>
              <w:ind w:right="-648"/>
              <w:rPr>
                <w:rFonts w:ascii="Cambria" w:hAnsi="Cambria"/>
              </w:rPr>
            </w:pPr>
            <w:r>
              <w:rPr>
                <w:rFonts w:ascii="Cambria" w:hAnsi="Cambria"/>
              </w:rPr>
              <w:t>10</w:t>
            </w:r>
          </w:p>
        </w:tc>
        <w:tc>
          <w:tcPr>
            <w:tcW w:w="2423" w:type="pct"/>
          </w:tcPr>
          <w:p w14:paraId="3B905A40" w14:textId="49740589" w:rsidR="00F712E8" w:rsidRDefault="00F712E8" w:rsidP="00F712E8">
            <w:pPr>
              <w:ind w:right="-648"/>
              <w:rPr>
                <w:rFonts w:ascii="Cambria" w:hAnsi="Cambria"/>
              </w:rPr>
            </w:pPr>
          </w:p>
        </w:tc>
      </w:tr>
      <w:tr w:rsidR="00F712E8" w14:paraId="3B905A48" w14:textId="52F41D38" w:rsidTr="00AC0168">
        <w:tc>
          <w:tcPr>
            <w:tcW w:w="714" w:type="pct"/>
          </w:tcPr>
          <w:p w14:paraId="3B905A42" w14:textId="79763C36" w:rsidR="00F712E8" w:rsidRDefault="00F712E8" w:rsidP="00F712E8">
            <w:pPr>
              <w:ind w:right="-648"/>
              <w:rPr>
                <w:rFonts w:ascii="Cambria" w:hAnsi="Cambria"/>
              </w:rPr>
            </w:pPr>
            <w:r>
              <w:rPr>
                <w:rFonts w:ascii="Cambria" w:hAnsi="Cambria"/>
              </w:rPr>
              <w:t>TST</w:t>
            </w:r>
          </w:p>
        </w:tc>
        <w:tc>
          <w:tcPr>
            <w:tcW w:w="489" w:type="pct"/>
          </w:tcPr>
          <w:p w14:paraId="3B905A43" w14:textId="7EB17FED" w:rsidR="00F712E8" w:rsidRDefault="00CA4F8F" w:rsidP="00F712E8">
            <w:pPr>
              <w:ind w:right="-648"/>
              <w:rPr>
                <w:rFonts w:ascii="Cambria" w:hAnsi="Cambria"/>
              </w:rPr>
            </w:pPr>
            <w:r>
              <w:rPr>
                <w:rFonts w:ascii="Cambria" w:hAnsi="Cambria"/>
              </w:rPr>
              <w:t>0</w:t>
            </w:r>
          </w:p>
        </w:tc>
        <w:tc>
          <w:tcPr>
            <w:tcW w:w="458" w:type="pct"/>
          </w:tcPr>
          <w:p w14:paraId="3B905A44" w14:textId="717C08A8" w:rsidR="00F712E8" w:rsidRDefault="00CA4F8F" w:rsidP="00F712E8">
            <w:pPr>
              <w:ind w:right="-648"/>
              <w:rPr>
                <w:rFonts w:ascii="Cambria" w:hAnsi="Cambria"/>
              </w:rPr>
            </w:pPr>
            <w:r>
              <w:rPr>
                <w:rFonts w:ascii="Cambria" w:hAnsi="Cambria"/>
              </w:rPr>
              <w:t>0</w:t>
            </w:r>
          </w:p>
        </w:tc>
        <w:tc>
          <w:tcPr>
            <w:tcW w:w="382" w:type="pct"/>
          </w:tcPr>
          <w:p w14:paraId="3B905A45" w14:textId="429122B9" w:rsidR="00F712E8" w:rsidRDefault="00CA4F8F" w:rsidP="00F712E8">
            <w:pPr>
              <w:ind w:right="-648"/>
              <w:rPr>
                <w:rFonts w:ascii="Cambria" w:hAnsi="Cambria"/>
              </w:rPr>
            </w:pPr>
            <w:r>
              <w:rPr>
                <w:rFonts w:ascii="Cambria" w:hAnsi="Cambria"/>
              </w:rPr>
              <w:t>4</w:t>
            </w:r>
          </w:p>
        </w:tc>
        <w:tc>
          <w:tcPr>
            <w:tcW w:w="534" w:type="pct"/>
          </w:tcPr>
          <w:p w14:paraId="3B905A46" w14:textId="45CE60FD" w:rsidR="00F712E8" w:rsidRDefault="00CA4F8F" w:rsidP="00F712E8">
            <w:pPr>
              <w:ind w:right="-648"/>
              <w:rPr>
                <w:rFonts w:ascii="Cambria" w:hAnsi="Cambria"/>
              </w:rPr>
            </w:pPr>
            <w:r>
              <w:rPr>
                <w:rFonts w:ascii="Cambria" w:hAnsi="Cambria"/>
              </w:rPr>
              <w:t>4</w:t>
            </w:r>
          </w:p>
        </w:tc>
        <w:tc>
          <w:tcPr>
            <w:tcW w:w="2423" w:type="pct"/>
          </w:tcPr>
          <w:p w14:paraId="3B905A47" w14:textId="196BADB8" w:rsidR="00F712E8" w:rsidRDefault="00F712E8" w:rsidP="00F712E8">
            <w:pPr>
              <w:ind w:right="-648"/>
              <w:rPr>
                <w:rFonts w:ascii="Cambria" w:hAnsi="Cambria"/>
              </w:rPr>
            </w:pPr>
          </w:p>
        </w:tc>
      </w:tr>
    </w:tbl>
    <w:p w14:paraId="536DB839" w14:textId="42BEEDCE" w:rsidR="004873AF" w:rsidRDefault="004873AF" w:rsidP="003703C9">
      <w:pPr>
        <w:ind w:right="-648"/>
        <w:rPr>
          <w:rFonts w:ascii="Cambria" w:hAnsi="Cambria"/>
        </w:rPr>
      </w:pPr>
    </w:p>
    <w:p w14:paraId="6D2F4F85" w14:textId="77777777" w:rsidR="00BE70D2" w:rsidRDefault="00BE70D2">
      <w:pPr>
        <w:rPr>
          <w:rFonts w:ascii="Cambria" w:hAnsi="Cambria"/>
          <w:b/>
        </w:rPr>
      </w:pPr>
      <w:r>
        <w:rPr>
          <w:rFonts w:ascii="Cambria" w:hAnsi="Cambria"/>
          <w:b/>
        </w:rPr>
        <w:br w:type="page"/>
      </w:r>
    </w:p>
    <w:p w14:paraId="3EEB98B0" w14:textId="3B71CF7E" w:rsidR="004873AF" w:rsidRPr="0097053B" w:rsidRDefault="004873AF" w:rsidP="00073250">
      <w:pPr>
        <w:spacing w:after="240"/>
        <w:rPr>
          <w:rFonts w:ascii="Cambria" w:hAnsi="Cambria"/>
          <w:b/>
        </w:rPr>
      </w:pPr>
      <w:r w:rsidRPr="00B205BA">
        <w:rPr>
          <w:rFonts w:ascii="Cambria" w:hAnsi="Cambria"/>
          <w:b/>
        </w:rPr>
        <w:lastRenderedPageBreak/>
        <w:t>Table 3</w:t>
      </w:r>
      <w:r w:rsidR="0012582A">
        <w:rPr>
          <w:rFonts w:ascii="Cambria" w:hAnsi="Cambria"/>
          <w:b/>
        </w:rPr>
        <w:t>c</w:t>
      </w:r>
      <w:r w:rsidRPr="00B205BA">
        <w:rPr>
          <w:rFonts w:ascii="Cambria" w:hAnsi="Cambria"/>
          <w:b/>
        </w:rPr>
        <w:t xml:space="preserve">: Results of </w:t>
      </w:r>
      <w:r>
        <w:rPr>
          <w:rFonts w:ascii="Cambria" w:hAnsi="Cambria"/>
          <w:b/>
        </w:rPr>
        <w:t xml:space="preserve">2014/15 </w:t>
      </w:r>
      <w:r w:rsidRPr="0055429C">
        <w:rPr>
          <w:rFonts w:ascii="Cambria" w:hAnsi="Cambria"/>
          <w:b/>
          <w:u w:val="single"/>
        </w:rPr>
        <w:t>external</w:t>
      </w:r>
      <w:r w:rsidRPr="008E1CD4">
        <w:rPr>
          <w:rFonts w:ascii="Cambria" w:hAnsi="Cambria"/>
          <w:b/>
        </w:rPr>
        <w:t xml:space="preserve"> </w:t>
      </w:r>
      <w:r w:rsidRPr="00B205BA">
        <w:rPr>
          <w:rFonts w:ascii="Cambria" w:hAnsi="Cambria"/>
          <w:b/>
        </w:rPr>
        <w:t>EMS</w:t>
      </w:r>
      <w:r>
        <w:rPr>
          <w:rFonts w:ascii="Cambria" w:hAnsi="Cambria"/>
          <w:b/>
        </w:rPr>
        <w:t>/SFM</w:t>
      </w:r>
      <w:r w:rsidRPr="00B205BA">
        <w:rPr>
          <w:rFonts w:ascii="Cambria" w:hAnsi="Cambria"/>
          <w:b/>
        </w:rPr>
        <w:t xml:space="preserve"> audits conducted:</w:t>
      </w:r>
      <w:r w:rsidR="0012582A">
        <w:rPr>
          <w:rFonts w:ascii="Cambria" w:hAnsi="Cambria"/>
          <w:b/>
        </w:rPr>
        <w:t xml:space="preserve"> (to Dec. 2014)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909"/>
        <w:gridCol w:w="850"/>
        <w:gridCol w:w="709"/>
        <w:gridCol w:w="992"/>
        <w:gridCol w:w="4502"/>
      </w:tblGrid>
      <w:tr w:rsidR="004873AF" w14:paraId="69266D77" w14:textId="77777777" w:rsidTr="00C66913">
        <w:tc>
          <w:tcPr>
            <w:tcW w:w="1326" w:type="dxa"/>
          </w:tcPr>
          <w:p w14:paraId="6F4D6D0E" w14:textId="77777777" w:rsidR="004873AF" w:rsidRPr="0095323A" w:rsidRDefault="004873AF" w:rsidP="00C66913">
            <w:pPr>
              <w:ind w:right="-648"/>
              <w:rPr>
                <w:rFonts w:ascii="Cambria" w:hAnsi="Cambria"/>
              </w:rPr>
            </w:pPr>
            <w:r w:rsidRPr="0095323A">
              <w:rPr>
                <w:rFonts w:ascii="Cambria" w:hAnsi="Cambria"/>
              </w:rPr>
              <w:t xml:space="preserve">Business </w:t>
            </w:r>
          </w:p>
          <w:p w14:paraId="085D991E" w14:textId="77777777" w:rsidR="004873AF" w:rsidRPr="0095323A" w:rsidRDefault="004873AF" w:rsidP="00C66913">
            <w:pPr>
              <w:ind w:right="-648"/>
              <w:rPr>
                <w:rFonts w:ascii="Cambria" w:hAnsi="Cambria"/>
              </w:rPr>
            </w:pPr>
            <w:r w:rsidRPr="0095323A">
              <w:rPr>
                <w:rFonts w:ascii="Cambria" w:hAnsi="Cambria"/>
              </w:rPr>
              <w:t>Area</w:t>
            </w:r>
          </w:p>
        </w:tc>
        <w:tc>
          <w:tcPr>
            <w:tcW w:w="909" w:type="dxa"/>
          </w:tcPr>
          <w:p w14:paraId="09C7BE16" w14:textId="77777777" w:rsidR="004873AF" w:rsidRPr="0095323A" w:rsidRDefault="004873AF" w:rsidP="00C66913">
            <w:pPr>
              <w:ind w:right="-648"/>
              <w:rPr>
                <w:rFonts w:ascii="Cambria" w:hAnsi="Cambria"/>
              </w:rPr>
            </w:pPr>
            <w:r w:rsidRPr="0095323A">
              <w:rPr>
                <w:rFonts w:ascii="Cambria" w:hAnsi="Cambria"/>
              </w:rPr>
              <w:t>Major</w:t>
            </w:r>
          </w:p>
        </w:tc>
        <w:tc>
          <w:tcPr>
            <w:tcW w:w="850" w:type="dxa"/>
          </w:tcPr>
          <w:p w14:paraId="4ED40F95" w14:textId="77777777" w:rsidR="004873AF" w:rsidRPr="0095323A" w:rsidRDefault="004873AF" w:rsidP="00C66913">
            <w:pPr>
              <w:ind w:right="-648"/>
              <w:rPr>
                <w:rFonts w:ascii="Cambria" w:hAnsi="Cambria"/>
              </w:rPr>
            </w:pPr>
            <w:r w:rsidRPr="0095323A">
              <w:rPr>
                <w:rFonts w:ascii="Cambria" w:hAnsi="Cambria"/>
              </w:rPr>
              <w:t>Minor</w:t>
            </w:r>
          </w:p>
        </w:tc>
        <w:tc>
          <w:tcPr>
            <w:tcW w:w="709" w:type="dxa"/>
          </w:tcPr>
          <w:p w14:paraId="3866ACCF" w14:textId="77777777" w:rsidR="004873AF" w:rsidRPr="0095323A" w:rsidRDefault="004873AF" w:rsidP="00C66913">
            <w:pPr>
              <w:ind w:right="-648"/>
              <w:rPr>
                <w:rFonts w:ascii="Cambria" w:hAnsi="Cambria"/>
              </w:rPr>
            </w:pPr>
            <w:r w:rsidRPr="0095323A">
              <w:rPr>
                <w:rFonts w:ascii="Cambria" w:hAnsi="Cambria"/>
              </w:rPr>
              <w:t>OFI</w:t>
            </w:r>
          </w:p>
        </w:tc>
        <w:tc>
          <w:tcPr>
            <w:tcW w:w="992" w:type="dxa"/>
          </w:tcPr>
          <w:p w14:paraId="56004755" w14:textId="77777777" w:rsidR="004873AF" w:rsidRDefault="004873AF" w:rsidP="00C66913">
            <w:pPr>
              <w:ind w:right="-648"/>
              <w:rPr>
                <w:rFonts w:ascii="Cambria" w:hAnsi="Cambria"/>
              </w:rPr>
            </w:pPr>
            <w:r w:rsidRPr="0095323A">
              <w:rPr>
                <w:rFonts w:ascii="Cambria" w:hAnsi="Cambria"/>
              </w:rPr>
              <w:t>TOTAL</w:t>
            </w:r>
          </w:p>
          <w:p w14:paraId="63BD6251" w14:textId="77777777" w:rsidR="004873AF" w:rsidRPr="0095323A" w:rsidRDefault="004873AF" w:rsidP="00C66913">
            <w:pPr>
              <w:ind w:right="-648"/>
              <w:rPr>
                <w:rFonts w:ascii="Cambria" w:hAnsi="Cambria"/>
              </w:rPr>
            </w:pPr>
            <w:r>
              <w:rPr>
                <w:rFonts w:ascii="Cambria" w:hAnsi="Cambria"/>
              </w:rPr>
              <w:t>SCORE</w:t>
            </w:r>
          </w:p>
        </w:tc>
        <w:tc>
          <w:tcPr>
            <w:tcW w:w="4502" w:type="dxa"/>
          </w:tcPr>
          <w:p w14:paraId="7371A07A" w14:textId="77777777" w:rsidR="004873AF" w:rsidRPr="0095323A" w:rsidRDefault="004873AF" w:rsidP="00C66913">
            <w:pPr>
              <w:ind w:right="-648"/>
              <w:jc w:val="center"/>
              <w:rPr>
                <w:rFonts w:ascii="Cambria" w:hAnsi="Cambria"/>
              </w:rPr>
            </w:pPr>
            <w:r w:rsidRPr="0095323A">
              <w:rPr>
                <w:rFonts w:ascii="Cambria" w:hAnsi="Cambria"/>
              </w:rPr>
              <w:t>Comments</w:t>
            </w:r>
          </w:p>
        </w:tc>
      </w:tr>
      <w:tr w:rsidR="004873AF" w14:paraId="56FB9DBA" w14:textId="77777777" w:rsidTr="00C66913">
        <w:tc>
          <w:tcPr>
            <w:tcW w:w="1326" w:type="dxa"/>
          </w:tcPr>
          <w:p w14:paraId="024265E5" w14:textId="77777777" w:rsidR="004873AF" w:rsidRPr="0095323A" w:rsidRDefault="004873AF" w:rsidP="00C66913">
            <w:pPr>
              <w:ind w:right="-648"/>
              <w:rPr>
                <w:rFonts w:ascii="Cambria" w:hAnsi="Cambria"/>
              </w:rPr>
            </w:pPr>
            <w:r>
              <w:rPr>
                <w:rFonts w:ascii="Cambria" w:hAnsi="Cambria"/>
              </w:rPr>
              <w:t>TBA</w:t>
            </w:r>
          </w:p>
        </w:tc>
        <w:tc>
          <w:tcPr>
            <w:tcW w:w="909" w:type="dxa"/>
          </w:tcPr>
          <w:p w14:paraId="484BB8BD" w14:textId="77777777" w:rsidR="004873AF" w:rsidRPr="0095323A" w:rsidRDefault="004873AF" w:rsidP="00C66913">
            <w:pPr>
              <w:ind w:right="-648"/>
              <w:rPr>
                <w:rFonts w:ascii="Cambria" w:hAnsi="Cambria"/>
              </w:rPr>
            </w:pPr>
            <w:r>
              <w:rPr>
                <w:rFonts w:ascii="Cambria" w:hAnsi="Cambria"/>
              </w:rPr>
              <w:t>0</w:t>
            </w:r>
          </w:p>
        </w:tc>
        <w:tc>
          <w:tcPr>
            <w:tcW w:w="850" w:type="dxa"/>
          </w:tcPr>
          <w:p w14:paraId="1BFB0D7F" w14:textId="77777777" w:rsidR="004873AF" w:rsidRPr="0095323A" w:rsidRDefault="004873AF" w:rsidP="00C66913">
            <w:pPr>
              <w:ind w:right="-648"/>
              <w:rPr>
                <w:rFonts w:ascii="Cambria" w:hAnsi="Cambria"/>
              </w:rPr>
            </w:pPr>
            <w:r>
              <w:rPr>
                <w:rFonts w:ascii="Cambria" w:hAnsi="Cambria"/>
              </w:rPr>
              <w:t>1</w:t>
            </w:r>
          </w:p>
        </w:tc>
        <w:tc>
          <w:tcPr>
            <w:tcW w:w="709" w:type="dxa"/>
          </w:tcPr>
          <w:p w14:paraId="09417BA9" w14:textId="0CEF36B8" w:rsidR="004873AF" w:rsidRPr="0095323A" w:rsidRDefault="00CD52B9" w:rsidP="00C66913">
            <w:pPr>
              <w:ind w:right="-648"/>
              <w:rPr>
                <w:rFonts w:ascii="Cambria" w:hAnsi="Cambria"/>
              </w:rPr>
            </w:pPr>
            <w:r>
              <w:rPr>
                <w:rFonts w:ascii="Cambria" w:hAnsi="Cambria"/>
              </w:rPr>
              <w:t>3</w:t>
            </w:r>
          </w:p>
        </w:tc>
        <w:tc>
          <w:tcPr>
            <w:tcW w:w="992" w:type="dxa"/>
          </w:tcPr>
          <w:p w14:paraId="3031B08D" w14:textId="01941B08" w:rsidR="004873AF" w:rsidRPr="0095323A" w:rsidRDefault="00CD52B9" w:rsidP="00C66913">
            <w:pPr>
              <w:ind w:right="-648"/>
              <w:rPr>
                <w:rFonts w:ascii="Cambria" w:hAnsi="Cambria"/>
              </w:rPr>
            </w:pPr>
            <w:r>
              <w:rPr>
                <w:rFonts w:ascii="Cambria" w:hAnsi="Cambria"/>
              </w:rPr>
              <w:t>8</w:t>
            </w:r>
          </w:p>
        </w:tc>
        <w:tc>
          <w:tcPr>
            <w:tcW w:w="4502" w:type="dxa"/>
          </w:tcPr>
          <w:p w14:paraId="7D4EE6DD" w14:textId="68CD5868" w:rsidR="004873AF" w:rsidRPr="0095323A" w:rsidRDefault="004873AF" w:rsidP="00C66913">
            <w:pPr>
              <w:ind w:right="-648"/>
              <w:rPr>
                <w:rFonts w:ascii="Cambria" w:hAnsi="Cambria"/>
              </w:rPr>
            </w:pPr>
          </w:p>
        </w:tc>
      </w:tr>
      <w:tr w:rsidR="004873AF" w14:paraId="273FD4CF" w14:textId="77777777" w:rsidTr="00C66913">
        <w:tc>
          <w:tcPr>
            <w:tcW w:w="1326" w:type="dxa"/>
          </w:tcPr>
          <w:p w14:paraId="0DDEC290" w14:textId="77777777" w:rsidR="004873AF" w:rsidRPr="0095323A" w:rsidRDefault="004873AF" w:rsidP="00C66913">
            <w:pPr>
              <w:ind w:right="-648"/>
              <w:rPr>
                <w:rFonts w:ascii="Cambria" w:hAnsi="Cambria"/>
              </w:rPr>
            </w:pPr>
            <w:r>
              <w:rPr>
                <w:rFonts w:ascii="Cambria" w:hAnsi="Cambria"/>
              </w:rPr>
              <w:t>TCC</w:t>
            </w:r>
          </w:p>
        </w:tc>
        <w:tc>
          <w:tcPr>
            <w:tcW w:w="909" w:type="dxa"/>
          </w:tcPr>
          <w:p w14:paraId="35DAC78F" w14:textId="77777777" w:rsidR="004873AF" w:rsidRPr="0095323A" w:rsidRDefault="004873AF" w:rsidP="00C66913">
            <w:pPr>
              <w:ind w:right="-648"/>
              <w:rPr>
                <w:rFonts w:ascii="Cambria" w:hAnsi="Cambria"/>
              </w:rPr>
            </w:pPr>
            <w:r>
              <w:rPr>
                <w:rFonts w:ascii="Cambria" w:hAnsi="Cambria"/>
              </w:rPr>
              <w:t>0</w:t>
            </w:r>
          </w:p>
        </w:tc>
        <w:tc>
          <w:tcPr>
            <w:tcW w:w="850" w:type="dxa"/>
          </w:tcPr>
          <w:p w14:paraId="25268A19" w14:textId="11181453" w:rsidR="004873AF" w:rsidRPr="0095323A" w:rsidRDefault="00CD52B9" w:rsidP="00C66913">
            <w:pPr>
              <w:ind w:right="-648"/>
              <w:rPr>
                <w:rFonts w:ascii="Cambria" w:hAnsi="Cambria"/>
              </w:rPr>
            </w:pPr>
            <w:r>
              <w:rPr>
                <w:rFonts w:ascii="Cambria" w:hAnsi="Cambria"/>
              </w:rPr>
              <w:t>5</w:t>
            </w:r>
          </w:p>
        </w:tc>
        <w:tc>
          <w:tcPr>
            <w:tcW w:w="709" w:type="dxa"/>
          </w:tcPr>
          <w:p w14:paraId="528CB00E" w14:textId="399B413E" w:rsidR="004873AF" w:rsidRPr="0095323A" w:rsidRDefault="00CD52B9" w:rsidP="00C66913">
            <w:pPr>
              <w:ind w:right="-648"/>
              <w:rPr>
                <w:rFonts w:ascii="Cambria" w:hAnsi="Cambria"/>
              </w:rPr>
            </w:pPr>
            <w:r>
              <w:rPr>
                <w:rFonts w:ascii="Cambria" w:hAnsi="Cambria"/>
              </w:rPr>
              <w:t>2</w:t>
            </w:r>
          </w:p>
        </w:tc>
        <w:tc>
          <w:tcPr>
            <w:tcW w:w="992" w:type="dxa"/>
          </w:tcPr>
          <w:p w14:paraId="7A4AF428" w14:textId="50043C0D" w:rsidR="004873AF" w:rsidRPr="0095323A" w:rsidRDefault="004873AF" w:rsidP="00C66913">
            <w:pPr>
              <w:ind w:right="-648"/>
              <w:rPr>
                <w:rFonts w:ascii="Cambria" w:hAnsi="Cambria"/>
              </w:rPr>
            </w:pPr>
            <w:r>
              <w:rPr>
                <w:rFonts w:ascii="Cambria" w:hAnsi="Cambria"/>
              </w:rPr>
              <w:t>1</w:t>
            </w:r>
            <w:r w:rsidR="00CD52B9">
              <w:rPr>
                <w:rFonts w:ascii="Cambria" w:hAnsi="Cambria"/>
              </w:rPr>
              <w:t>2</w:t>
            </w:r>
          </w:p>
        </w:tc>
        <w:tc>
          <w:tcPr>
            <w:tcW w:w="4502" w:type="dxa"/>
          </w:tcPr>
          <w:p w14:paraId="28859207" w14:textId="77777777" w:rsidR="004873AF" w:rsidRPr="0095323A" w:rsidRDefault="004873AF" w:rsidP="00C66913">
            <w:pPr>
              <w:ind w:right="-648"/>
              <w:rPr>
                <w:rFonts w:ascii="Cambria" w:hAnsi="Cambria"/>
              </w:rPr>
            </w:pPr>
          </w:p>
        </w:tc>
      </w:tr>
      <w:tr w:rsidR="004873AF" w14:paraId="49D48FBE" w14:textId="77777777" w:rsidTr="00C66913">
        <w:tc>
          <w:tcPr>
            <w:tcW w:w="1326" w:type="dxa"/>
          </w:tcPr>
          <w:p w14:paraId="56D3E0DD" w14:textId="77777777" w:rsidR="004873AF" w:rsidRPr="0095323A" w:rsidRDefault="004873AF" w:rsidP="00C66913">
            <w:pPr>
              <w:ind w:right="-648"/>
              <w:rPr>
                <w:rFonts w:ascii="Cambria" w:hAnsi="Cambria"/>
              </w:rPr>
            </w:pPr>
            <w:r>
              <w:rPr>
                <w:rFonts w:ascii="Cambria" w:hAnsi="Cambria"/>
              </w:rPr>
              <w:t>TCH</w:t>
            </w:r>
          </w:p>
        </w:tc>
        <w:tc>
          <w:tcPr>
            <w:tcW w:w="909" w:type="dxa"/>
          </w:tcPr>
          <w:p w14:paraId="19666C0F" w14:textId="77777777" w:rsidR="004873AF" w:rsidRPr="0095323A" w:rsidRDefault="004873AF" w:rsidP="00C66913">
            <w:pPr>
              <w:ind w:right="-648"/>
              <w:rPr>
                <w:rFonts w:ascii="Cambria" w:hAnsi="Cambria"/>
              </w:rPr>
            </w:pPr>
            <w:r>
              <w:rPr>
                <w:rFonts w:ascii="Cambria" w:hAnsi="Cambria"/>
              </w:rPr>
              <w:t>0</w:t>
            </w:r>
          </w:p>
        </w:tc>
        <w:tc>
          <w:tcPr>
            <w:tcW w:w="850" w:type="dxa"/>
          </w:tcPr>
          <w:p w14:paraId="094C32E6" w14:textId="77777777" w:rsidR="004873AF" w:rsidRPr="0095323A" w:rsidRDefault="004873AF" w:rsidP="00C66913">
            <w:pPr>
              <w:ind w:right="-648"/>
              <w:rPr>
                <w:rFonts w:ascii="Cambria" w:hAnsi="Cambria"/>
              </w:rPr>
            </w:pPr>
            <w:r>
              <w:rPr>
                <w:rFonts w:ascii="Cambria" w:hAnsi="Cambria"/>
              </w:rPr>
              <w:t>0</w:t>
            </w:r>
          </w:p>
        </w:tc>
        <w:tc>
          <w:tcPr>
            <w:tcW w:w="709" w:type="dxa"/>
          </w:tcPr>
          <w:p w14:paraId="4B4964EA" w14:textId="77777777" w:rsidR="004873AF" w:rsidRPr="0095323A" w:rsidRDefault="004873AF" w:rsidP="00C66913">
            <w:pPr>
              <w:ind w:right="-648"/>
              <w:rPr>
                <w:rFonts w:ascii="Cambria" w:hAnsi="Cambria"/>
              </w:rPr>
            </w:pPr>
            <w:r>
              <w:rPr>
                <w:rFonts w:ascii="Cambria" w:hAnsi="Cambria"/>
              </w:rPr>
              <w:t>1</w:t>
            </w:r>
          </w:p>
        </w:tc>
        <w:tc>
          <w:tcPr>
            <w:tcW w:w="992" w:type="dxa"/>
          </w:tcPr>
          <w:p w14:paraId="59B14A29" w14:textId="77777777" w:rsidR="004873AF" w:rsidRPr="0095323A" w:rsidRDefault="004873AF" w:rsidP="00C66913">
            <w:pPr>
              <w:ind w:right="-648"/>
              <w:rPr>
                <w:rFonts w:ascii="Cambria" w:hAnsi="Cambria"/>
              </w:rPr>
            </w:pPr>
            <w:r>
              <w:rPr>
                <w:rFonts w:ascii="Cambria" w:hAnsi="Cambria"/>
              </w:rPr>
              <w:t>1</w:t>
            </w:r>
          </w:p>
        </w:tc>
        <w:tc>
          <w:tcPr>
            <w:tcW w:w="4502" w:type="dxa"/>
          </w:tcPr>
          <w:p w14:paraId="0176E8FB" w14:textId="77777777" w:rsidR="004873AF" w:rsidRPr="0095323A" w:rsidRDefault="004873AF" w:rsidP="00C66913">
            <w:pPr>
              <w:ind w:right="-648"/>
              <w:rPr>
                <w:rFonts w:ascii="Cambria" w:hAnsi="Cambria"/>
              </w:rPr>
            </w:pPr>
          </w:p>
        </w:tc>
      </w:tr>
      <w:tr w:rsidR="004873AF" w14:paraId="50724C79" w14:textId="77777777" w:rsidTr="00C66913">
        <w:tc>
          <w:tcPr>
            <w:tcW w:w="1326" w:type="dxa"/>
          </w:tcPr>
          <w:p w14:paraId="7A9B4C74" w14:textId="77777777" w:rsidR="004873AF" w:rsidRPr="0095323A" w:rsidRDefault="004873AF" w:rsidP="00C66913">
            <w:pPr>
              <w:ind w:right="-648"/>
              <w:rPr>
                <w:rFonts w:ascii="Cambria" w:hAnsi="Cambria"/>
              </w:rPr>
            </w:pPr>
            <w:r w:rsidRPr="0095323A">
              <w:rPr>
                <w:rFonts w:ascii="Cambria" w:hAnsi="Cambria"/>
              </w:rPr>
              <w:t>TKA</w:t>
            </w:r>
          </w:p>
        </w:tc>
        <w:tc>
          <w:tcPr>
            <w:tcW w:w="909" w:type="dxa"/>
          </w:tcPr>
          <w:p w14:paraId="32D1010B" w14:textId="77777777" w:rsidR="004873AF" w:rsidRPr="0095323A" w:rsidRDefault="004873AF" w:rsidP="00C66913">
            <w:pPr>
              <w:ind w:right="-648"/>
              <w:rPr>
                <w:rFonts w:ascii="Cambria" w:hAnsi="Cambria"/>
              </w:rPr>
            </w:pPr>
            <w:r>
              <w:rPr>
                <w:rFonts w:ascii="Cambria" w:hAnsi="Cambria"/>
              </w:rPr>
              <w:t>0</w:t>
            </w:r>
          </w:p>
        </w:tc>
        <w:tc>
          <w:tcPr>
            <w:tcW w:w="850" w:type="dxa"/>
          </w:tcPr>
          <w:p w14:paraId="1721C310" w14:textId="77777777" w:rsidR="004873AF" w:rsidRPr="0095323A" w:rsidRDefault="004873AF" w:rsidP="00C66913">
            <w:pPr>
              <w:ind w:right="-648"/>
              <w:rPr>
                <w:rFonts w:ascii="Cambria" w:hAnsi="Cambria"/>
              </w:rPr>
            </w:pPr>
            <w:r>
              <w:rPr>
                <w:rFonts w:ascii="Cambria" w:hAnsi="Cambria"/>
              </w:rPr>
              <w:t>0</w:t>
            </w:r>
          </w:p>
        </w:tc>
        <w:tc>
          <w:tcPr>
            <w:tcW w:w="709" w:type="dxa"/>
          </w:tcPr>
          <w:p w14:paraId="0544FBE8" w14:textId="77777777" w:rsidR="004873AF" w:rsidRPr="0095323A" w:rsidRDefault="004873AF" w:rsidP="00C66913">
            <w:pPr>
              <w:ind w:right="-648"/>
              <w:rPr>
                <w:rFonts w:ascii="Cambria" w:hAnsi="Cambria"/>
              </w:rPr>
            </w:pPr>
            <w:r>
              <w:rPr>
                <w:rFonts w:ascii="Cambria" w:hAnsi="Cambria"/>
              </w:rPr>
              <w:t>2</w:t>
            </w:r>
          </w:p>
        </w:tc>
        <w:tc>
          <w:tcPr>
            <w:tcW w:w="992" w:type="dxa"/>
          </w:tcPr>
          <w:p w14:paraId="4280A482" w14:textId="77777777" w:rsidR="004873AF" w:rsidRPr="0095323A" w:rsidRDefault="004873AF" w:rsidP="00C66913">
            <w:pPr>
              <w:ind w:right="-648"/>
              <w:rPr>
                <w:rFonts w:ascii="Cambria" w:hAnsi="Cambria"/>
              </w:rPr>
            </w:pPr>
            <w:r>
              <w:rPr>
                <w:rFonts w:ascii="Cambria" w:hAnsi="Cambria"/>
              </w:rPr>
              <w:t>2</w:t>
            </w:r>
          </w:p>
        </w:tc>
        <w:tc>
          <w:tcPr>
            <w:tcW w:w="4502" w:type="dxa"/>
          </w:tcPr>
          <w:p w14:paraId="5C33F607" w14:textId="77777777" w:rsidR="004873AF" w:rsidRPr="0095323A" w:rsidRDefault="004873AF" w:rsidP="00C66913">
            <w:pPr>
              <w:ind w:right="-648"/>
              <w:rPr>
                <w:rFonts w:ascii="Cambria" w:hAnsi="Cambria"/>
              </w:rPr>
            </w:pPr>
          </w:p>
        </w:tc>
      </w:tr>
      <w:tr w:rsidR="004873AF" w14:paraId="44070987" w14:textId="77777777" w:rsidTr="00C66913">
        <w:tc>
          <w:tcPr>
            <w:tcW w:w="1326" w:type="dxa"/>
          </w:tcPr>
          <w:p w14:paraId="4BECA74E" w14:textId="77777777" w:rsidR="004873AF" w:rsidRPr="0095323A" w:rsidRDefault="004873AF" w:rsidP="00C66913">
            <w:pPr>
              <w:ind w:right="-648"/>
              <w:rPr>
                <w:rFonts w:ascii="Cambria" w:hAnsi="Cambria"/>
              </w:rPr>
            </w:pPr>
            <w:r>
              <w:rPr>
                <w:rFonts w:ascii="Cambria" w:hAnsi="Cambria"/>
              </w:rPr>
              <w:t>TKO</w:t>
            </w:r>
          </w:p>
        </w:tc>
        <w:tc>
          <w:tcPr>
            <w:tcW w:w="909" w:type="dxa"/>
          </w:tcPr>
          <w:p w14:paraId="50DB4403" w14:textId="76C51E82" w:rsidR="004873AF" w:rsidRPr="0095323A" w:rsidRDefault="004873AF" w:rsidP="00C66913">
            <w:pPr>
              <w:ind w:right="-648"/>
              <w:rPr>
                <w:rFonts w:ascii="Cambria" w:hAnsi="Cambria"/>
              </w:rPr>
            </w:pPr>
          </w:p>
        </w:tc>
        <w:tc>
          <w:tcPr>
            <w:tcW w:w="850" w:type="dxa"/>
          </w:tcPr>
          <w:p w14:paraId="06CCF76B" w14:textId="0817091C" w:rsidR="004873AF" w:rsidRPr="0095323A" w:rsidRDefault="004873AF" w:rsidP="00C66913">
            <w:pPr>
              <w:ind w:right="-648"/>
              <w:rPr>
                <w:rFonts w:ascii="Cambria" w:hAnsi="Cambria"/>
              </w:rPr>
            </w:pPr>
          </w:p>
        </w:tc>
        <w:tc>
          <w:tcPr>
            <w:tcW w:w="709" w:type="dxa"/>
          </w:tcPr>
          <w:p w14:paraId="003C6C90" w14:textId="74A20E99" w:rsidR="004873AF" w:rsidRPr="0095323A" w:rsidRDefault="004873AF" w:rsidP="00C66913">
            <w:pPr>
              <w:ind w:right="-648"/>
              <w:rPr>
                <w:rFonts w:ascii="Cambria" w:hAnsi="Cambria"/>
              </w:rPr>
            </w:pPr>
          </w:p>
        </w:tc>
        <w:tc>
          <w:tcPr>
            <w:tcW w:w="992" w:type="dxa"/>
          </w:tcPr>
          <w:p w14:paraId="291D75A1" w14:textId="5C383DA7" w:rsidR="004873AF" w:rsidRPr="0095323A" w:rsidRDefault="004873AF" w:rsidP="00C66913">
            <w:pPr>
              <w:ind w:right="-648"/>
              <w:rPr>
                <w:rFonts w:ascii="Cambria" w:hAnsi="Cambria"/>
              </w:rPr>
            </w:pPr>
          </w:p>
        </w:tc>
        <w:tc>
          <w:tcPr>
            <w:tcW w:w="4502" w:type="dxa"/>
          </w:tcPr>
          <w:p w14:paraId="6A36667F" w14:textId="78EE5822" w:rsidR="004873AF" w:rsidRPr="0095323A" w:rsidRDefault="0012582A" w:rsidP="00C66913">
            <w:pPr>
              <w:ind w:right="-648"/>
              <w:rPr>
                <w:rFonts w:ascii="Cambria" w:hAnsi="Cambria"/>
              </w:rPr>
            </w:pPr>
            <w:r>
              <w:rPr>
                <w:rFonts w:ascii="Cambria" w:hAnsi="Cambria"/>
              </w:rPr>
              <w:t>No audit</w:t>
            </w:r>
          </w:p>
        </w:tc>
      </w:tr>
      <w:tr w:rsidR="004873AF" w14:paraId="157159B2" w14:textId="77777777" w:rsidTr="00C66913">
        <w:tc>
          <w:tcPr>
            <w:tcW w:w="1326" w:type="dxa"/>
          </w:tcPr>
          <w:p w14:paraId="5D054F64" w14:textId="77777777" w:rsidR="004873AF" w:rsidRPr="0095323A" w:rsidRDefault="004873AF" w:rsidP="00C66913">
            <w:pPr>
              <w:ind w:right="-648"/>
              <w:rPr>
                <w:rFonts w:ascii="Cambria" w:hAnsi="Cambria"/>
              </w:rPr>
            </w:pPr>
            <w:r>
              <w:rPr>
                <w:rFonts w:ascii="Cambria" w:hAnsi="Cambria"/>
              </w:rPr>
              <w:t>TOC</w:t>
            </w:r>
          </w:p>
        </w:tc>
        <w:tc>
          <w:tcPr>
            <w:tcW w:w="909" w:type="dxa"/>
          </w:tcPr>
          <w:p w14:paraId="2FC396E1" w14:textId="77777777" w:rsidR="004873AF" w:rsidRPr="0095323A" w:rsidRDefault="004873AF" w:rsidP="00C66913">
            <w:pPr>
              <w:ind w:right="-648"/>
              <w:rPr>
                <w:rFonts w:ascii="Cambria" w:hAnsi="Cambria"/>
              </w:rPr>
            </w:pPr>
            <w:r>
              <w:rPr>
                <w:rFonts w:ascii="Cambria" w:hAnsi="Cambria"/>
              </w:rPr>
              <w:t>0</w:t>
            </w:r>
          </w:p>
        </w:tc>
        <w:tc>
          <w:tcPr>
            <w:tcW w:w="850" w:type="dxa"/>
          </w:tcPr>
          <w:p w14:paraId="7D80109F" w14:textId="09E00000" w:rsidR="004873AF" w:rsidRPr="0095323A" w:rsidRDefault="00CD52B9" w:rsidP="00C66913">
            <w:pPr>
              <w:ind w:right="-648"/>
              <w:rPr>
                <w:rFonts w:ascii="Cambria" w:hAnsi="Cambria"/>
              </w:rPr>
            </w:pPr>
            <w:r>
              <w:rPr>
                <w:rFonts w:ascii="Cambria" w:hAnsi="Cambria"/>
              </w:rPr>
              <w:t>1</w:t>
            </w:r>
          </w:p>
        </w:tc>
        <w:tc>
          <w:tcPr>
            <w:tcW w:w="709" w:type="dxa"/>
          </w:tcPr>
          <w:p w14:paraId="350AB0A1" w14:textId="716CB75F" w:rsidR="004873AF" w:rsidRPr="0095323A" w:rsidRDefault="00CD52B9" w:rsidP="00C66913">
            <w:pPr>
              <w:ind w:right="-648"/>
              <w:rPr>
                <w:rFonts w:ascii="Cambria" w:hAnsi="Cambria"/>
              </w:rPr>
            </w:pPr>
            <w:r>
              <w:rPr>
                <w:rFonts w:ascii="Cambria" w:hAnsi="Cambria"/>
              </w:rPr>
              <w:t>1</w:t>
            </w:r>
          </w:p>
        </w:tc>
        <w:tc>
          <w:tcPr>
            <w:tcW w:w="992" w:type="dxa"/>
          </w:tcPr>
          <w:p w14:paraId="7626D68B" w14:textId="55020BFA" w:rsidR="004873AF" w:rsidRPr="0095323A" w:rsidRDefault="00CD52B9" w:rsidP="00C66913">
            <w:pPr>
              <w:ind w:right="-648"/>
              <w:rPr>
                <w:rFonts w:ascii="Cambria" w:hAnsi="Cambria"/>
              </w:rPr>
            </w:pPr>
            <w:r>
              <w:rPr>
                <w:rFonts w:ascii="Cambria" w:hAnsi="Cambria"/>
              </w:rPr>
              <w:t>6</w:t>
            </w:r>
          </w:p>
        </w:tc>
        <w:tc>
          <w:tcPr>
            <w:tcW w:w="4502" w:type="dxa"/>
          </w:tcPr>
          <w:p w14:paraId="4B018C54" w14:textId="77777777" w:rsidR="004873AF" w:rsidRPr="0095323A" w:rsidRDefault="004873AF" w:rsidP="00C66913">
            <w:pPr>
              <w:ind w:right="-648"/>
              <w:rPr>
                <w:rFonts w:ascii="Cambria" w:hAnsi="Cambria"/>
              </w:rPr>
            </w:pPr>
          </w:p>
        </w:tc>
      </w:tr>
      <w:tr w:rsidR="004873AF" w14:paraId="0431C230" w14:textId="77777777" w:rsidTr="00C66913">
        <w:tc>
          <w:tcPr>
            <w:tcW w:w="1326" w:type="dxa"/>
          </w:tcPr>
          <w:p w14:paraId="388AB9B6" w14:textId="77777777" w:rsidR="004873AF" w:rsidRPr="0095323A" w:rsidRDefault="004873AF" w:rsidP="00C66913">
            <w:pPr>
              <w:ind w:right="-648"/>
              <w:rPr>
                <w:rFonts w:ascii="Cambria" w:hAnsi="Cambria"/>
              </w:rPr>
            </w:pPr>
            <w:r>
              <w:rPr>
                <w:rFonts w:ascii="Cambria" w:hAnsi="Cambria"/>
              </w:rPr>
              <w:t>TPG</w:t>
            </w:r>
          </w:p>
        </w:tc>
        <w:tc>
          <w:tcPr>
            <w:tcW w:w="909" w:type="dxa"/>
          </w:tcPr>
          <w:p w14:paraId="3D034FDD" w14:textId="401063A8" w:rsidR="004873AF" w:rsidRPr="0095323A" w:rsidRDefault="004873AF" w:rsidP="00C66913">
            <w:pPr>
              <w:ind w:right="-648"/>
              <w:rPr>
                <w:rFonts w:ascii="Cambria" w:hAnsi="Cambria"/>
              </w:rPr>
            </w:pPr>
          </w:p>
        </w:tc>
        <w:tc>
          <w:tcPr>
            <w:tcW w:w="850" w:type="dxa"/>
          </w:tcPr>
          <w:p w14:paraId="431B9578" w14:textId="0B290779" w:rsidR="004873AF" w:rsidRPr="0095323A" w:rsidRDefault="004873AF" w:rsidP="00C66913">
            <w:pPr>
              <w:ind w:right="-648"/>
              <w:rPr>
                <w:rFonts w:ascii="Cambria" w:hAnsi="Cambria"/>
              </w:rPr>
            </w:pPr>
          </w:p>
        </w:tc>
        <w:tc>
          <w:tcPr>
            <w:tcW w:w="709" w:type="dxa"/>
          </w:tcPr>
          <w:p w14:paraId="144201AD" w14:textId="4CC3B5FA" w:rsidR="004873AF" w:rsidRPr="0095323A" w:rsidRDefault="004873AF" w:rsidP="00C66913">
            <w:pPr>
              <w:ind w:right="-648"/>
              <w:rPr>
                <w:rFonts w:ascii="Cambria" w:hAnsi="Cambria"/>
              </w:rPr>
            </w:pPr>
          </w:p>
        </w:tc>
        <w:tc>
          <w:tcPr>
            <w:tcW w:w="992" w:type="dxa"/>
          </w:tcPr>
          <w:p w14:paraId="4346FE99" w14:textId="6B378A5B" w:rsidR="004873AF" w:rsidRPr="0095323A" w:rsidRDefault="004873AF" w:rsidP="00C66913">
            <w:pPr>
              <w:ind w:right="-648"/>
              <w:rPr>
                <w:rFonts w:ascii="Cambria" w:hAnsi="Cambria"/>
              </w:rPr>
            </w:pPr>
          </w:p>
        </w:tc>
        <w:tc>
          <w:tcPr>
            <w:tcW w:w="4502" w:type="dxa"/>
          </w:tcPr>
          <w:p w14:paraId="15A208A1" w14:textId="5DCC6D88" w:rsidR="004873AF" w:rsidRPr="0095323A" w:rsidRDefault="0012582A" w:rsidP="00C66913">
            <w:pPr>
              <w:ind w:right="-648"/>
              <w:rPr>
                <w:rFonts w:ascii="Cambria" w:hAnsi="Cambria"/>
              </w:rPr>
            </w:pPr>
            <w:r>
              <w:rPr>
                <w:rFonts w:ascii="Cambria" w:hAnsi="Cambria"/>
              </w:rPr>
              <w:t>No audit</w:t>
            </w:r>
          </w:p>
        </w:tc>
      </w:tr>
      <w:tr w:rsidR="004873AF" w14:paraId="6B9AE248" w14:textId="77777777" w:rsidTr="00C66913">
        <w:tc>
          <w:tcPr>
            <w:tcW w:w="1326" w:type="dxa"/>
          </w:tcPr>
          <w:p w14:paraId="03F359AC" w14:textId="77777777" w:rsidR="004873AF" w:rsidRPr="0095323A" w:rsidRDefault="004873AF" w:rsidP="00C66913">
            <w:pPr>
              <w:ind w:right="-648"/>
              <w:rPr>
                <w:rFonts w:ascii="Cambria" w:hAnsi="Cambria"/>
              </w:rPr>
            </w:pPr>
            <w:r>
              <w:rPr>
                <w:rFonts w:ascii="Cambria" w:hAnsi="Cambria"/>
              </w:rPr>
              <w:t>TPL</w:t>
            </w:r>
          </w:p>
        </w:tc>
        <w:tc>
          <w:tcPr>
            <w:tcW w:w="909" w:type="dxa"/>
          </w:tcPr>
          <w:p w14:paraId="29C3D1BC" w14:textId="77777777" w:rsidR="004873AF" w:rsidRPr="0095323A" w:rsidRDefault="004873AF" w:rsidP="00C66913">
            <w:pPr>
              <w:ind w:right="-648"/>
              <w:rPr>
                <w:rFonts w:ascii="Cambria" w:hAnsi="Cambria"/>
              </w:rPr>
            </w:pPr>
            <w:r>
              <w:rPr>
                <w:rFonts w:ascii="Cambria" w:hAnsi="Cambria"/>
              </w:rPr>
              <w:t>0</w:t>
            </w:r>
          </w:p>
        </w:tc>
        <w:tc>
          <w:tcPr>
            <w:tcW w:w="850" w:type="dxa"/>
          </w:tcPr>
          <w:p w14:paraId="5851E041" w14:textId="5D870053" w:rsidR="004873AF" w:rsidRPr="0095323A" w:rsidRDefault="00CD52B9" w:rsidP="00C66913">
            <w:pPr>
              <w:ind w:right="-648"/>
              <w:rPr>
                <w:rFonts w:ascii="Cambria" w:hAnsi="Cambria"/>
              </w:rPr>
            </w:pPr>
            <w:r>
              <w:rPr>
                <w:rFonts w:ascii="Cambria" w:hAnsi="Cambria"/>
              </w:rPr>
              <w:t>1</w:t>
            </w:r>
          </w:p>
        </w:tc>
        <w:tc>
          <w:tcPr>
            <w:tcW w:w="709" w:type="dxa"/>
          </w:tcPr>
          <w:p w14:paraId="5814F7FA" w14:textId="4EE3DF2F" w:rsidR="004873AF" w:rsidRPr="0095323A" w:rsidRDefault="00CD52B9" w:rsidP="00C66913">
            <w:pPr>
              <w:ind w:right="-648"/>
              <w:rPr>
                <w:rFonts w:ascii="Cambria" w:hAnsi="Cambria"/>
              </w:rPr>
            </w:pPr>
            <w:r>
              <w:rPr>
                <w:rFonts w:ascii="Cambria" w:hAnsi="Cambria"/>
              </w:rPr>
              <w:t>2</w:t>
            </w:r>
          </w:p>
        </w:tc>
        <w:tc>
          <w:tcPr>
            <w:tcW w:w="992" w:type="dxa"/>
          </w:tcPr>
          <w:p w14:paraId="377A0DE8" w14:textId="432C6334" w:rsidR="004873AF" w:rsidRPr="0095323A" w:rsidRDefault="00CD52B9" w:rsidP="00C66913">
            <w:pPr>
              <w:ind w:right="-648"/>
              <w:rPr>
                <w:rFonts w:ascii="Cambria" w:hAnsi="Cambria"/>
              </w:rPr>
            </w:pPr>
            <w:r>
              <w:rPr>
                <w:rFonts w:ascii="Cambria" w:hAnsi="Cambria"/>
              </w:rPr>
              <w:t>7</w:t>
            </w:r>
          </w:p>
        </w:tc>
        <w:tc>
          <w:tcPr>
            <w:tcW w:w="4502" w:type="dxa"/>
          </w:tcPr>
          <w:p w14:paraId="6074602F" w14:textId="18E6AB9E" w:rsidR="004873AF" w:rsidRPr="0095323A" w:rsidRDefault="004873AF" w:rsidP="00C66913">
            <w:pPr>
              <w:ind w:right="-648"/>
              <w:rPr>
                <w:rFonts w:ascii="Cambria" w:hAnsi="Cambria"/>
              </w:rPr>
            </w:pPr>
          </w:p>
        </w:tc>
      </w:tr>
      <w:tr w:rsidR="004873AF" w14:paraId="4F675475" w14:textId="77777777" w:rsidTr="00C66913">
        <w:tc>
          <w:tcPr>
            <w:tcW w:w="1326" w:type="dxa"/>
          </w:tcPr>
          <w:p w14:paraId="2FE7E3FC" w14:textId="77777777" w:rsidR="004873AF" w:rsidRDefault="004873AF" w:rsidP="00C66913">
            <w:pPr>
              <w:ind w:right="-648"/>
              <w:rPr>
                <w:rFonts w:ascii="Cambria" w:hAnsi="Cambria"/>
              </w:rPr>
            </w:pPr>
            <w:r>
              <w:rPr>
                <w:rFonts w:ascii="Cambria" w:hAnsi="Cambria"/>
              </w:rPr>
              <w:t>TSG</w:t>
            </w:r>
          </w:p>
        </w:tc>
        <w:tc>
          <w:tcPr>
            <w:tcW w:w="909" w:type="dxa"/>
          </w:tcPr>
          <w:p w14:paraId="6E220FBD" w14:textId="0E00DD4B" w:rsidR="004873AF" w:rsidRDefault="004873AF" w:rsidP="00C66913">
            <w:pPr>
              <w:ind w:right="-648"/>
              <w:rPr>
                <w:rFonts w:ascii="Cambria" w:hAnsi="Cambria"/>
              </w:rPr>
            </w:pPr>
          </w:p>
        </w:tc>
        <w:tc>
          <w:tcPr>
            <w:tcW w:w="850" w:type="dxa"/>
          </w:tcPr>
          <w:p w14:paraId="2BC2B3A8" w14:textId="17540998" w:rsidR="004873AF" w:rsidRDefault="004873AF" w:rsidP="00C66913">
            <w:pPr>
              <w:ind w:right="-648"/>
              <w:rPr>
                <w:rFonts w:ascii="Cambria" w:hAnsi="Cambria"/>
              </w:rPr>
            </w:pPr>
          </w:p>
        </w:tc>
        <w:tc>
          <w:tcPr>
            <w:tcW w:w="709" w:type="dxa"/>
          </w:tcPr>
          <w:p w14:paraId="67730062" w14:textId="56ABC93D" w:rsidR="004873AF" w:rsidRDefault="004873AF" w:rsidP="00C66913">
            <w:pPr>
              <w:ind w:right="-648"/>
              <w:rPr>
                <w:rFonts w:ascii="Cambria" w:hAnsi="Cambria"/>
              </w:rPr>
            </w:pPr>
          </w:p>
        </w:tc>
        <w:tc>
          <w:tcPr>
            <w:tcW w:w="992" w:type="dxa"/>
          </w:tcPr>
          <w:p w14:paraId="41E28CF6" w14:textId="4DB29285" w:rsidR="004873AF" w:rsidRDefault="004873AF" w:rsidP="00C66913">
            <w:pPr>
              <w:ind w:right="-648"/>
              <w:rPr>
                <w:rFonts w:ascii="Cambria" w:hAnsi="Cambria"/>
              </w:rPr>
            </w:pPr>
          </w:p>
        </w:tc>
        <w:tc>
          <w:tcPr>
            <w:tcW w:w="4502" w:type="dxa"/>
          </w:tcPr>
          <w:p w14:paraId="2B469FA5" w14:textId="089A1749" w:rsidR="004873AF" w:rsidRDefault="0012582A" w:rsidP="00C66913">
            <w:pPr>
              <w:ind w:right="-648"/>
              <w:rPr>
                <w:rFonts w:ascii="Cambria" w:hAnsi="Cambria"/>
              </w:rPr>
            </w:pPr>
            <w:r>
              <w:rPr>
                <w:rFonts w:ascii="Cambria" w:hAnsi="Cambria"/>
              </w:rPr>
              <w:t>No audit</w:t>
            </w:r>
          </w:p>
        </w:tc>
      </w:tr>
      <w:tr w:rsidR="004873AF" w14:paraId="164C1333" w14:textId="77777777" w:rsidTr="00C66913">
        <w:tc>
          <w:tcPr>
            <w:tcW w:w="1326" w:type="dxa"/>
          </w:tcPr>
          <w:p w14:paraId="4A1FEC56" w14:textId="77777777" w:rsidR="004873AF" w:rsidRDefault="004873AF" w:rsidP="00C66913">
            <w:pPr>
              <w:ind w:right="-648"/>
              <w:rPr>
                <w:rFonts w:ascii="Cambria" w:hAnsi="Cambria"/>
              </w:rPr>
            </w:pPr>
            <w:r>
              <w:rPr>
                <w:rFonts w:ascii="Cambria" w:hAnsi="Cambria"/>
              </w:rPr>
              <w:t>TSK</w:t>
            </w:r>
          </w:p>
        </w:tc>
        <w:tc>
          <w:tcPr>
            <w:tcW w:w="909" w:type="dxa"/>
          </w:tcPr>
          <w:p w14:paraId="45BA854B" w14:textId="77777777" w:rsidR="004873AF" w:rsidRDefault="004873AF" w:rsidP="00C66913">
            <w:pPr>
              <w:ind w:right="-648"/>
              <w:rPr>
                <w:rFonts w:ascii="Cambria" w:hAnsi="Cambria"/>
              </w:rPr>
            </w:pPr>
            <w:r>
              <w:rPr>
                <w:rFonts w:ascii="Cambria" w:hAnsi="Cambria"/>
              </w:rPr>
              <w:t>0</w:t>
            </w:r>
          </w:p>
        </w:tc>
        <w:tc>
          <w:tcPr>
            <w:tcW w:w="850" w:type="dxa"/>
          </w:tcPr>
          <w:p w14:paraId="1F987739" w14:textId="77777777" w:rsidR="004873AF" w:rsidRDefault="004873AF" w:rsidP="00C66913">
            <w:pPr>
              <w:ind w:right="-648"/>
              <w:rPr>
                <w:rFonts w:ascii="Cambria" w:hAnsi="Cambria"/>
              </w:rPr>
            </w:pPr>
            <w:r>
              <w:rPr>
                <w:rFonts w:ascii="Cambria" w:hAnsi="Cambria"/>
              </w:rPr>
              <w:t>1</w:t>
            </w:r>
          </w:p>
        </w:tc>
        <w:tc>
          <w:tcPr>
            <w:tcW w:w="709" w:type="dxa"/>
          </w:tcPr>
          <w:p w14:paraId="37228B8B" w14:textId="77777777" w:rsidR="004873AF" w:rsidRDefault="004873AF" w:rsidP="00C66913">
            <w:pPr>
              <w:ind w:right="-648"/>
              <w:rPr>
                <w:rFonts w:ascii="Cambria" w:hAnsi="Cambria"/>
              </w:rPr>
            </w:pPr>
            <w:r>
              <w:rPr>
                <w:rFonts w:ascii="Cambria" w:hAnsi="Cambria"/>
              </w:rPr>
              <w:t>1</w:t>
            </w:r>
          </w:p>
        </w:tc>
        <w:tc>
          <w:tcPr>
            <w:tcW w:w="992" w:type="dxa"/>
          </w:tcPr>
          <w:p w14:paraId="43501210" w14:textId="77777777" w:rsidR="004873AF" w:rsidRDefault="004873AF" w:rsidP="00C66913">
            <w:pPr>
              <w:ind w:right="-648"/>
              <w:rPr>
                <w:rFonts w:ascii="Cambria" w:hAnsi="Cambria"/>
              </w:rPr>
            </w:pPr>
            <w:r>
              <w:rPr>
                <w:rFonts w:ascii="Cambria" w:hAnsi="Cambria"/>
              </w:rPr>
              <w:t>6</w:t>
            </w:r>
          </w:p>
        </w:tc>
        <w:tc>
          <w:tcPr>
            <w:tcW w:w="4502" w:type="dxa"/>
          </w:tcPr>
          <w:p w14:paraId="71D1BCFC" w14:textId="77777777" w:rsidR="004873AF" w:rsidRDefault="004873AF" w:rsidP="00C66913">
            <w:pPr>
              <w:ind w:right="-648"/>
              <w:rPr>
                <w:rFonts w:ascii="Cambria" w:hAnsi="Cambria"/>
              </w:rPr>
            </w:pPr>
          </w:p>
        </w:tc>
      </w:tr>
      <w:tr w:rsidR="004873AF" w14:paraId="3EF26AA5" w14:textId="77777777" w:rsidTr="00C66913">
        <w:tc>
          <w:tcPr>
            <w:tcW w:w="1326" w:type="dxa"/>
          </w:tcPr>
          <w:p w14:paraId="7F89448B" w14:textId="77777777" w:rsidR="004873AF" w:rsidRDefault="004873AF" w:rsidP="00C66913">
            <w:pPr>
              <w:ind w:right="-648"/>
              <w:rPr>
                <w:rFonts w:ascii="Cambria" w:hAnsi="Cambria"/>
              </w:rPr>
            </w:pPr>
            <w:r>
              <w:rPr>
                <w:rFonts w:ascii="Cambria" w:hAnsi="Cambria"/>
              </w:rPr>
              <w:t>TSN</w:t>
            </w:r>
          </w:p>
        </w:tc>
        <w:tc>
          <w:tcPr>
            <w:tcW w:w="909" w:type="dxa"/>
          </w:tcPr>
          <w:p w14:paraId="50179177" w14:textId="77777777" w:rsidR="004873AF" w:rsidRDefault="004873AF" w:rsidP="00C66913">
            <w:pPr>
              <w:ind w:right="-648"/>
              <w:rPr>
                <w:rFonts w:ascii="Cambria" w:hAnsi="Cambria"/>
              </w:rPr>
            </w:pPr>
            <w:r>
              <w:rPr>
                <w:rFonts w:ascii="Cambria" w:hAnsi="Cambria"/>
              </w:rPr>
              <w:t>0</w:t>
            </w:r>
          </w:p>
        </w:tc>
        <w:tc>
          <w:tcPr>
            <w:tcW w:w="850" w:type="dxa"/>
          </w:tcPr>
          <w:p w14:paraId="33345D92" w14:textId="0864DC73" w:rsidR="004873AF" w:rsidRDefault="00CD52B9" w:rsidP="00C66913">
            <w:pPr>
              <w:ind w:right="-648"/>
              <w:rPr>
                <w:rFonts w:ascii="Cambria" w:hAnsi="Cambria"/>
              </w:rPr>
            </w:pPr>
            <w:r>
              <w:rPr>
                <w:rFonts w:ascii="Cambria" w:hAnsi="Cambria"/>
              </w:rPr>
              <w:t>3</w:t>
            </w:r>
          </w:p>
        </w:tc>
        <w:tc>
          <w:tcPr>
            <w:tcW w:w="709" w:type="dxa"/>
          </w:tcPr>
          <w:p w14:paraId="7AF66D9F" w14:textId="157DBBC6" w:rsidR="004873AF" w:rsidRDefault="00CD52B9" w:rsidP="00C66913">
            <w:pPr>
              <w:ind w:right="-648"/>
              <w:rPr>
                <w:rFonts w:ascii="Cambria" w:hAnsi="Cambria"/>
              </w:rPr>
            </w:pPr>
            <w:r>
              <w:rPr>
                <w:rFonts w:ascii="Cambria" w:hAnsi="Cambria"/>
              </w:rPr>
              <w:t>1</w:t>
            </w:r>
          </w:p>
        </w:tc>
        <w:tc>
          <w:tcPr>
            <w:tcW w:w="992" w:type="dxa"/>
          </w:tcPr>
          <w:p w14:paraId="5AD866D2" w14:textId="6757A5A2" w:rsidR="004873AF" w:rsidRDefault="00CD52B9" w:rsidP="00C66913">
            <w:pPr>
              <w:ind w:right="-648"/>
              <w:rPr>
                <w:rFonts w:ascii="Cambria" w:hAnsi="Cambria"/>
              </w:rPr>
            </w:pPr>
            <w:r>
              <w:rPr>
                <w:rFonts w:ascii="Cambria" w:hAnsi="Cambria"/>
              </w:rPr>
              <w:t>16</w:t>
            </w:r>
          </w:p>
        </w:tc>
        <w:tc>
          <w:tcPr>
            <w:tcW w:w="4502" w:type="dxa"/>
          </w:tcPr>
          <w:p w14:paraId="3AED5C15" w14:textId="77777777" w:rsidR="004873AF" w:rsidRDefault="004873AF" w:rsidP="00C66913">
            <w:pPr>
              <w:ind w:right="-648"/>
              <w:rPr>
                <w:rFonts w:ascii="Cambria" w:hAnsi="Cambria"/>
              </w:rPr>
            </w:pPr>
          </w:p>
        </w:tc>
      </w:tr>
      <w:tr w:rsidR="004873AF" w14:paraId="0D509819" w14:textId="77777777" w:rsidTr="00C66913">
        <w:tc>
          <w:tcPr>
            <w:tcW w:w="1326" w:type="dxa"/>
          </w:tcPr>
          <w:p w14:paraId="74F20DAF" w14:textId="77777777" w:rsidR="004873AF" w:rsidRDefault="004873AF" w:rsidP="00C66913">
            <w:pPr>
              <w:ind w:right="-648"/>
              <w:rPr>
                <w:rFonts w:ascii="Cambria" w:hAnsi="Cambria"/>
              </w:rPr>
            </w:pPr>
            <w:r>
              <w:rPr>
                <w:rFonts w:ascii="Cambria" w:hAnsi="Cambria"/>
              </w:rPr>
              <w:t>TST</w:t>
            </w:r>
          </w:p>
        </w:tc>
        <w:tc>
          <w:tcPr>
            <w:tcW w:w="909" w:type="dxa"/>
          </w:tcPr>
          <w:p w14:paraId="0503F94D" w14:textId="0AC526AE" w:rsidR="004873AF" w:rsidRDefault="004873AF" w:rsidP="00C66913">
            <w:pPr>
              <w:ind w:right="-648"/>
              <w:rPr>
                <w:rFonts w:ascii="Cambria" w:hAnsi="Cambria"/>
              </w:rPr>
            </w:pPr>
          </w:p>
        </w:tc>
        <w:tc>
          <w:tcPr>
            <w:tcW w:w="850" w:type="dxa"/>
          </w:tcPr>
          <w:p w14:paraId="047FA2B8" w14:textId="4B18A029" w:rsidR="004873AF" w:rsidRDefault="004873AF" w:rsidP="00C66913">
            <w:pPr>
              <w:ind w:right="-648"/>
              <w:rPr>
                <w:rFonts w:ascii="Cambria" w:hAnsi="Cambria"/>
              </w:rPr>
            </w:pPr>
          </w:p>
        </w:tc>
        <w:tc>
          <w:tcPr>
            <w:tcW w:w="709" w:type="dxa"/>
          </w:tcPr>
          <w:p w14:paraId="2F92129C" w14:textId="6E9AFE3F" w:rsidR="004873AF" w:rsidRDefault="004873AF" w:rsidP="00C66913">
            <w:pPr>
              <w:ind w:right="-648"/>
              <w:rPr>
                <w:rFonts w:ascii="Cambria" w:hAnsi="Cambria"/>
              </w:rPr>
            </w:pPr>
          </w:p>
        </w:tc>
        <w:tc>
          <w:tcPr>
            <w:tcW w:w="992" w:type="dxa"/>
          </w:tcPr>
          <w:p w14:paraId="11E0B321" w14:textId="287A1597" w:rsidR="004873AF" w:rsidRDefault="004873AF" w:rsidP="00C66913">
            <w:pPr>
              <w:ind w:right="-648"/>
              <w:rPr>
                <w:rFonts w:ascii="Cambria" w:hAnsi="Cambria"/>
              </w:rPr>
            </w:pPr>
          </w:p>
        </w:tc>
        <w:tc>
          <w:tcPr>
            <w:tcW w:w="4502" w:type="dxa"/>
          </w:tcPr>
          <w:p w14:paraId="7444C543" w14:textId="38D713E4" w:rsidR="004873AF" w:rsidRDefault="0012582A" w:rsidP="00C66913">
            <w:pPr>
              <w:ind w:right="-648"/>
              <w:rPr>
                <w:rFonts w:ascii="Cambria" w:hAnsi="Cambria"/>
              </w:rPr>
            </w:pPr>
            <w:r>
              <w:rPr>
                <w:rFonts w:ascii="Cambria" w:hAnsi="Cambria"/>
              </w:rPr>
              <w:t>No audit</w:t>
            </w:r>
          </w:p>
        </w:tc>
      </w:tr>
    </w:tbl>
    <w:p w14:paraId="3B905A4A" w14:textId="7EFDD567" w:rsidR="002727CD" w:rsidRDefault="004873AF" w:rsidP="003706CD">
      <w:pPr>
        <w:pStyle w:val="Heading1"/>
        <w:ind w:right="-648"/>
        <w:jc w:val="left"/>
      </w:pPr>
      <w:r>
        <w:t>A</w:t>
      </w:r>
      <w:r w:rsidR="002727CD" w:rsidRPr="009942BD">
        <w:t>udit Threshold</w:t>
      </w:r>
    </w:p>
    <w:p w14:paraId="3B905A4B" w14:textId="545871DB" w:rsidR="001C2770" w:rsidRPr="00B205BA" w:rsidRDefault="001A376A" w:rsidP="00653EBC">
      <w:pPr>
        <w:spacing w:after="120"/>
        <w:ind w:right="-646"/>
        <w:rPr>
          <w:rFonts w:ascii="Cambria" w:hAnsi="Cambria"/>
        </w:rPr>
      </w:pPr>
      <w:r w:rsidRPr="00B205BA">
        <w:rPr>
          <w:rFonts w:ascii="Cambria" w:hAnsi="Cambria"/>
        </w:rPr>
        <w:t xml:space="preserve">The </w:t>
      </w:r>
      <w:r w:rsidR="001C2770" w:rsidRPr="00B205BA">
        <w:rPr>
          <w:rFonts w:ascii="Cambria" w:hAnsi="Cambria"/>
        </w:rPr>
        <w:t xml:space="preserve">audit </w:t>
      </w:r>
      <w:r w:rsidRPr="00B205BA">
        <w:rPr>
          <w:rFonts w:ascii="Cambria" w:hAnsi="Cambria"/>
        </w:rPr>
        <w:t>threshold</w:t>
      </w:r>
      <w:r w:rsidR="00624B0A" w:rsidRPr="00B205BA">
        <w:rPr>
          <w:rFonts w:ascii="Cambria" w:hAnsi="Cambria"/>
        </w:rPr>
        <w:t xml:space="preserve"> is calculated using the</w:t>
      </w:r>
      <w:r w:rsidRPr="00B205BA">
        <w:rPr>
          <w:rFonts w:ascii="Cambria" w:hAnsi="Cambria"/>
        </w:rPr>
        <w:t xml:space="preserve"> average score of </w:t>
      </w:r>
      <w:r w:rsidR="001C2770" w:rsidRPr="00B205BA">
        <w:rPr>
          <w:rFonts w:ascii="Cambria" w:hAnsi="Cambria"/>
        </w:rPr>
        <w:t xml:space="preserve">the BAs ranked </w:t>
      </w:r>
      <w:r w:rsidR="003534A9">
        <w:rPr>
          <w:rFonts w:ascii="Cambria" w:hAnsi="Cambria"/>
        </w:rPr>
        <w:t>1</w:t>
      </w:r>
      <w:r w:rsidR="001C2770" w:rsidRPr="00B205BA">
        <w:rPr>
          <w:rFonts w:ascii="Cambria" w:hAnsi="Cambria"/>
        </w:rPr>
        <w:t xml:space="preserve"> to </w:t>
      </w:r>
      <w:r w:rsidR="003534A9">
        <w:rPr>
          <w:rFonts w:ascii="Cambria" w:hAnsi="Cambria"/>
        </w:rPr>
        <w:t>3</w:t>
      </w:r>
      <w:r w:rsidR="001C2770" w:rsidRPr="00B205BA">
        <w:rPr>
          <w:rFonts w:ascii="Cambria" w:hAnsi="Cambria"/>
        </w:rPr>
        <w:t xml:space="preserve"> in Table 1. The threshold for this three-year period will be benchmarked at the score </w:t>
      </w:r>
      <w:r w:rsidR="001C2770" w:rsidRPr="00845422">
        <w:rPr>
          <w:rFonts w:ascii="Cambria" w:hAnsi="Cambria"/>
        </w:rPr>
        <w:t xml:space="preserve">of </w:t>
      </w:r>
      <w:r w:rsidR="003534A9">
        <w:rPr>
          <w:rFonts w:ascii="Cambria" w:hAnsi="Cambria"/>
          <w:b/>
        </w:rPr>
        <w:t>19</w:t>
      </w:r>
      <w:r w:rsidR="001C2770" w:rsidRPr="00B205BA">
        <w:rPr>
          <w:rFonts w:ascii="Cambria" w:hAnsi="Cambria"/>
          <w:b/>
        </w:rPr>
        <w:t xml:space="preserve"> points</w:t>
      </w:r>
      <w:r w:rsidR="001C2770" w:rsidRPr="00B205BA">
        <w:rPr>
          <w:rFonts w:ascii="Cambria" w:hAnsi="Cambria"/>
        </w:rPr>
        <w:t>.</w:t>
      </w:r>
    </w:p>
    <w:p w14:paraId="3B905A4D" w14:textId="6B9A9B1B" w:rsidR="003703C9" w:rsidRDefault="003703C9" w:rsidP="00720B58">
      <w:pPr>
        <w:spacing w:after="120"/>
        <w:ind w:right="-648"/>
        <w:rPr>
          <w:rFonts w:ascii="Cambria" w:hAnsi="Cambria"/>
        </w:rPr>
      </w:pPr>
      <w:r w:rsidRPr="00DF2608">
        <w:rPr>
          <w:rFonts w:ascii="Cambria" w:hAnsi="Cambria"/>
        </w:rPr>
        <w:t xml:space="preserve">In the event a </w:t>
      </w:r>
      <w:r w:rsidRPr="00B205BA">
        <w:rPr>
          <w:rFonts w:ascii="Cambria" w:hAnsi="Cambria"/>
        </w:rPr>
        <w:t xml:space="preserve">BA </w:t>
      </w:r>
      <w:r w:rsidRPr="00DC00E7">
        <w:rPr>
          <w:rFonts w:ascii="Cambria" w:hAnsi="Cambria"/>
          <w:u w:val="single"/>
        </w:rPr>
        <w:t xml:space="preserve">exceeds this threshold </w:t>
      </w:r>
      <w:r w:rsidRPr="00B205BA">
        <w:rPr>
          <w:rFonts w:ascii="Cambria" w:hAnsi="Cambria"/>
        </w:rPr>
        <w:t>in their internal or external EMS</w:t>
      </w:r>
      <w:r>
        <w:rPr>
          <w:rFonts w:ascii="Cambria" w:hAnsi="Cambria"/>
        </w:rPr>
        <w:t>/SFM</w:t>
      </w:r>
      <w:r w:rsidRPr="00B205BA">
        <w:rPr>
          <w:rFonts w:ascii="Cambria" w:hAnsi="Cambria"/>
        </w:rPr>
        <w:t xml:space="preserve"> audit</w:t>
      </w:r>
      <w:r w:rsidR="00E975B4">
        <w:rPr>
          <w:rFonts w:ascii="Cambria" w:hAnsi="Cambria"/>
        </w:rPr>
        <w:t>s</w:t>
      </w:r>
      <w:r>
        <w:rPr>
          <w:rFonts w:ascii="Cambria" w:hAnsi="Cambria"/>
        </w:rPr>
        <w:t xml:space="preserve"> </w:t>
      </w:r>
      <w:r w:rsidR="00DF4C6B">
        <w:rPr>
          <w:rFonts w:ascii="Cambria" w:hAnsi="Cambria"/>
        </w:rPr>
        <w:t xml:space="preserve">in </w:t>
      </w:r>
      <w:r w:rsidR="0007707C">
        <w:rPr>
          <w:rFonts w:ascii="Cambria" w:hAnsi="Cambria"/>
        </w:rPr>
        <w:t>the previous</w:t>
      </w:r>
      <w:r w:rsidR="00DF4C6B">
        <w:rPr>
          <w:rFonts w:ascii="Cambria" w:hAnsi="Cambria"/>
        </w:rPr>
        <w:t xml:space="preserve"> year, </w:t>
      </w:r>
      <w:r>
        <w:rPr>
          <w:rFonts w:ascii="Cambria" w:hAnsi="Cambria"/>
        </w:rPr>
        <w:t xml:space="preserve">the </w:t>
      </w:r>
      <w:r w:rsidR="00E975B4">
        <w:rPr>
          <w:rFonts w:ascii="Cambria" w:hAnsi="Cambria"/>
        </w:rPr>
        <w:t xml:space="preserve">root causes </w:t>
      </w:r>
      <w:r w:rsidR="004E1B0D">
        <w:rPr>
          <w:rFonts w:ascii="Cambria" w:hAnsi="Cambria"/>
        </w:rPr>
        <w:t>of</w:t>
      </w:r>
      <w:r w:rsidR="00E975B4">
        <w:rPr>
          <w:rFonts w:ascii="Cambria" w:hAnsi="Cambria"/>
        </w:rPr>
        <w:t xml:space="preserve"> the </w:t>
      </w:r>
      <w:r>
        <w:rPr>
          <w:rFonts w:ascii="Cambria" w:hAnsi="Cambria"/>
        </w:rPr>
        <w:t>finding</w:t>
      </w:r>
      <w:r w:rsidR="00DF4C6B">
        <w:rPr>
          <w:rFonts w:ascii="Cambria" w:hAnsi="Cambria"/>
        </w:rPr>
        <w:t>s</w:t>
      </w:r>
      <w:r w:rsidRPr="00DF2608">
        <w:rPr>
          <w:rFonts w:ascii="Cambria" w:hAnsi="Cambria"/>
        </w:rPr>
        <w:t xml:space="preserve"> will be assesse</w:t>
      </w:r>
      <w:r>
        <w:rPr>
          <w:rFonts w:ascii="Cambria" w:hAnsi="Cambria"/>
        </w:rPr>
        <w:t>d.</w:t>
      </w:r>
      <w:r w:rsidR="00E975B4">
        <w:rPr>
          <w:rFonts w:ascii="Cambria" w:hAnsi="Cambria"/>
        </w:rPr>
        <w:t xml:space="preserve"> </w:t>
      </w:r>
      <w:r w:rsidRPr="00DF2608">
        <w:rPr>
          <w:rFonts w:ascii="Cambria" w:hAnsi="Cambria"/>
        </w:rPr>
        <w:t>If the root cause</w:t>
      </w:r>
      <w:r w:rsidR="00DF4C6B">
        <w:rPr>
          <w:rFonts w:ascii="Cambria" w:hAnsi="Cambria"/>
        </w:rPr>
        <w:t>(s)</w:t>
      </w:r>
      <w:r w:rsidRPr="00DF2608">
        <w:rPr>
          <w:rFonts w:ascii="Cambria" w:hAnsi="Cambria"/>
        </w:rPr>
        <w:t xml:space="preserve"> </w:t>
      </w:r>
      <w:r w:rsidR="0007707C">
        <w:rPr>
          <w:rFonts w:ascii="Cambria" w:hAnsi="Cambria"/>
        </w:rPr>
        <w:t>were</w:t>
      </w:r>
      <w:r w:rsidR="0007707C" w:rsidRPr="00DF2608">
        <w:rPr>
          <w:rFonts w:ascii="Cambria" w:hAnsi="Cambria"/>
        </w:rPr>
        <w:t xml:space="preserve"> </w:t>
      </w:r>
      <w:r w:rsidRPr="00DF2608">
        <w:rPr>
          <w:rFonts w:ascii="Cambria" w:hAnsi="Cambria"/>
        </w:rPr>
        <w:t>attri</w:t>
      </w:r>
      <w:r w:rsidR="00DC00E7">
        <w:rPr>
          <w:rFonts w:ascii="Cambria" w:hAnsi="Cambria"/>
        </w:rPr>
        <w:t>buted to BA performance</w:t>
      </w:r>
      <w:r w:rsidR="00720B58">
        <w:rPr>
          <w:rFonts w:ascii="Cambria" w:hAnsi="Cambria"/>
        </w:rPr>
        <w:t xml:space="preserve"> and are significant</w:t>
      </w:r>
      <w:r w:rsidR="00DC00E7">
        <w:rPr>
          <w:rFonts w:ascii="Cambria" w:hAnsi="Cambria"/>
        </w:rPr>
        <w:t xml:space="preserve">, </w:t>
      </w:r>
      <w:r w:rsidRPr="00DF2608">
        <w:rPr>
          <w:rFonts w:ascii="Cambria" w:hAnsi="Cambria"/>
        </w:rPr>
        <w:t xml:space="preserve">the BA will be </w:t>
      </w:r>
      <w:r w:rsidR="00DF4C6B">
        <w:rPr>
          <w:rFonts w:ascii="Cambria" w:hAnsi="Cambria"/>
          <w:u w:val="single"/>
        </w:rPr>
        <w:t>recommended</w:t>
      </w:r>
      <w:r w:rsidRPr="00DF2608">
        <w:rPr>
          <w:rFonts w:ascii="Cambria" w:hAnsi="Cambria"/>
        </w:rPr>
        <w:t xml:space="preserve"> for a follow</w:t>
      </w:r>
      <w:r w:rsidR="00E975B4">
        <w:rPr>
          <w:rFonts w:ascii="Cambria" w:hAnsi="Cambria"/>
        </w:rPr>
        <w:t>-</w:t>
      </w:r>
      <w:r w:rsidRPr="00DF2608">
        <w:rPr>
          <w:rFonts w:ascii="Cambria" w:hAnsi="Cambria"/>
        </w:rPr>
        <w:t>up internal audit</w:t>
      </w:r>
      <w:r w:rsidR="00720B58">
        <w:rPr>
          <w:rFonts w:ascii="Cambria" w:hAnsi="Cambria"/>
        </w:rPr>
        <w:t xml:space="preserve"> in the following year</w:t>
      </w:r>
      <w:r w:rsidRPr="00DF2608">
        <w:rPr>
          <w:rFonts w:ascii="Cambria" w:hAnsi="Cambria"/>
        </w:rPr>
        <w:t xml:space="preserve">.  </w:t>
      </w:r>
      <w:r w:rsidR="009D165E">
        <w:rPr>
          <w:rFonts w:ascii="Cambria" w:hAnsi="Cambria"/>
        </w:rPr>
        <w:t>The purpose for the</w:t>
      </w:r>
      <w:r w:rsidRPr="00DF2608">
        <w:rPr>
          <w:rFonts w:ascii="Cambria" w:hAnsi="Cambria"/>
        </w:rPr>
        <w:t xml:space="preserve"> follow</w:t>
      </w:r>
      <w:r w:rsidR="0007707C">
        <w:rPr>
          <w:rFonts w:ascii="Cambria" w:hAnsi="Cambria"/>
        </w:rPr>
        <w:t>-</w:t>
      </w:r>
      <w:r w:rsidRPr="00DF2608">
        <w:rPr>
          <w:rFonts w:ascii="Cambria" w:hAnsi="Cambria"/>
        </w:rPr>
        <w:t>up audit visit will</w:t>
      </w:r>
      <w:r w:rsidR="009D165E">
        <w:rPr>
          <w:rFonts w:ascii="Cambria" w:hAnsi="Cambria"/>
        </w:rPr>
        <w:t xml:space="preserve"> be to</w:t>
      </w:r>
      <w:r w:rsidRPr="00DF2608">
        <w:rPr>
          <w:rFonts w:ascii="Cambria" w:hAnsi="Cambria"/>
        </w:rPr>
        <w:t xml:space="preserve"> focus on </w:t>
      </w:r>
      <w:r w:rsidR="00720B58">
        <w:rPr>
          <w:rFonts w:ascii="Cambria" w:hAnsi="Cambria"/>
        </w:rPr>
        <w:t xml:space="preserve">the </w:t>
      </w:r>
      <w:r w:rsidRPr="00DF2608">
        <w:rPr>
          <w:rFonts w:ascii="Cambria" w:hAnsi="Cambria"/>
        </w:rPr>
        <w:t>finding</w:t>
      </w:r>
      <w:r w:rsidR="00DF4C6B">
        <w:rPr>
          <w:rFonts w:ascii="Cambria" w:hAnsi="Cambria"/>
        </w:rPr>
        <w:t>s</w:t>
      </w:r>
      <w:r w:rsidRPr="00DF2608">
        <w:rPr>
          <w:rFonts w:ascii="Cambria" w:hAnsi="Cambria"/>
        </w:rPr>
        <w:t xml:space="preserve"> </w:t>
      </w:r>
      <w:r w:rsidR="009D165E">
        <w:rPr>
          <w:rFonts w:ascii="Cambria" w:hAnsi="Cambria"/>
        </w:rPr>
        <w:t xml:space="preserve">from the audit </w:t>
      </w:r>
      <w:r w:rsidRPr="00DF2608">
        <w:rPr>
          <w:rFonts w:ascii="Cambria" w:hAnsi="Cambria"/>
        </w:rPr>
        <w:t>to ensure that action plans have been successfully implemented</w:t>
      </w:r>
      <w:r>
        <w:rPr>
          <w:rFonts w:ascii="Cambria" w:hAnsi="Cambria"/>
        </w:rPr>
        <w:t xml:space="preserve"> and that the root causes </w:t>
      </w:r>
      <w:r w:rsidR="009D165E">
        <w:rPr>
          <w:rFonts w:ascii="Cambria" w:hAnsi="Cambria"/>
        </w:rPr>
        <w:t>contributing</w:t>
      </w:r>
      <w:r>
        <w:rPr>
          <w:rFonts w:ascii="Cambria" w:hAnsi="Cambria"/>
        </w:rPr>
        <w:t xml:space="preserve"> </w:t>
      </w:r>
      <w:r w:rsidR="009D165E">
        <w:rPr>
          <w:rFonts w:ascii="Cambria" w:hAnsi="Cambria"/>
        </w:rPr>
        <w:t>to</w:t>
      </w:r>
      <w:r>
        <w:rPr>
          <w:rFonts w:ascii="Cambria" w:hAnsi="Cambria"/>
        </w:rPr>
        <w:t xml:space="preserve"> the finding(s) have been effectively addressed.</w:t>
      </w:r>
      <w:r w:rsidR="009D165E">
        <w:rPr>
          <w:rFonts w:ascii="Cambria" w:hAnsi="Cambria"/>
        </w:rPr>
        <w:t xml:space="preserve"> </w:t>
      </w:r>
      <w:r w:rsidR="009262D1">
        <w:rPr>
          <w:rFonts w:ascii="Cambria" w:hAnsi="Cambria"/>
        </w:rPr>
        <w:t xml:space="preserve"> </w:t>
      </w:r>
      <w:r w:rsidR="009D165E">
        <w:rPr>
          <w:rFonts w:ascii="Cambria" w:hAnsi="Cambria"/>
        </w:rPr>
        <w:t xml:space="preserve">If </w:t>
      </w:r>
      <w:r w:rsidR="00DC00E7">
        <w:rPr>
          <w:rFonts w:ascii="Cambria" w:hAnsi="Cambria"/>
        </w:rPr>
        <w:t xml:space="preserve">however </w:t>
      </w:r>
      <w:r w:rsidR="009D165E">
        <w:rPr>
          <w:rFonts w:ascii="Cambria" w:hAnsi="Cambria"/>
        </w:rPr>
        <w:t xml:space="preserve">the BA </w:t>
      </w:r>
      <w:r w:rsidR="009256C9">
        <w:rPr>
          <w:rFonts w:ascii="Cambria" w:hAnsi="Cambria"/>
        </w:rPr>
        <w:t xml:space="preserve">provides a </w:t>
      </w:r>
      <w:r w:rsidR="009262D1">
        <w:rPr>
          <w:rFonts w:ascii="Cambria" w:hAnsi="Cambria"/>
        </w:rPr>
        <w:t>rationale</w:t>
      </w:r>
      <w:r w:rsidR="009D165E">
        <w:rPr>
          <w:rFonts w:ascii="Cambria" w:hAnsi="Cambria"/>
        </w:rPr>
        <w:t xml:space="preserve"> that a follow-up </w:t>
      </w:r>
      <w:r w:rsidR="009262D1">
        <w:rPr>
          <w:rFonts w:ascii="Cambria" w:hAnsi="Cambria"/>
        </w:rPr>
        <w:t xml:space="preserve">field </w:t>
      </w:r>
      <w:r w:rsidR="009D165E">
        <w:rPr>
          <w:rFonts w:ascii="Cambria" w:hAnsi="Cambria"/>
        </w:rPr>
        <w:t xml:space="preserve">audit </w:t>
      </w:r>
      <w:r w:rsidR="009262D1">
        <w:rPr>
          <w:rFonts w:ascii="Cambria" w:hAnsi="Cambria"/>
        </w:rPr>
        <w:t>will</w:t>
      </w:r>
      <w:r w:rsidR="00DC00E7">
        <w:rPr>
          <w:rFonts w:ascii="Cambria" w:hAnsi="Cambria"/>
        </w:rPr>
        <w:t xml:space="preserve"> not be beneficial (i.e. </w:t>
      </w:r>
      <w:r w:rsidR="009D165E">
        <w:rPr>
          <w:rFonts w:ascii="Cambria" w:hAnsi="Cambria"/>
        </w:rPr>
        <w:t>majority of findings not field related</w:t>
      </w:r>
      <w:r w:rsidR="00720B58">
        <w:rPr>
          <w:rFonts w:ascii="Cambria" w:hAnsi="Cambria"/>
        </w:rPr>
        <w:t xml:space="preserve">, </w:t>
      </w:r>
      <w:r w:rsidR="009256C9">
        <w:rPr>
          <w:rFonts w:ascii="Cambria" w:hAnsi="Cambria"/>
        </w:rPr>
        <w:t>findings</w:t>
      </w:r>
      <w:r w:rsidR="009262D1">
        <w:rPr>
          <w:rFonts w:ascii="Cambria" w:hAnsi="Cambria"/>
        </w:rPr>
        <w:t xml:space="preserve"> are </w:t>
      </w:r>
      <w:r w:rsidR="009256C9">
        <w:rPr>
          <w:rFonts w:ascii="Cambria" w:hAnsi="Cambria"/>
        </w:rPr>
        <w:t>provincial in nature</w:t>
      </w:r>
      <w:r w:rsidR="009262D1">
        <w:rPr>
          <w:rFonts w:ascii="Cambria" w:hAnsi="Cambria"/>
        </w:rPr>
        <w:t>,</w:t>
      </w:r>
      <w:r w:rsidR="00720B58" w:rsidRPr="009D165E">
        <w:rPr>
          <w:rFonts w:ascii="Cambria" w:hAnsi="Cambria"/>
        </w:rPr>
        <w:t xml:space="preserve"> </w:t>
      </w:r>
      <w:r w:rsidR="009256C9">
        <w:rPr>
          <w:rFonts w:ascii="Cambria" w:hAnsi="Cambria"/>
        </w:rPr>
        <w:t xml:space="preserve">etc.), the follow-up may be reduced in scope, </w:t>
      </w:r>
      <w:r w:rsidR="000716D1">
        <w:rPr>
          <w:rFonts w:ascii="Cambria" w:hAnsi="Cambria"/>
        </w:rPr>
        <w:t xml:space="preserve">to </w:t>
      </w:r>
      <w:r w:rsidR="00DC00E7">
        <w:rPr>
          <w:rFonts w:ascii="Cambria" w:hAnsi="Cambria"/>
        </w:rPr>
        <w:t xml:space="preserve">document review </w:t>
      </w:r>
      <w:r w:rsidR="009256C9">
        <w:rPr>
          <w:rFonts w:ascii="Cambria" w:hAnsi="Cambria"/>
        </w:rPr>
        <w:t xml:space="preserve">only, </w:t>
      </w:r>
      <w:r w:rsidR="00DC00E7">
        <w:rPr>
          <w:rFonts w:ascii="Cambria" w:hAnsi="Cambria"/>
        </w:rPr>
        <w:t>or cancelled, as appropriate.</w:t>
      </w:r>
    </w:p>
    <w:p w14:paraId="2EA07A3C" w14:textId="6EE294E8" w:rsidR="00464EB5" w:rsidRPr="00AE672A" w:rsidRDefault="00464EB5" w:rsidP="00464EB5">
      <w:pPr>
        <w:ind w:right="-648"/>
      </w:pPr>
      <w:r w:rsidRPr="004E1B0D">
        <w:rPr>
          <w:rFonts w:ascii="Cambria" w:hAnsi="Cambria"/>
        </w:rPr>
        <w:t xml:space="preserve">Reviewing the results for both the internal and external EMS audits conducted in </w:t>
      </w:r>
      <w:r>
        <w:rPr>
          <w:rFonts w:ascii="Cambria" w:hAnsi="Cambria"/>
        </w:rPr>
        <w:t xml:space="preserve">the </w:t>
      </w:r>
      <w:r w:rsidRPr="004E1B0D">
        <w:rPr>
          <w:rFonts w:ascii="Cambria" w:hAnsi="Cambria"/>
        </w:rPr>
        <w:t>201</w:t>
      </w:r>
      <w:r>
        <w:rPr>
          <w:rFonts w:ascii="Cambria" w:hAnsi="Cambria"/>
        </w:rPr>
        <w:t>4-15 (to December)</w:t>
      </w:r>
      <w:proofErr w:type="gramStart"/>
      <w:r w:rsidRPr="004E1B0D">
        <w:rPr>
          <w:rFonts w:ascii="Cambria" w:hAnsi="Cambria"/>
        </w:rPr>
        <w:t>,</w:t>
      </w:r>
      <w:proofErr w:type="gramEnd"/>
      <w:r w:rsidRPr="004E1B0D">
        <w:rPr>
          <w:rFonts w:ascii="Cambria" w:hAnsi="Cambria"/>
        </w:rPr>
        <w:t xml:space="preserve"> there are </w:t>
      </w:r>
      <w:r>
        <w:rPr>
          <w:rFonts w:ascii="Cambria" w:hAnsi="Cambria"/>
        </w:rPr>
        <w:t>5</w:t>
      </w:r>
      <w:r w:rsidRPr="004E1B0D">
        <w:rPr>
          <w:rFonts w:ascii="Cambria" w:hAnsi="Cambria"/>
        </w:rPr>
        <w:t xml:space="preserve"> TSO’s that are recommended for an additional audit for 201</w:t>
      </w:r>
      <w:r>
        <w:rPr>
          <w:rFonts w:ascii="Cambria" w:hAnsi="Cambria"/>
        </w:rPr>
        <w:t>5</w:t>
      </w:r>
      <w:r w:rsidRPr="004E1B0D">
        <w:rPr>
          <w:rFonts w:ascii="Cambria" w:hAnsi="Cambria"/>
        </w:rPr>
        <w:t>-1</w:t>
      </w:r>
      <w:r>
        <w:rPr>
          <w:rFonts w:ascii="Cambria" w:hAnsi="Cambria"/>
        </w:rPr>
        <w:t>6</w:t>
      </w:r>
      <w:r w:rsidRPr="004E1B0D">
        <w:rPr>
          <w:rFonts w:ascii="Cambria" w:hAnsi="Cambria"/>
        </w:rPr>
        <w:t>.  They are T</w:t>
      </w:r>
      <w:r>
        <w:rPr>
          <w:rFonts w:ascii="Cambria" w:hAnsi="Cambria"/>
        </w:rPr>
        <w:t xml:space="preserve">CC, TKO, TSG, </w:t>
      </w:r>
      <w:proofErr w:type="gramStart"/>
      <w:r>
        <w:rPr>
          <w:rFonts w:ascii="Cambria" w:hAnsi="Cambria"/>
        </w:rPr>
        <w:t>TPL  and</w:t>
      </w:r>
      <w:proofErr w:type="gramEnd"/>
      <w:r>
        <w:rPr>
          <w:rFonts w:ascii="Cambria" w:hAnsi="Cambria"/>
        </w:rPr>
        <w:t xml:space="preserve"> TCH</w:t>
      </w:r>
      <w:r w:rsidRPr="004E1B0D">
        <w:rPr>
          <w:rFonts w:ascii="Cambria" w:hAnsi="Cambria"/>
        </w:rPr>
        <w:t>.  T</w:t>
      </w:r>
      <w:r>
        <w:rPr>
          <w:rFonts w:ascii="Cambria" w:hAnsi="Cambria"/>
        </w:rPr>
        <w:t xml:space="preserve">CC, TKO, and </w:t>
      </w:r>
      <w:proofErr w:type="gramStart"/>
      <w:r>
        <w:rPr>
          <w:rFonts w:ascii="Cambria" w:hAnsi="Cambria"/>
        </w:rPr>
        <w:t xml:space="preserve">TSG </w:t>
      </w:r>
      <w:r w:rsidDel="00B238FC">
        <w:rPr>
          <w:rFonts w:ascii="Cambria" w:hAnsi="Cambria"/>
        </w:rPr>
        <w:t xml:space="preserve"> </w:t>
      </w:r>
      <w:r>
        <w:rPr>
          <w:rFonts w:ascii="Cambria" w:hAnsi="Cambria"/>
        </w:rPr>
        <w:t>are</w:t>
      </w:r>
      <w:proofErr w:type="gramEnd"/>
      <w:r>
        <w:rPr>
          <w:rFonts w:ascii="Cambria" w:hAnsi="Cambria"/>
        </w:rPr>
        <w:t xml:space="preserve"> already scheduled for 2015-2016 audits through the regular </w:t>
      </w:r>
      <w:r w:rsidRPr="00AE672A">
        <w:t>Internal EMS</w:t>
      </w:r>
      <w:r>
        <w:t>/SFM</w:t>
      </w:r>
      <w:r w:rsidRPr="00AE672A">
        <w:t xml:space="preserve"> Audit Sample</w:t>
      </w:r>
      <w:r>
        <w:t xml:space="preserve">.  TPL is </w:t>
      </w:r>
      <w:r w:rsidR="00653EBC">
        <w:t xml:space="preserve">also </w:t>
      </w:r>
      <w:r>
        <w:t>already on a yearly internal audit cycle because of CSA</w:t>
      </w:r>
      <w:r w:rsidR="003353F9">
        <w:t>.</w:t>
      </w:r>
    </w:p>
    <w:p w14:paraId="3B905A50" w14:textId="77777777" w:rsidR="0068557B" w:rsidRPr="00AE672A" w:rsidRDefault="0096368A" w:rsidP="00AE672A">
      <w:pPr>
        <w:pStyle w:val="Heading1"/>
        <w:ind w:right="-648"/>
      </w:pPr>
      <w:r w:rsidRPr="00AE672A">
        <w:t xml:space="preserve">Internal </w:t>
      </w:r>
      <w:r w:rsidR="00E7241F" w:rsidRPr="00AE672A">
        <w:t>EMS</w:t>
      </w:r>
      <w:r w:rsidR="00045F7B">
        <w:t>/SFM</w:t>
      </w:r>
      <w:r w:rsidR="00E7241F" w:rsidRPr="00AE672A">
        <w:t xml:space="preserve"> </w:t>
      </w:r>
      <w:r w:rsidRPr="00AE672A">
        <w:t>Audit Sample</w:t>
      </w:r>
    </w:p>
    <w:p w14:paraId="3B905A51" w14:textId="33B3A92D" w:rsidR="00127DEE" w:rsidRPr="00AE672A" w:rsidRDefault="0096368A" w:rsidP="006E0309">
      <w:pPr>
        <w:ind w:right="-648"/>
        <w:rPr>
          <w:rFonts w:ascii="Cambria" w:hAnsi="Cambria"/>
          <w:b/>
        </w:rPr>
      </w:pPr>
      <w:r w:rsidRPr="005930DB">
        <w:rPr>
          <w:rFonts w:ascii="Cambria" w:hAnsi="Cambria"/>
        </w:rPr>
        <w:t>The audit sa</w:t>
      </w:r>
      <w:r w:rsidR="00740DC6" w:rsidRPr="005930DB">
        <w:rPr>
          <w:rFonts w:ascii="Cambria" w:hAnsi="Cambria"/>
        </w:rPr>
        <w:t>mple</w:t>
      </w:r>
      <w:r w:rsidR="00C912F4" w:rsidRPr="005930DB">
        <w:rPr>
          <w:rFonts w:ascii="Cambria" w:hAnsi="Cambria"/>
        </w:rPr>
        <w:t xml:space="preserve"> for internal EMS</w:t>
      </w:r>
      <w:r w:rsidR="00045F7B" w:rsidRPr="005930DB">
        <w:rPr>
          <w:rFonts w:ascii="Cambria" w:hAnsi="Cambria"/>
        </w:rPr>
        <w:t>/SFM</w:t>
      </w:r>
      <w:r w:rsidR="00C912F4" w:rsidRPr="005930DB">
        <w:rPr>
          <w:rFonts w:ascii="Cambria" w:hAnsi="Cambria"/>
        </w:rPr>
        <w:t xml:space="preserve"> audits</w:t>
      </w:r>
      <w:r w:rsidR="00740DC6" w:rsidRPr="005930DB">
        <w:rPr>
          <w:rFonts w:ascii="Cambria" w:hAnsi="Cambria"/>
        </w:rPr>
        <w:t xml:space="preserve"> will be </w:t>
      </w:r>
      <w:r w:rsidR="001D158A" w:rsidRPr="005930DB">
        <w:rPr>
          <w:rFonts w:ascii="Cambria" w:hAnsi="Cambria"/>
        </w:rPr>
        <w:t>the responsibility of the</w:t>
      </w:r>
      <w:r w:rsidR="0049158E" w:rsidRPr="005930DB">
        <w:rPr>
          <w:rFonts w:ascii="Cambria" w:hAnsi="Cambria"/>
        </w:rPr>
        <w:t xml:space="preserve"> </w:t>
      </w:r>
      <w:r w:rsidR="0074295B">
        <w:rPr>
          <w:rFonts w:ascii="Cambria" w:hAnsi="Cambria"/>
        </w:rPr>
        <w:t>L</w:t>
      </w:r>
      <w:r w:rsidR="005930DB" w:rsidRPr="005930DB">
        <w:rPr>
          <w:rFonts w:ascii="Cambria" w:hAnsi="Cambria"/>
        </w:rPr>
        <w:t xml:space="preserve">ead </w:t>
      </w:r>
      <w:r w:rsidR="0074295B">
        <w:rPr>
          <w:rFonts w:ascii="Cambria" w:hAnsi="Cambria"/>
        </w:rPr>
        <w:t>A</w:t>
      </w:r>
      <w:r w:rsidR="005930DB" w:rsidRPr="005930DB">
        <w:rPr>
          <w:rFonts w:ascii="Cambria" w:hAnsi="Cambria"/>
        </w:rPr>
        <w:t>uditor</w:t>
      </w:r>
      <w:r w:rsidR="003F6C3C" w:rsidRPr="005930DB">
        <w:rPr>
          <w:rFonts w:ascii="Cambria" w:hAnsi="Cambria"/>
        </w:rPr>
        <w:t xml:space="preserve">. </w:t>
      </w:r>
      <w:r w:rsidR="001D158A" w:rsidRPr="005930DB">
        <w:rPr>
          <w:rFonts w:ascii="Cambria" w:hAnsi="Cambria"/>
        </w:rPr>
        <w:t xml:space="preserve"> </w:t>
      </w:r>
      <w:r w:rsidR="005930DB" w:rsidRPr="005930DB">
        <w:rPr>
          <w:rFonts w:ascii="Cambria" w:hAnsi="Cambria"/>
        </w:rPr>
        <w:t xml:space="preserve">The </w:t>
      </w:r>
      <w:r w:rsidR="0074295B">
        <w:rPr>
          <w:rFonts w:ascii="Cambria" w:hAnsi="Cambria"/>
        </w:rPr>
        <w:t>Lead Auditor</w:t>
      </w:r>
      <w:r w:rsidR="005930DB" w:rsidRPr="005930DB">
        <w:rPr>
          <w:rFonts w:ascii="Cambria" w:hAnsi="Cambria"/>
        </w:rPr>
        <w:t>, taking advice from the BA, will</w:t>
      </w:r>
      <w:r w:rsidR="00E22C3B" w:rsidRPr="005930DB">
        <w:rPr>
          <w:rFonts w:ascii="Cambria" w:hAnsi="Cambria"/>
        </w:rPr>
        <w:t xml:space="preserve"> choose locations, activities, and programs for audit to ensure local issues and known deficiencies are targeted.  If no known issues or deficiencies are identified</w:t>
      </w:r>
      <w:r w:rsidR="005930DB" w:rsidRPr="005930DB">
        <w:rPr>
          <w:rFonts w:ascii="Cambria" w:hAnsi="Cambria"/>
        </w:rPr>
        <w:t xml:space="preserve">, the </w:t>
      </w:r>
      <w:r w:rsidR="0074295B">
        <w:rPr>
          <w:rFonts w:ascii="Cambria" w:hAnsi="Cambria"/>
        </w:rPr>
        <w:t>Lead Auditor</w:t>
      </w:r>
      <w:r w:rsidR="005930DB" w:rsidRPr="005930DB">
        <w:rPr>
          <w:rFonts w:ascii="Cambria" w:hAnsi="Cambria"/>
        </w:rPr>
        <w:t xml:space="preserve"> should</w:t>
      </w:r>
      <w:r w:rsidR="00E22C3B" w:rsidRPr="005930DB">
        <w:rPr>
          <w:rFonts w:ascii="Cambria" w:hAnsi="Cambria"/>
        </w:rPr>
        <w:t xml:space="preserve"> select a wide variety of activities for the audit team to audit.  </w:t>
      </w:r>
      <w:r w:rsidR="005930DB" w:rsidRPr="005930DB">
        <w:rPr>
          <w:rFonts w:ascii="Cambria" w:hAnsi="Cambria"/>
        </w:rPr>
        <w:t xml:space="preserve">The </w:t>
      </w:r>
      <w:r w:rsidR="0074295B">
        <w:rPr>
          <w:rFonts w:ascii="Cambria" w:hAnsi="Cambria"/>
        </w:rPr>
        <w:t>Lead Auditor</w:t>
      </w:r>
      <w:r w:rsidR="005930DB" w:rsidRPr="005930DB">
        <w:rPr>
          <w:rFonts w:ascii="Cambria" w:hAnsi="Cambria"/>
        </w:rPr>
        <w:t xml:space="preserve"> </w:t>
      </w:r>
      <w:r w:rsidR="00E22C3B" w:rsidRPr="005930DB">
        <w:rPr>
          <w:rFonts w:ascii="Cambria" w:hAnsi="Cambria"/>
        </w:rPr>
        <w:t>will select locations that will provide a large population of sites for the audit team to review.</w:t>
      </w:r>
      <w:r w:rsidR="00E22C3B">
        <w:rPr>
          <w:rFonts w:ascii="Cambria" w:hAnsi="Cambria"/>
        </w:rPr>
        <w:t xml:space="preserve">  </w:t>
      </w:r>
    </w:p>
    <w:p w14:paraId="3B905A53" w14:textId="77777777" w:rsidR="0013654A" w:rsidRPr="0013654A" w:rsidRDefault="0013654A" w:rsidP="0013654A">
      <w:pPr>
        <w:pStyle w:val="Heading1"/>
        <w:ind w:right="-648"/>
      </w:pPr>
      <w:r w:rsidRPr="0013654A">
        <w:lastRenderedPageBreak/>
        <w:t>Audit Plan</w:t>
      </w:r>
    </w:p>
    <w:p w14:paraId="3404A5E4" w14:textId="586C2D85" w:rsidR="00FA456A" w:rsidRDefault="0013654A" w:rsidP="007E3162">
      <w:pPr>
        <w:rPr>
          <w:rFonts w:ascii="Cambria" w:hAnsi="Cambria"/>
        </w:rPr>
      </w:pPr>
      <w:r w:rsidRPr="00FA456A">
        <w:rPr>
          <w:rFonts w:ascii="Cambria" w:hAnsi="Cambria"/>
        </w:rPr>
        <w:t>The audit plan</w:t>
      </w:r>
      <w:r w:rsidR="00123847" w:rsidRPr="00BE70D2">
        <w:rPr>
          <w:rFonts w:ascii="Cambria" w:hAnsi="Cambria"/>
        </w:rPr>
        <w:t xml:space="preserve"> </w:t>
      </w:r>
      <w:r w:rsidR="00A9648D" w:rsidRPr="00BE70D2">
        <w:rPr>
          <w:rFonts w:ascii="Cambria" w:hAnsi="Cambria"/>
        </w:rPr>
        <w:t xml:space="preserve">(see </w:t>
      </w:r>
      <w:r w:rsidR="00AF04AD">
        <w:rPr>
          <w:rFonts w:ascii="Cambria" w:hAnsi="Cambria"/>
        </w:rPr>
        <w:t>attached</w:t>
      </w:r>
      <w:r w:rsidR="00A9648D" w:rsidRPr="00BE70D2">
        <w:rPr>
          <w:rFonts w:ascii="Cambria" w:hAnsi="Cambria"/>
        </w:rPr>
        <w:t>)</w:t>
      </w:r>
      <w:r w:rsidRPr="00123847">
        <w:rPr>
          <w:rFonts w:ascii="Cambria" w:hAnsi="Cambria"/>
        </w:rPr>
        <w:t xml:space="preserve"> is comprised of the schedule of EMS, SFI and CSA audits</w:t>
      </w:r>
      <w:r w:rsidR="00123847" w:rsidRPr="00123847">
        <w:rPr>
          <w:rFonts w:ascii="Cambria" w:hAnsi="Cambria"/>
        </w:rPr>
        <w:t xml:space="preserve"> for the term of this plan. </w:t>
      </w:r>
      <w:r w:rsidR="00AF04AD">
        <w:rPr>
          <w:rFonts w:ascii="Cambria" w:hAnsi="Cambria"/>
        </w:rPr>
        <w:br/>
      </w:r>
      <w:r w:rsidR="000329F5">
        <w:rPr>
          <w:rFonts w:ascii="Cambria" w:hAnsi="Cambria"/>
        </w:rPr>
        <w:object w:dxaOrig="1533" w:dyaOrig="973" w14:anchorId="491B3A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6.9pt;height:48.55pt" o:ole="">
            <v:imagedata r:id="rId12" o:title=""/>
          </v:shape>
          <o:OLEObject Type="Embed" ProgID="Excel.Sheet.12" ShapeID="_x0000_i1029" DrawAspect="Icon" ObjectID="_1488962473" r:id="rId13"/>
        </w:object>
      </w:r>
    </w:p>
    <w:p w14:paraId="3B905A56" w14:textId="7020DA3D" w:rsidR="00B37A26" w:rsidRDefault="00B37A26" w:rsidP="007E3162">
      <w:pPr>
        <w:rPr>
          <w:b/>
        </w:rPr>
        <w:sectPr w:rsidR="00B37A26" w:rsidSect="003353F9">
          <w:headerReference w:type="default" r:id="rId14"/>
          <w:footerReference w:type="even" r:id="rId15"/>
          <w:footerReference w:type="default" r:id="rId16"/>
          <w:footnotePr>
            <w:numRestart w:val="eachSect"/>
          </w:footnotePr>
          <w:type w:val="continuous"/>
          <w:pgSz w:w="12240" w:h="15840" w:code="1"/>
          <w:pgMar w:top="432" w:right="1728" w:bottom="720" w:left="1440" w:header="360" w:footer="360" w:gutter="0"/>
          <w:cols w:space="720"/>
          <w:docGrid w:linePitch="326"/>
        </w:sectPr>
      </w:pPr>
    </w:p>
    <w:p w14:paraId="3B906405" w14:textId="3C707EC4" w:rsidR="007E3162" w:rsidRPr="0069644B" w:rsidRDefault="00BE70D2" w:rsidP="00653EBC">
      <w:pPr>
        <w:pStyle w:val="Heading1"/>
        <w:tabs>
          <w:tab w:val="clear" w:pos="360"/>
        </w:tabs>
        <w:ind w:left="851" w:hanging="567"/>
      </w:pPr>
      <w:bookmarkStart w:id="5" w:name="RANGE!A1:AT53"/>
      <w:bookmarkEnd w:id="5"/>
      <w:r w:rsidRPr="00BE70D2">
        <w:lastRenderedPageBreak/>
        <w:t xml:space="preserve">AUDIT </w:t>
      </w:r>
      <w:r>
        <w:t>SCOPE</w:t>
      </w:r>
    </w:p>
    <w:p w14:paraId="3B906406" w14:textId="77777777" w:rsidR="00DF3C72" w:rsidRDefault="00A63C39" w:rsidP="00653EBC">
      <w:pPr>
        <w:tabs>
          <w:tab w:val="left" w:pos="9960"/>
        </w:tabs>
        <w:ind w:left="426" w:right="26"/>
        <w:rPr>
          <w:rFonts w:ascii="Cambria" w:hAnsi="Cambria"/>
        </w:rPr>
      </w:pPr>
      <w:r w:rsidRPr="00382D21">
        <w:rPr>
          <w:rFonts w:ascii="Cambria" w:hAnsi="Cambria"/>
        </w:rPr>
        <w:t xml:space="preserve">BCTS will be carrying out limited scope </w:t>
      </w:r>
      <w:r w:rsidR="0049158E" w:rsidRPr="00382D21">
        <w:rPr>
          <w:rFonts w:ascii="Cambria" w:hAnsi="Cambria"/>
        </w:rPr>
        <w:t xml:space="preserve">field focused </w:t>
      </w:r>
      <w:r w:rsidRPr="00382D21">
        <w:rPr>
          <w:rFonts w:ascii="Cambria" w:hAnsi="Cambria"/>
        </w:rPr>
        <w:t>audits</w:t>
      </w:r>
      <w:r w:rsidR="0049158E" w:rsidRPr="00382D21">
        <w:rPr>
          <w:rFonts w:ascii="Cambria" w:hAnsi="Cambria"/>
        </w:rPr>
        <w:t xml:space="preserve"> </w:t>
      </w:r>
      <w:r w:rsidRPr="00382D21">
        <w:rPr>
          <w:rFonts w:ascii="Cambria" w:hAnsi="Cambria"/>
        </w:rPr>
        <w:t xml:space="preserve">over a </w:t>
      </w:r>
      <w:r w:rsidR="009256C9" w:rsidRPr="00382D21">
        <w:rPr>
          <w:rFonts w:ascii="Cambria" w:hAnsi="Cambria"/>
        </w:rPr>
        <w:t>three-year</w:t>
      </w:r>
      <w:r w:rsidRPr="00382D21">
        <w:rPr>
          <w:rFonts w:ascii="Cambria" w:hAnsi="Cambria"/>
        </w:rPr>
        <w:t xml:space="preserve"> period</w:t>
      </w:r>
      <w:r w:rsidR="0049158E" w:rsidRPr="00382D21">
        <w:rPr>
          <w:rFonts w:ascii="Cambria" w:hAnsi="Cambria"/>
        </w:rPr>
        <w:t xml:space="preserve">.  The audit scope </w:t>
      </w:r>
      <w:r w:rsidRPr="00382D21">
        <w:rPr>
          <w:rFonts w:ascii="Cambria" w:hAnsi="Cambria"/>
        </w:rPr>
        <w:t>will</w:t>
      </w:r>
      <w:r w:rsidR="007E3162" w:rsidRPr="00382D21">
        <w:rPr>
          <w:rFonts w:ascii="Cambria" w:hAnsi="Cambria"/>
        </w:rPr>
        <w:t xml:space="preserve"> assess </w:t>
      </w:r>
      <w:r w:rsidRPr="00382D21">
        <w:rPr>
          <w:rFonts w:ascii="Cambria" w:hAnsi="Cambria"/>
        </w:rPr>
        <w:t>all elements of the ISO standard</w:t>
      </w:r>
      <w:r w:rsidR="00D76880" w:rsidRPr="00382D21">
        <w:rPr>
          <w:rFonts w:ascii="Cambria" w:hAnsi="Cambria"/>
        </w:rPr>
        <w:t xml:space="preserve"> across the twelve BA</w:t>
      </w:r>
      <w:r w:rsidR="00F50120" w:rsidRPr="00382D21">
        <w:rPr>
          <w:rFonts w:ascii="Cambria" w:hAnsi="Cambria"/>
        </w:rPr>
        <w:t>s</w:t>
      </w:r>
      <w:r w:rsidRPr="00382D21">
        <w:rPr>
          <w:rFonts w:ascii="Cambria" w:hAnsi="Cambria"/>
        </w:rPr>
        <w:t xml:space="preserve">. </w:t>
      </w:r>
      <w:r w:rsidR="00D76880" w:rsidRPr="00382D21">
        <w:rPr>
          <w:rFonts w:ascii="Cambria" w:hAnsi="Cambria"/>
        </w:rPr>
        <w:t xml:space="preserve">Each BA will not be audited to all elements of the standard within the </w:t>
      </w:r>
      <w:r w:rsidR="005B2BE3" w:rsidRPr="00382D21">
        <w:rPr>
          <w:rFonts w:ascii="Cambria" w:hAnsi="Cambria"/>
        </w:rPr>
        <w:t>three-year</w:t>
      </w:r>
      <w:r w:rsidR="00D76880" w:rsidRPr="00382D21">
        <w:rPr>
          <w:rFonts w:ascii="Cambria" w:hAnsi="Cambria"/>
        </w:rPr>
        <w:t xml:space="preserve"> audit period. </w:t>
      </w:r>
      <w:r w:rsidR="00DE26AD" w:rsidRPr="00382D21">
        <w:rPr>
          <w:rFonts w:ascii="Cambria" w:hAnsi="Cambria"/>
        </w:rPr>
        <w:t>Flexibility</w:t>
      </w:r>
      <w:r w:rsidRPr="00382D21">
        <w:rPr>
          <w:rFonts w:ascii="Cambria" w:hAnsi="Cambria"/>
        </w:rPr>
        <w:t xml:space="preserve"> will be maintained to address risks and findings resulting from the past years audits.  </w:t>
      </w:r>
      <w:r w:rsidR="00DE26AD" w:rsidRPr="00382D21">
        <w:rPr>
          <w:rFonts w:ascii="Cambria" w:hAnsi="Cambria"/>
        </w:rPr>
        <w:t>Year one</w:t>
      </w:r>
      <w:r w:rsidR="00345307" w:rsidRPr="00382D21">
        <w:rPr>
          <w:rFonts w:ascii="Cambria" w:hAnsi="Cambria"/>
        </w:rPr>
        <w:t xml:space="preserve"> audit</w:t>
      </w:r>
      <w:r w:rsidR="00D76880" w:rsidRPr="00382D21">
        <w:rPr>
          <w:rFonts w:ascii="Cambria" w:hAnsi="Cambria"/>
        </w:rPr>
        <w:t>s</w:t>
      </w:r>
      <w:r w:rsidR="00345307" w:rsidRPr="00382D21">
        <w:rPr>
          <w:rFonts w:ascii="Cambria" w:hAnsi="Cambria"/>
        </w:rPr>
        <w:t xml:space="preserve"> </w:t>
      </w:r>
      <w:r w:rsidR="0062098E" w:rsidRPr="00382D21">
        <w:rPr>
          <w:rFonts w:ascii="Cambria" w:hAnsi="Cambria"/>
        </w:rPr>
        <w:t>focus</w:t>
      </w:r>
      <w:r w:rsidR="00D76880" w:rsidRPr="00382D21">
        <w:rPr>
          <w:rFonts w:ascii="Cambria" w:hAnsi="Cambria"/>
        </w:rPr>
        <w:t xml:space="preserve"> </w:t>
      </w:r>
      <w:r w:rsidR="00F866DF" w:rsidRPr="00382D21">
        <w:rPr>
          <w:rFonts w:ascii="Cambria" w:hAnsi="Cambria"/>
        </w:rPr>
        <w:t xml:space="preserve">on </w:t>
      </w:r>
      <w:r w:rsidR="005B2BE3">
        <w:rPr>
          <w:rFonts w:ascii="Cambria" w:hAnsi="Cambria"/>
        </w:rPr>
        <w:t>new provincial processes and/or documents and other key</w:t>
      </w:r>
      <w:r w:rsidR="00345307" w:rsidRPr="00382D21">
        <w:rPr>
          <w:rFonts w:ascii="Cambria" w:hAnsi="Cambria"/>
        </w:rPr>
        <w:t xml:space="preserve"> areas which pose the highest risk in the </w:t>
      </w:r>
      <w:r w:rsidR="005B2BE3">
        <w:rPr>
          <w:rFonts w:ascii="Cambria" w:hAnsi="Cambria"/>
        </w:rPr>
        <w:t>maintenance</w:t>
      </w:r>
      <w:r w:rsidR="00345307" w:rsidRPr="00382D21">
        <w:rPr>
          <w:rFonts w:ascii="Cambria" w:hAnsi="Cambria"/>
        </w:rPr>
        <w:t xml:space="preserve"> of the </w:t>
      </w:r>
      <w:r w:rsidR="005B2BE3">
        <w:rPr>
          <w:rFonts w:ascii="Cambria" w:hAnsi="Cambria"/>
        </w:rPr>
        <w:t>BCTS multi-site</w:t>
      </w:r>
      <w:r w:rsidR="00345307" w:rsidRPr="00382D21">
        <w:rPr>
          <w:rFonts w:ascii="Cambria" w:hAnsi="Cambria"/>
        </w:rPr>
        <w:t xml:space="preserve"> certificate.  Year 2 and 3 audit plan will continue to sup</w:t>
      </w:r>
      <w:r w:rsidR="003F6C3C" w:rsidRPr="00382D21">
        <w:rPr>
          <w:rFonts w:ascii="Cambria" w:hAnsi="Cambria"/>
        </w:rPr>
        <w:t>port year one audit program by focusing</w:t>
      </w:r>
      <w:r w:rsidR="00345307" w:rsidRPr="00382D21">
        <w:rPr>
          <w:rFonts w:ascii="Cambria" w:hAnsi="Cambria"/>
        </w:rPr>
        <w:t xml:space="preserve"> on those elements that are essential to the implementation of the </w:t>
      </w:r>
      <w:r w:rsidR="005B2BE3">
        <w:rPr>
          <w:rFonts w:ascii="Cambria" w:hAnsi="Cambria"/>
        </w:rPr>
        <w:t>multi-site</w:t>
      </w:r>
      <w:r w:rsidR="005B2BE3" w:rsidRPr="00382D21">
        <w:rPr>
          <w:rFonts w:ascii="Cambria" w:hAnsi="Cambria"/>
        </w:rPr>
        <w:t xml:space="preserve"> certificate </w:t>
      </w:r>
      <w:r w:rsidR="00CB233E" w:rsidRPr="00382D21">
        <w:rPr>
          <w:rFonts w:ascii="Cambria" w:hAnsi="Cambria"/>
        </w:rPr>
        <w:t>and the conformance of LPC</w:t>
      </w:r>
      <w:r w:rsidR="00345307" w:rsidRPr="00382D21">
        <w:rPr>
          <w:rFonts w:ascii="Cambria" w:hAnsi="Cambria"/>
        </w:rPr>
        <w:t>s and staff to the EMS</w:t>
      </w:r>
      <w:r w:rsidR="005B2BE3">
        <w:rPr>
          <w:rFonts w:ascii="Cambria" w:hAnsi="Cambria"/>
        </w:rPr>
        <w:t xml:space="preserve"> and SFM</w:t>
      </w:r>
      <w:r w:rsidR="00345307" w:rsidRPr="00382D21">
        <w:rPr>
          <w:rFonts w:ascii="Cambria" w:hAnsi="Cambria"/>
        </w:rPr>
        <w:t xml:space="preserve"> program</w:t>
      </w:r>
      <w:r w:rsidR="005B2BE3">
        <w:rPr>
          <w:rFonts w:ascii="Cambria" w:hAnsi="Cambria"/>
        </w:rPr>
        <w:t>s</w:t>
      </w:r>
      <w:r w:rsidR="00345307" w:rsidRPr="00382D21">
        <w:rPr>
          <w:rFonts w:ascii="Cambria" w:hAnsi="Cambria"/>
        </w:rPr>
        <w:t xml:space="preserve">.  </w:t>
      </w:r>
    </w:p>
    <w:p w14:paraId="4B96F3B3" w14:textId="77777777" w:rsidR="00E22C3B" w:rsidRDefault="00E22C3B" w:rsidP="00653EBC">
      <w:pPr>
        <w:tabs>
          <w:tab w:val="left" w:pos="9960"/>
        </w:tabs>
        <w:ind w:left="426" w:right="26"/>
        <w:rPr>
          <w:rFonts w:ascii="Cambria" w:hAnsi="Cambria"/>
        </w:rPr>
      </w:pPr>
    </w:p>
    <w:p w14:paraId="3B906408" w14:textId="77777777" w:rsidR="00DF3C72" w:rsidRDefault="00DF3C72" w:rsidP="00653EBC">
      <w:pPr>
        <w:ind w:left="426"/>
        <w:rPr>
          <w:b/>
        </w:rPr>
      </w:pPr>
      <w:r>
        <w:rPr>
          <w:b/>
        </w:rPr>
        <w:t xml:space="preserve">Table </w:t>
      </w:r>
      <w:r w:rsidR="00E22C3B">
        <w:rPr>
          <w:b/>
        </w:rPr>
        <w:t>5</w:t>
      </w:r>
      <w:r w:rsidRPr="008F36B9">
        <w:rPr>
          <w:b/>
        </w:rPr>
        <w:t xml:space="preserve"> Internal EMS Audit Scope</w:t>
      </w:r>
    </w:p>
    <w:tbl>
      <w:tblPr>
        <w:tblW w:w="7720" w:type="dxa"/>
        <w:tblInd w:w="720" w:type="dxa"/>
        <w:tblLook w:val="04A0" w:firstRow="1" w:lastRow="0" w:firstColumn="1" w:lastColumn="0" w:noHBand="0" w:noVBand="1"/>
      </w:tblPr>
      <w:tblGrid>
        <w:gridCol w:w="4760"/>
        <w:gridCol w:w="1020"/>
        <w:gridCol w:w="1000"/>
        <w:gridCol w:w="940"/>
      </w:tblGrid>
      <w:tr w:rsidR="00DF3C72" w14:paraId="3B906410" w14:textId="77777777" w:rsidTr="00653EBC">
        <w:trPr>
          <w:trHeight w:val="660"/>
        </w:trPr>
        <w:tc>
          <w:tcPr>
            <w:tcW w:w="4760" w:type="dxa"/>
            <w:noWrap/>
            <w:vAlign w:val="bottom"/>
            <w:hideMark/>
          </w:tcPr>
          <w:p w14:paraId="3B90640A" w14:textId="77777777" w:rsidR="00DF3C72" w:rsidRDefault="00DF3C72">
            <w:pPr>
              <w:rPr>
                <w:rFonts w:ascii="Arial" w:hAnsi="Arial" w:cs="Arial"/>
                <w:b/>
                <w:bCs/>
                <w:sz w:val="20"/>
                <w:lang w:val="en-CA"/>
              </w:rPr>
            </w:pPr>
            <w:r>
              <w:rPr>
                <w:rFonts w:ascii="Arial" w:hAnsi="Arial" w:cs="Arial"/>
                <w:b/>
                <w:bCs/>
                <w:sz w:val="20"/>
                <w:lang w:val="en-CA"/>
              </w:rPr>
              <w:t>ISO Requirement</w:t>
            </w:r>
          </w:p>
        </w:tc>
        <w:tc>
          <w:tcPr>
            <w:tcW w:w="1020" w:type="dxa"/>
            <w:noWrap/>
            <w:vAlign w:val="bottom"/>
            <w:hideMark/>
          </w:tcPr>
          <w:p w14:paraId="3B90640B" w14:textId="7D43F48F" w:rsidR="006C74B3" w:rsidRDefault="00DF3C72" w:rsidP="00E22C3B">
            <w:pPr>
              <w:rPr>
                <w:rFonts w:ascii="Arial" w:hAnsi="Arial" w:cs="Arial"/>
                <w:b/>
                <w:bCs/>
                <w:sz w:val="20"/>
                <w:lang w:val="en-CA"/>
              </w:rPr>
            </w:pPr>
            <w:r>
              <w:rPr>
                <w:rFonts w:ascii="Arial" w:hAnsi="Arial" w:cs="Arial"/>
                <w:b/>
                <w:bCs/>
                <w:sz w:val="20"/>
                <w:lang w:val="en-CA"/>
              </w:rPr>
              <w:t>Year 1 20</w:t>
            </w:r>
            <w:r w:rsidR="007B6653">
              <w:rPr>
                <w:rFonts w:ascii="Arial" w:hAnsi="Arial" w:cs="Arial"/>
                <w:b/>
                <w:bCs/>
                <w:sz w:val="20"/>
                <w:lang w:val="en-CA"/>
              </w:rPr>
              <w:t>15/16</w:t>
            </w:r>
          </w:p>
        </w:tc>
        <w:tc>
          <w:tcPr>
            <w:tcW w:w="1000" w:type="dxa"/>
            <w:noWrap/>
            <w:vAlign w:val="bottom"/>
            <w:hideMark/>
          </w:tcPr>
          <w:p w14:paraId="3B90640C" w14:textId="77777777" w:rsidR="00DF3C72" w:rsidRDefault="00DF3C72">
            <w:pPr>
              <w:rPr>
                <w:rFonts w:ascii="Arial" w:hAnsi="Arial" w:cs="Arial"/>
                <w:b/>
                <w:bCs/>
                <w:sz w:val="20"/>
                <w:lang w:val="en-CA"/>
              </w:rPr>
            </w:pPr>
            <w:r>
              <w:rPr>
                <w:rFonts w:ascii="Arial" w:hAnsi="Arial" w:cs="Arial"/>
                <w:b/>
                <w:bCs/>
                <w:sz w:val="20"/>
                <w:lang w:val="en-CA"/>
              </w:rPr>
              <w:t>Year 2</w:t>
            </w:r>
          </w:p>
          <w:p w14:paraId="3B90640D" w14:textId="41B569F5" w:rsidR="00DF3C72" w:rsidRDefault="00DF3C72" w:rsidP="00E22C3B">
            <w:pPr>
              <w:rPr>
                <w:rFonts w:ascii="Arial" w:hAnsi="Arial" w:cs="Arial"/>
                <w:b/>
                <w:bCs/>
                <w:sz w:val="20"/>
                <w:lang w:val="en-CA"/>
              </w:rPr>
            </w:pPr>
            <w:r>
              <w:rPr>
                <w:rFonts w:ascii="Arial" w:hAnsi="Arial" w:cs="Arial"/>
                <w:b/>
                <w:bCs/>
                <w:sz w:val="20"/>
                <w:lang w:val="en-CA"/>
              </w:rPr>
              <w:t>201</w:t>
            </w:r>
            <w:r w:rsidR="007B6653">
              <w:rPr>
                <w:rFonts w:ascii="Arial" w:hAnsi="Arial" w:cs="Arial"/>
                <w:b/>
                <w:bCs/>
                <w:sz w:val="20"/>
                <w:lang w:val="en-CA"/>
              </w:rPr>
              <w:t>6</w:t>
            </w:r>
            <w:r>
              <w:rPr>
                <w:rFonts w:ascii="Arial" w:hAnsi="Arial" w:cs="Arial"/>
                <w:b/>
                <w:bCs/>
                <w:sz w:val="20"/>
                <w:lang w:val="en-CA"/>
              </w:rPr>
              <w:t>/1</w:t>
            </w:r>
            <w:r w:rsidR="007B6653">
              <w:rPr>
                <w:rFonts w:ascii="Arial" w:hAnsi="Arial" w:cs="Arial"/>
                <w:b/>
                <w:bCs/>
                <w:sz w:val="20"/>
                <w:lang w:val="en-CA"/>
              </w:rPr>
              <w:t>7</w:t>
            </w:r>
            <w:r w:rsidR="00C245EE">
              <w:rPr>
                <w:rFonts w:ascii="Arial" w:hAnsi="Arial" w:cs="Arial"/>
                <w:b/>
                <w:bCs/>
                <w:sz w:val="20"/>
                <w:lang w:val="en-CA"/>
              </w:rPr>
              <w:t xml:space="preserve"> </w:t>
            </w:r>
          </w:p>
        </w:tc>
        <w:tc>
          <w:tcPr>
            <w:tcW w:w="940" w:type="dxa"/>
            <w:noWrap/>
            <w:vAlign w:val="bottom"/>
            <w:hideMark/>
          </w:tcPr>
          <w:p w14:paraId="3B90640E" w14:textId="77777777" w:rsidR="00DF3C72" w:rsidRDefault="00DF3C72">
            <w:pPr>
              <w:rPr>
                <w:rFonts w:ascii="Arial" w:hAnsi="Arial" w:cs="Arial"/>
                <w:b/>
                <w:bCs/>
                <w:sz w:val="20"/>
                <w:lang w:val="en-CA"/>
              </w:rPr>
            </w:pPr>
            <w:r>
              <w:rPr>
                <w:rFonts w:ascii="Arial" w:hAnsi="Arial" w:cs="Arial"/>
                <w:b/>
                <w:bCs/>
                <w:sz w:val="20"/>
                <w:lang w:val="en-CA"/>
              </w:rPr>
              <w:t>Year 3</w:t>
            </w:r>
          </w:p>
          <w:p w14:paraId="3B90640F" w14:textId="47923931" w:rsidR="00DF3C72" w:rsidRDefault="00DF3C72" w:rsidP="00E22C3B">
            <w:pPr>
              <w:rPr>
                <w:rFonts w:ascii="Arial" w:hAnsi="Arial" w:cs="Arial"/>
                <w:b/>
                <w:bCs/>
                <w:sz w:val="20"/>
                <w:lang w:val="en-CA"/>
              </w:rPr>
            </w:pPr>
            <w:r>
              <w:rPr>
                <w:rFonts w:ascii="Arial" w:hAnsi="Arial" w:cs="Arial"/>
                <w:b/>
                <w:bCs/>
                <w:sz w:val="20"/>
                <w:lang w:val="en-CA"/>
              </w:rPr>
              <w:t>201</w:t>
            </w:r>
            <w:r w:rsidR="007B6653">
              <w:rPr>
                <w:rFonts w:ascii="Arial" w:hAnsi="Arial" w:cs="Arial"/>
                <w:b/>
                <w:bCs/>
                <w:sz w:val="20"/>
                <w:lang w:val="en-CA"/>
              </w:rPr>
              <w:t>7</w:t>
            </w:r>
            <w:r>
              <w:rPr>
                <w:rFonts w:ascii="Arial" w:hAnsi="Arial" w:cs="Arial"/>
                <w:b/>
                <w:bCs/>
                <w:sz w:val="20"/>
                <w:lang w:val="en-CA"/>
              </w:rPr>
              <w:t>/1</w:t>
            </w:r>
            <w:r w:rsidR="007B6653">
              <w:rPr>
                <w:rFonts w:ascii="Arial" w:hAnsi="Arial" w:cs="Arial"/>
                <w:b/>
                <w:bCs/>
                <w:sz w:val="20"/>
                <w:lang w:val="en-CA"/>
              </w:rPr>
              <w:t>8</w:t>
            </w:r>
          </w:p>
        </w:tc>
      </w:tr>
      <w:tr w:rsidR="00DF3C72" w14:paraId="3B906415" w14:textId="77777777" w:rsidTr="00653EBC">
        <w:trPr>
          <w:trHeight w:val="255"/>
        </w:trPr>
        <w:tc>
          <w:tcPr>
            <w:tcW w:w="4760" w:type="dxa"/>
            <w:tcBorders>
              <w:top w:val="single" w:sz="4" w:space="0" w:color="auto"/>
              <w:left w:val="single" w:sz="4" w:space="0" w:color="auto"/>
              <w:bottom w:val="single" w:sz="4" w:space="0" w:color="auto"/>
              <w:right w:val="single" w:sz="4" w:space="0" w:color="auto"/>
            </w:tcBorders>
            <w:noWrap/>
            <w:vAlign w:val="bottom"/>
            <w:hideMark/>
          </w:tcPr>
          <w:p w14:paraId="3B906411" w14:textId="77777777" w:rsidR="00DF3C72" w:rsidRDefault="00DF3C72">
            <w:pPr>
              <w:rPr>
                <w:rFonts w:ascii="Arial" w:hAnsi="Arial" w:cs="Arial"/>
                <w:b/>
                <w:bCs/>
                <w:sz w:val="20"/>
                <w:lang w:val="en-CA"/>
              </w:rPr>
            </w:pPr>
            <w:r>
              <w:rPr>
                <w:rFonts w:ascii="Arial" w:hAnsi="Arial" w:cs="Arial"/>
                <w:b/>
                <w:bCs/>
                <w:sz w:val="20"/>
                <w:lang w:val="en-CA"/>
              </w:rPr>
              <w:t>4.1 General Requirements</w:t>
            </w:r>
          </w:p>
        </w:tc>
        <w:tc>
          <w:tcPr>
            <w:tcW w:w="1020" w:type="dxa"/>
            <w:tcBorders>
              <w:top w:val="single" w:sz="4" w:space="0" w:color="auto"/>
              <w:left w:val="nil"/>
              <w:bottom w:val="single" w:sz="4" w:space="0" w:color="auto"/>
              <w:right w:val="single" w:sz="4" w:space="0" w:color="auto"/>
            </w:tcBorders>
            <w:shd w:val="clear" w:color="auto" w:fill="A6A6A6"/>
            <w:noWrap/>
            <w:vAlign w:val="bottom"/>
            <w:hideMark/>
          </w:tcPr>
          <w:p w14:paraId="3B906412"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single" w:sz="4" w:space="0" w:color="auto"/>
              <w:left w:val="nil"/>
              <w:bottom w:val="single" w:sz="4" w:space="0" w:color="auto"/>
              <w:right w:val="single" w:sz="4" w:space="0" w:color="auto"/>
            </w:tcBorders>
            <w:noWrap/>
            <w:vAlign w:val="bottom"/>
            <w:hideMark/>
          </w:tcPr>
          <w:p w14:paraId="3B906413"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single" w:sz="4" w:space="0" w:color="auto"/>
              <w:left w:val="nil"/>
              <w:bottom w:val="single" w:sz="4" w:space="0" w:color="auto"/>
              <w:right w:val="single" w:sz="4" w:space="0" w:color="auto"/>
            </w:tcBorders>
            <w:noWrap/>
            <w:vAlign w:val="bottom"/>
            <w:hideMark/>
          </w:tcPr>
          <w:p w14:paraId="3B906414" w14:textId="77777777" w:rsidR="00DF3C72" w:rsidRDefault="00DF3C72">
            <w:pPr>
              <w:rPr>
                <w:rFonts w:ascii="Arial" w:hAnsi="Arial" w:cs="Arial"/>
                <w:sz w:val="20"/>
                <w:lang w:val="en-CA"/>
              </w:rPr>
            </w:pPr>
            <w:r>
              <w:rPr>
                <w:rFonts w:ascii="Arial" w:hAnsi="Arial" w:cs="Arial"/>
                <w:sz w:val="20"/>
                <w:lang w:val="en-CA"/>
              </w:rPr>
              <w:t> </w:t>
            </w:r>
          </w:p>
        </w:tc>
      </w:tr>
      <w:tr w:rsidR="00DF3C72" w14:paraId="3B90641A"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16" w14:textId="77777777" w:rsidR="00DF3C72" w:rsidRDefault="00DF3C72">
            <w:pPr>
              <w:rPr>
                <w:rFonts w:ascii="Arial" w:hAnsi="Arial" w:cs="Arial"/>
                <w:b/>
                <w:bCs/>
                <w:sz w:val="20"/>
                <w:lang w:val="en-CA"/>
              </w:rPr>
            </w:pPr>
            <w:r>
              <w:rPr>
                <w:rFonts w:ascii="Arial" w:hAnsi="Arial" w:cs="Arial"/>
                <w:b/>
                <w:bCs/>
                <w:sz w:val="20"/>
                <w:lang w:val="en-CA"/>
              </w:rPr>
              <w:t>4.2 Environmental Policy</w:t>
            </w:r>
          </w:p>
        </w:tc>
        <w:tc>
          <w:tcPr>
            <w:tcW w:w="1020" w:type="dxa"/>
            <w:tcBorders>
              <w:top w:val="nil"/>
              <w:left w:val="nil"/>
              <w:bottom w:val="single" w:sz="4" w:space="0" w:color="auto"/>
              <w:right w:val="single" w:sz="4" w:space="0" w:color="auto"/>
            </w:tcBorders>
            <w:shd w:val="clear" w:color="auto" w:fill="F2F2F2"/>
            <w:noWrap/>
            <w:vAlign w:val="bottom"/>
            <w:hideMark/>
          </w:tcPr>
          <w:p w14:paraId="3B906417"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18"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noWrap/>
            <w:vAlign w:val="bottom"/>
            <w:hideMark/>
          </w:tcPr>
          <w:p w14:paraId="3B906419" w14:textId="77777777" w:rsidR="00DF3C72" w:rsidRDefault="00DF3C72">
            <w:pPr>
              <w:rPr>
                <w:rFonts w:ascii="Arial" w:hAnsi="Arial" w:cs="Arial"/>
                <w:sz w:val="20"/>
                <w:lang w:val="en-CA"/>
              </w:rPr>
            </w:pPr>
            <w:r>
              <w:rPr>
                <w:rFonts w:ascii="Arial" w:hAnsi="Arial" w:cs="Arial"/>
                <w:sz w:val="20"/>
                <w:lang w:val="en-CA"/>
              </w:rPr>
              <w:t> </w:t>
            </w:r>
          </w:p>
        </w:tc>
      </w:tr>
      <w:tr w:rsidR="00DF3C72" w14:paraId="3B90641F"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1B" w14:textId="77777777" w:rsidR="00DF3C72" w:rsidRDefault="00DF3C72">
            <w:pPr>
              <w:rPr>
                <w:rFonts w:ascii="Arial" w:hAnsi="Arial" w:cs="Arial"/>
                <w:b/>
                <w:bCs/>
                <w:sz w:val="20"/>
                <w:lang w:val="en-CA"/>
              </w:rPr>
            </w:pPr>
            <w:r>
              <w:rPr>
                <w:rFonts w:ascii="Arial" w:hAnsi="Arial" w:cs="Arial"/>
                <w:b/>
                <w:bCs/>
                <w:sz w:val="20"/>
                <w:lang w:val="en-CA"/>
              </w:rPr>
              <w:t xml:space="preserve">4.3.1 Environmental Aspects </w:t>
            </w:r>
          </w:p>
        </w:tc>
        <w:tc>
          <w:tcPr>
            <w:tcW w:w="1020" w:type="dxa"/>
            <w:tcBorders>
              <w:top w:val="nil"/>
              <w:left w:val="nil"/>
              <w:bottom w:val="single" w:sz="4" w:space="0" w:color="auto"/>
              <w:right w:val="single" w:sz="4" w:space="0" w:color="auto"/>
            </w:tcBorders>
            <w:shd w:val="clear" w:color="auto" w:fill="A6A6A6"/>
            <w:noWrap/>
            <w:vAlign w:val="bottom"/>
            <w:hideMark/>
          </w:tcPr>
          <w:p w14:paraId="3B90641C"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noWrap/>
            <w:vAlign w:val="bottom"/>
            <w:hideMark/>
          </w:tcPr>
          <w:p w14:paraId="3B90641D"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noWrap/>
            <w:vAlign w:val="bottom"/>
            <w:hideMark/>
          </w:tcPr>
          <w:p w14:paraId="3B90641E" w14:textId="77777777" w:rsidR="00DF3C72" w:rsidRDefault="00DF3C72">
            <w:pPr>
              <w:rPr>
                <w:rFonts w:ascii="Arial" w:hAnsi="Arial" w:cs="Arial"/>
                <w:sz w:val="20"/>
                <w:lang w:val="en-CA"/>
              </w:rPr>
            </w:pPr>
            <w:r>
              <w:rPr>
                <w:rFonts w:ascii="Arial" w:hAnsi="Arial" w:cs="Arial"/>
                <w:sz w:val="20"/>
                <w:lang w:val="en-CA"/>
              </w:rPr>
              <w:t> </w:t>
            </w:r>
          </w:p>
        </w:tc>
      </w:tr>
      <w:tr w:rsidR="00DF3C72" w14:paraId="3B906424"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20" w14:textId="77777777" w:rsidR="00DF3C72" w:rsidRDefault="00DF3C72">
            <w:pPr>
              <w:rPr>
                <w:rFonts w:ascii="Arial" w:hAnsi="Arial" w:cs="Arial"/>
                <w:b/>
                <w:bCs/>
                <w:sz w:val="20"/>
                <w:lang w:val="en-CA"/>
              </w:rPr>
            </w:pPr>
            <w:r>
              <w:rPr>
                <w:rFonts w:ascii="Arial" w:hAnsi="Arial" w:cs="Arial"/>
                <w:b/>
                <w:bCs/>
                <w:sz w:val="20"/>
                <w:lang w:val="en-CA"/>
              </w:rPr>
              <w:t>4.3.2 Legal and other requirements</w:t>
            </w:r>
          </w:p>
        </w:tc>
        <w:tc>
          <w:tcPr>
            <w:tcW w:w="1020" w:type="dxa"/>
            <w:tcBorders>
              <w:top w:val="nil"/>
              <w:left w:val="nil"/>
              <w:bottom w:val="single" w:sz="4" w:space="0" w:color="auto"/>
              <w:right w:val="single" w:sz="4" w:space="0" w:color="auto"/>
            </w:tcBorders>
            <w:shd w:val="clear" w:color="auto" w:fill="F2F2F2"/>
            <w:noWrap/>
            <w:vAlign w:val="bottom"/>
            <w:hideMark/>
          </w:tcPr>
          <w:p w14:paraId="3B906421"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22"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noWrap/>
            <w:vAlign w:val="bottom"/>
            <w:hideMark/>
          </w:tcPr>
          <w:p w14:paraId="3B906423" w14:textId="77777777" w:rsidR="00DF3C72" w:rsidRDefault="00DF3C72">
            <w:pPr>
              <w:rPr>
                <w:rFonts w:ascii="Arial" w:hAnsi="Arial" w:cs="Arial"/>
                <w:sz w:val="20"/>
                <w:lang w:val="en-CA"/>
              </w:rPr>
            </w:pPr>
            <w:r>
              <w:rPr>
                <w:rFonts w:ascii="Arial" w:hAnsi="Arial" w:cs="Arial"/>
                <w:sz w:val="20"/>
                <w:lang w:val="en-CA"/>
              </w:rPr>
              <w:t> </w:t>
            </w:r>
          </w:p>
        </w:tc>
      </w:tr>
      <w:tr w:rsidR="00DF3C72" w14:paraId="3B906429"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25" w14:textId="77777777" w:rsidR="00DF3C72" w:rsidRDefault="00DF3C72">
            <w:pPr>
              <w:rPr>
                <w:rFonts w:ascii="Arial" w:hAnsi="Arial" w:cs="Arial"/>
                <w:b/>
                <w:bCs/>
                <w:sz w:val="20"/>
                <w:lang w:val="en-CA"/>
              </w:rPr>
            </w:pPr>
            <w:r>
              <w:rPr>
                <w:rFonts w:ascii="Arial" w:hAnsi="Arial" w:cs="Arial"/>
                <w:b/>
                <w:bCs/>
                <w:sz w:val="20"/>
                <w:lang w:val="en-CA"/>
              </w:rPr>
              <w:t xml:space="preserve">4.3.3 Objectives and Targets </w:t>
            </w:r>
          </w:p>
        </w:tc>
        <w:tc>
          <w:tcPr>
            <w:tcW w:w="1020" w:type="dxa"/>
            <w:tcBorders>
              <w:top w:val="nil"/>
              <w:left w:val="nil"/>
              <w:bottom w:val="single" w:sz="4" w:space="0" w:color="auto"/>
              <w:right w:val="single" w:sz="4" w:space="0" w:color="auto"/>
            </w:tcBorders>
            <w:shd w:val="clear" w:color="auto" w:fill="A6A6A6"/>
            <w:noWrap/>
            <w:vAlign w:val="bottom"/>
            <w:hideMark/>
          </w:tcPr>
          <w:p w14:paraId="3B906426"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27"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28" w14:textId="77777777" w:rsidR="00DF3C72" w:rsidRDefault="00DF3C72">
            <w:pPr>
              <w:rPr>
                <w:rFonts w:ascii="Arial" w:hAnsi="Arial" w:cs="Arial"/>
                <w:sz w:val="20"/>
                <w:lang w:val="en-CA"/>
              </w:rPr>
            </w:pPr>
            <w:r>
              <w:rPr>
                <w:rFonts w:ascii="Arial" w:hAnsi="Arial" w:cs="Arial"/>
                <w:sz w:val="20"/>
                <w:lang w:val="en-CA"/>
              </w:rPr>
              <w:t> </w:t>
            </w:r>
          </w:p>
        </w:tc>
      </w:tr>
      <w:tr w:rsidR="00DF3C72" w14:paraId="3B90642E"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2A" w14:textId="77777777" w:rsidR="00DF3C72" w:rsidRDefault="00DF3C72">
            <w:pPr>
              <w:rPr>
                <w:rFonts w:ascii="Arial" w:hAnsi="Arial" w:cs="Arial"/>
                <w:b/>
                <w:bCs/>
                <w:sz w:val="20"/>
                <w:lang w:val="en-CA"/>
              </w:rPr>
            </w:pPr>
            <w:r>
              <w:rPr>
                <w:rFonts w:ascii="Arial" w:hAnsi="Arial" w:cs="Arial"/>
                <w:b/>
                <w:bCs/>
                <w:sz w:val="20"/>
                <w:lang w:val="en-CA"/>
              </w:rPr>
              <w:t>4.4.1 Resources, Roles and Responsibilities</w:t>
            </w:r>
          </w:p>
        </w:tc>
        <w:tc>
          <w:tcPr>
            <w:tcW w:w="1020" w:type="dxa"/>
            <w:tcBorders>
              <w:top w:val="nil"/>
              <w:left w:val="nil"/>
              <w:bottom w:val="single" w:sz="4" w:space="0" w:color="auto"/>
              <w:right w:val="single" w:sz="4" w:space="0" w:color="auto"/>
            </w:tcBorders>
            <w:shd w:val="clear" w:color="auto" w:fill="F2F2F2"/>
            <w:noWrap/>
            <w:vAlign w:val="bottom"/>
            <w:hideMark/>
          </w:tcPr>
          <w:p w14:paraId="3B90642B"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2C"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noWrap/>
            <w:vAlign w:val="bottom"/>
            <w:hideMark/>
          </w:tcPr>
          <w:p w14:paraId="3B90642D" w14:textId="77777777" w:rsidR="00DF3C72" w:rsidRDefault="00DF3C72">
            <w:pPr>
              <w:rPr>
                <w:rFonts w:ascii="Arial" w:hAnsi="Arial" w:cs="Arial"/>
                <w:sz w:val="20"/>
                <w:lang w:val="en-CA"/>
              </w:rPr>
            </w:pPr>
            <w:r>
              <w:rPr>
                <w:rFonts w:ascii="Arial" w:hAnsi="Arial" w:cs="Arial"/>
                <w:sz w:val="20"/>
                <w:lang w:val="en-CA"/>
              </w:rPr>
              <w:t> </w:t>
            </w:r>
          </w:p>
        </w:tc>
      </w:tr>
      <w:tr w:rsidR="00DF3C72" w14:paraId="3B906433"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2F" w14:textId="77777777" w:rsidR="00DF3C72" w:rsidRDefault="00DF3C72">
            <w:pPr>
              <w:rPr>
                <w:rFonts w:ascii="Arial" w:hAnsi="Arial" w:cs="Arial"/>
                <w:b/>
                <w:bCs/>
                <w:sz w:val="20"/>
                <w:lang w:val="en-CA"/>
              </w:rPr>
            </w:pPr>
            <w:r>
              <w:rPr>
                <w:rFonts w:ascii="Arial" w:hAnsi="Arial" w:cs="Arial"/>
                <w:b/>
                <w:bCs/>
                <w:sz w:val="20"/>
                <w:lang w:val="en-CA"/>
              </w:rPr>
              <w:t>4.4.2 Competence, training and awareness</w:t>
            </w:r>
          </w:p>
        </w:tc>
        <w:tc>
          <w:tcPr>
            <w:tcW w:w="1020" w:type="dxa"/>
            <w:tcBorders>
              <w:top w:val="nil"/>
              <w:left w:val="nil"/>
              <w:bottom w:val="single" w:sz="4" w:space="0" w:color="auto"/>
              <w:right w:val="single" w:sz="4" w:space="0" w:color="auto"/>
            </w:tcBorders>
            <w:shd w:val="clear" w:color="auto" w:fill="A6A6A6"/>
            <w:noWrap/>
            <w:vAlign w:val="bottom"/>
            <w:hideMark/>
          </w:tcPr>
          <w:p w14:paraId="3B906430"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31"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32" w14:textId="77777777" w:rsidR="00DF3C72" w:rsidRDefault="00DF3C72">
            <w:pPr>
              <w:rPr>
                <w:rFonts w:ascii="Arial" w:hAnsi="Arial" w:cs="Arial"/>
                <w:sz w:val="20"/>
                <w:lang w:val="en-CA"/>
              </w:rPr>
            </w:pPr>
            <w:r>
              <w:rPr>
                <w:rFonts w:ascii="Arial" w:hAnsi="Arial" w:cs="Arial"/>
                <w:sz w:val="20"/>
                <w:lang w:val="en-CA"/>
              </w:rPr>
              <w:t> </w:t>
            </w:r>
          </w:p>
        </w:tc>
      </w:tr>
      <w:tr w:rsidR="00DF3C72" w14:paraId="3B906438"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34" w14:textId="77777777" w:rsidR="00DF3C72" w:rsidRDefault="00DF3C72">
            <w:pPr>
              <w:rPr>
                <w:rFonts w:ascii="Arial" w:hAnsi="Arial" w:cs="Arial"/>
                <w:b/>
                <w:bCs/>
                <w:sz w:val="20"/>
                <w:lang w:val="en-CA"/>
              </w:rPr>
            </w:pPr>
            <w:r>
              <w:rPr>
                <w:rFonts w:ascii="Arial" w:hAnsi="Arial" w:cs="Arial"/>
                <w:b/>
                <w:bCs/>
                <w:sz w:val="20"/>
                <w:lang w:val="en-CA"/>
              </w:rPr>
              <w:t>4.4.3 Communication</w:t>
            </w:r>
          </w:p>
        </w:tc>
        <w:tc>
          <w:tcPr>
            <w:tcW w:w="1020" w:type="dxa"/>
            <w:tcBorders>
              <w:top w:val="nil"/>
              <w:left w:val="nil"/>
              <w:bottom w:val="single" w:sz="4" w:space="0" w:color="auto"/>
              <w:right w:val="single" w:sz="4" w:space="0" w:color="auto"/>
            </w:tcBorders>
            <w:shd w:val="clear" w:color="auto" w:fill="A6A6A6"/>
            <w:noWrap/>
            <w:vAlign w:val="bottom"/>
            <w:hideMark/>
          </w:tcPr>
          <w:p w14:paraId="3B906435"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36"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37" w14:textId="77777777" w:rsidR="00DF3C72" w:rsidRDefault="00DF3C72">
            <w:pPr>
              <w:rPr>
                <w:rFonts w:ascii="Arial" w:hAnsi="Arial" w:cs="Arial"/>
                <w:sz w:val="20"/>
                <w:lang w:val="en-CA"/>
              </w:rPr>
            </w:pPr>
            <w:r>
              <w:rPr>
                <w:rFonts w:ascii="Arial" w:hAnsi="Arial" w:cs="Arial"/>
                <w:sz w:val="20"/>
                <w:lang w:val="en-CA"/>
              </w:rPr>
              <w:t> </w:t>
            </w:r>
          </w:p>
        </w:tc>
      </w:tr>
      <w:tr w:rsidR="00DF3C72" w14:paraId="3B90643D"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39" w14:textId="77777777" w:rsidR="00DF3C72" w:rsidRDefault="00DF3C72">
            <w:pPr>
              <w:rPr>
                <w:rFonts w:ascii="Arial" w:hAnsi="Arial" w:cs="Arial"/>
                <w:b/>
                <w:bCs/>
                <w:sz w:val="20"/>
                <w:lang w:val="en-CA"/>
              </w:rPr>
            </w:pPr>
            <w:r>
              <w:rPr>
                <w:rFonts w:ascii="Arial" w:hAnsi="Arial" w:cs="Arial"/>
                <w:b/>
                <w:bCs/>
                <w:sz w:val="20"/>
                <w:lang w:val="en-CA"/>
              </w:rPr>
              <w:t>4.4.4 Documentation</w:t>
            </w:r>
          </w:p>
        </w:tc>
        <w:tc>
          <w:tcPr>
            <w:tcW w:w="1020" w:type="dxa"/>
            <w:tcBorders>
              <w:top w:val="nil"/>
              <w:left w:val="nil"/>
              <w:bottom w:val="single" w:sz="4" w:space="0" w:color="auto"/>
              <w:right w:val="single" w:sz="4" w:space="0" w:color="auto"/>
            </w:tcBorders>
            <w:shd w:val="clear" w:color="auto" w:fill="A6A6A6"/>
            <w:noWrap/>
            <w:vAlign w:val="bottom"/>
            <w:hideMark/>
          </w:tcPr>
          <w:p w14:paraId="3B90643A"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noWrap/>
            <w:vAlign w:val="bottom"/>
            <w:hideMark/>
          </w:tcPr>
          <w:p w14:paraId="3B90643B"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noWrap/>
            <w:vAlign w:val="bottom"/>
            <w:hideMark/>
          </w:tcPr>
          <w:p w14:paraId="3B90643C" w14:textId="77777777" w:rsidR="00DF3C72" w:rsidRDefault="00DF3C72">
            <w:pPr>
              <w:rPr>
                <w:rFonts w:ascii="Arial" w:hAnsi="Arial" w:cs="Arial"/>
                <w:sz w:val="20"/>
                <w:lang w:val="en-CA"/>
              </w:rPr>
            </w:pPr>
            <w:r>
              <w:rPr>
                <w:rFonts w:ascii="Arial" w:hAnsi="Arial" w:cs="Arial"/>
                <w:sz w:val="20"/>
                <w:lang w:val="en-CA"/>
              </w:rPr>
              <w:t> </w:t>
            </w:r>
          </w:p>
        </w:tc>
      </w:tr>
      <w:tr w:rsidR="00DF3C72" w14:paraId="3B906442"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3E" w14:textId="77777777" w:rsidR="00DF3C72" w:rsidRDefault="00DF3C72">
            <w:pPr>
              <w:rPr>
                <w:rFonts w:ascii="Arial" w:hAnsi="Arial" w:cs="Arial"/>
                <w:b/>
                <w:bCs/>
                <w:sz w:val="20"/>
                <w:lang w:val="en-CA"/>
              </w:rPr>
            </w:pPr>
            <w:r>
              <w:rPr>
                <w:rFonts w:ascii="Arial" w:hAnsi="Arial" w:cs="Arial"/>
                <w:b/>
                <w:bCs/>
                <w:sz w:val="20"/>
                <w:lang w:val="en-CA"/>
              </w:rPr>
              <w:t>4.4.5 Control of Documents</w:t>
            </w:r>
          </w:p>
        </w:tc>
        <w:tc>
          <w:tcPr>
            <w:tcW w:w="1020" w:type="dxa"/>
            <w:tcBorders>
              <w:top w:val="nil"/>
              <w:left w:val="nil"/>
              <w:bottom w:val="single" w:sz="4" w:space="0" w:color="auto"/>
              <w:right w:val="single" w:sz="4" w:space="0" w:color="auto"/>
            </w:tcBorders>
            <w:shd w:val="clear" w:color="auto" w:fill="F2F2F2"/>
            <w:noWrap/>
            <w:vAlign w:val="bottom"/>
            <w:hideMark/>
          </w:tcPr>
          <w:p w14:paraId="3B90643F"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noWrap/>
            <w:vAlign w:val="bottom"/>
            <w:hideMark/>
          </w:tcPr>
          <w:p w14:paraId="3B906440"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41" w14:textId="77777777" w:rsidR="00DF3C72" w:rsidRDefault="00DF3C72">
            <w:pPr>
              <w:rPr>
                <w:rFonts w:ascii="Arial" w:hAnsi="Arial" w:cs="Arial"/>
                <w:sz w:val="20"/>
                <w:lang w:val="en-CA"/>
              </w:rPr>
            </w:pPr>
            <w:r>
              <w:rPr>
                <w:rFonts w:ascii="Arial" w:hAnsi="Arial" w:cs="Arial"/>
                <w:sz w:val="20"/>
                <w:lang w:val="en-CA"/>
              </w:rPr>
              <w:t> </w:t>
            </w:r>
          </w:p>
        </w:tc>
      </w:tr>
      <w:tr w:rsidR="00DF3C72" w14:paraId="3B906447"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43" w14:textId="77777777" w:rsidR="00DF3C72" w:rsidRDefault="00DF3C72">
            <w:pPr>
              <w:rPr>
                <w:rFonts w:ascii="Arial" w:hAnsi="Arial" w:cs="Arial"/>
                <w:b/>
                <w:bCs/>
                <w:sz w:val="20"/>
                <w:lang w:val="en-CA"/>
              </w:rPr>
            </w:pPr>
            <w:r>
              <w:rPr>
                <w:rFonts w:ascii="Arial" w:hAnsi="Arial" w:cs="Arial"/>
                <w:b/>
                <w:bCs/>
                <w:sz w:val="20"/>
                <w:lang w:val="en-CA"/>
              </w:rPr>
              <w:t>4.4.6 Operational Control</w:t>
            </w:r>
          </w:p>
        </w:tc>
        <w:tc>
          <w:tcPr>
            <w:tcW w:w="1020" w:type="dxa"/>
            <w:tcBorders>
              <w:top w:val="nil"/>
              <w:left w:val="nil"/>
              <w:bottom w:val="single" w:sz="4" w:space="0" w:color="auto"/>
              <w:right w:val="single" w:sz="4" w:space="0" w:color="auto"/>
            </w:tcBorders>
            <w:shd w:val="clear" w:color="auto" w:fill="A6A6A6"/>
            <w:noWrap/>
            <w:vAlign w:val="bottom"/>
            <w:hideMark/>
          </w:tcPr>
          <w:p w14:paraId="3B906444"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45"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46" w14:textId="77777777" w:rsidR="00DF3C72" w:rsidRDefault="00DF3C72">
            <w:pPr>
              <w:rPr>
                <w:rFonts w:ascii="Arial" w:hAnsi="Arial" w:cs="Arial"/>
                <w:sz w:val="20"/>
                <w:lang w:val="en-CA"/>
              </w:rPr>
            </w:pPr>
            <w:r>
              <w:rPr>
                <w:rFonts w:ascii="Arial" w:hAnsi="Arial" w:cs="Arial"/>
                <w:sz w:val="20"/>
                <w:lang w:val="en-CA"/>
              </w:rPr>
              <w:t> </w:t>
            </w:r>
          </w:p>
        </w:tc>
      </w:tr>
      <w:tr w:rsidR="00DF3C72" w14:paraId="3B90644C"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48" w14:textId="77777777" w:rsidR="00DF3C72" w:rsidRDefault="00DF3C72">
            <w:pPr>
              <w:rPr>
                <w:rFonts w:ascii="Arial" w:hAnsi="Arial" w:cs="Arial"/>
                <w:b/>
                <w:bCs/>
                <w:sz w:val="20"/>
                <w:lang w:val="en-CA"/>
              </w:rPr>
            </w:pPr>
            <w:r>
              <w:rPr>
                <w:rFonts w:ascii="Arial" w:hAnsi="Arial" w:cs="Arial"/>
                <w:b/>
                <w:bCs/>
                <w:sz w:val="20"/>
                <w:lang w:val="en-CA"/>
              </w:rPr>
              <w:t>4.4.7 Emergency Preparedness and Response</w:t>
            </w:r>
          </w:p>
        </w:tc>
        <w:tc>
          <w:tcPr>
            <w:tcW w:w="1020" w:type="dxa"/>
            <w:tcBorders>
              <w:top w:val="nil"/>
              <w:left w:val="nil"/>
              <w:bottom w:val="single" w:sz="4" w:space="0" w:color="auto"/>
              <w:right w:val="single" w:sz="4" w:space="0" w:color="auto"/>
            </w:tcBorders>
            <w:shd w:val="clear" w:color="auto" w:fill="A6A6A6"/>
            <w:noWrap/>
            <w:vAlign w:val="bottom"/>
            <w:hideMark/>
          </w:tcPr>
          <w:p w14:paraId="3B906449"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4A"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4B" w14:textId="77777777" w:rsidR="00DF3C72" w:rsidRDefault="00DF3C72">
            <w:pPr>
              <w:rPr>
                <w:rFonts w:ascii="Arial" w:hAnsi="Arial" w:cs="Arial"/>
                <w:sz w:val="20"/>
                <w:lang w:val="en-CA"/>
              </w:rPr>
            </w:pPr>
            <w:r>
              <w:rPr>
                <w:rFonts w:ascii="Arial" w:hAnsi="Arial" w:cs="Arial"/>
                <w:sz w:val="20"/>
                <w:lang w:val="en-CA"/>
              </w:rPr>
              <w:t> </w:t>
            </w:r>
          </w:p>
        </w:tc>
      </w:tr>
      <w:tr w:rsidR="00DF3C72" w14:paraId="3B906451"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4D" w14:textId="77777777" w:rsidR="00DF3C72" w:rsidRDefault="00DF3C72">
            <w:pPr>
              <w:rPr>
                <w:rFonts w:ascii="Arial" w:hAnsi="Arial" w:cs="Arial"/>
                <w:b/>
                <w:bCs/>
                <w:sz w:val="20"/>
                <w:lang w:val="en-CA"/>
              </w:rPr>
            </w:pPr>
            <w:r>
              <w:rPr>
                <w:rFonts w:ascii="Arial" w:hAnsi="Arial" w:cs="Arial"/>
                <w:b/>
                <w:bCs/>
                <w:sz w:val="20"/>
                <w:lang w:val="en-CA"/>
              </w:rPr>
              <w:t>4.5.1 Monitoring and Measuring</w:t>
            </w:r>
          </w:p>
        </w:tc>
        <w:tc>
          <w:tcPr>
            <w:tcW w:w="1020" w:type="dxa"/>
            <w:tcBorders>
              <w:top w:val="nil"/>
              <w:left w:val="nil"/>
              <w:bottom w:val="single" w:sz="4" w:space="0" w:color="auto"/>
              <w:right w:val="single" w:sz="4" w:space="0" w:color="auto"/>
            </w:tcBorders>
            <w:shd w:val="clear" w:color="auto" w:fill="A6A6A6"/>
            <w:noWrap/>
            <w:vAlign w:val="bottom"/>
            <w:hideMark/>
          </w:tcPr>
          <w:p w14:paraId="3B90644E"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4F"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50" w14:textId="77777777" w:rsidR="00DF3C72" w:rsidRDefault="00DF3C72">
            <w:pPr>
              <w:rPr>
                <w:rFonts w:ascii="Arial" w:hAnsi="Arial" w:cs="Arial"/>
                <w:sz w:val="20"/>
                <w:lang w:val="en-CA"/>
              </w:rPr>
            </w:pPr>
            <w:r>
              <w:rPr>
                <w:rFonts w:ascii="Arial" w:hAnsi="Arial" w:cs="Arial"/>
                <w:sz w:val="20"/>
                <w:lang w:val="en-CA"/>
              </w:rPr>
              <w:t> </w:t>
            </w:r>
          </w:p>
        </w:tc>
      </w:tr>
      <w:tr w:rsidR="00DF3C72" w14:paraId="3B906456"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52" w14:textId="77777777" w:rsidR="00DF3C72" w:rsidRDefault="00DF3C72">
            <w:pPr>
              <w:rPr>
                <w:rFonts w:ascii="Arial" w:hAnsi="Arial" w:cs="Arial"/>
                <w:b/>
                <w:bCs/>
                <w:sz w:val="20"/>
                <w:lang w:val="en-CA"/>
              </w:rPr>
            </w:pPr>
            <w:r>
              <w:rPr>
                <w:rFonts w:ascii="Arial" w:hAnsi="Arial" w:cs="Arial"/>
                <w:b/>
                <w:bCs/>
                <w:sz w:val="20"/>
                <w:lang w:val="en-CA"/>
              </w:rPr>
              <w:t xml:space="preserve">4.5.2 Evaluation of Compliance </w:t>
            </w:r>
          </w:p>
        </w:tc>
        <w:tc>
          <w:tcPr>
            <w:tcW w:w="1020" w:type="dxa"/>
            <w:tcBorders>
              <w:top w:val="nil"/>
              <w:left w:val="nil"/>
              <w:bottom w:val="single" w:sz="4" w:space="0" w:color="auto"/>
              <w:right w:val="single" w:sz="4" w:space="0" w:color="auto"/>
            </w:tcBorders>
            <w:shd w:val="clear" w:color="auto" w:fill="A6A6A6"/>
            <w:noWrap/>
            <w:vAlign w:val="bottom"/>
            <w:hideMark/>
          </w:tcPr>
          <w:p w14:paraId="3B906453"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54"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55" w14:textId="77777777" w:rsidR="00DF3C72" w:rsidRDefault="00DF3C72">
            <w:pPr>
              <w:rPr>
                <w:rFonts w:ascii="Arial" w:hAnsi="Arial" w:cs="Arial"/>
                <w:sz w:val="20"/>
                <w:lang w:val="en-CA"/>
              </w:rPr>
            </w:pPr>
            <w:r>
              <w:rPr>
                <w:rFonts w:ascii="Arial" w:hAnsi="Arial" w:cs="Arial"/>
                <w:sz w:val="20"/>
                <w:lang w:val="en-CA"/>
              </w:rPr>
              <w:t> </w:t>
            </w:r>
          </w:p>
        </w:tc>
      </w:tr>
      <w:tr w:rsidR="00DF3C72" w14:paraId="3B90645B"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57" w14:textId="77777777" w:rsidR="00DF3C72" w:rsidRDefault="00DF3C72">
            <w:pPr>
              <w:rPr>
                <w:rFonts w:ascii="Arial" w:hAnsi="Arial" w:cs="Arial"/>
                <w:b/>
                <w:bCs/>
                <w:sz w:val="20"/>
                <w:lang w:val="en-CA"/>
              </w:rPr>
            </w:pPr>
            <w:r>
              <w:rPr>
                <w:rFonts w:ascii="Arial" w:hAnsi="Arial" w:cs="Arial"/>
                <w:b/>
                <w:bCs/>
                <w:sz w:val="20"/>
                <w:lang w:val="en-CA"/>
              </w:rPr>
              <w:t>4.5.3 Nonconformity, corrective actions</w:t>
            </w:r>
          </w:p>
        </w:tc>
        <w:tc>
          <w:tcPr>
            <w:tcW w:w="1020" w:type="dxa"/>
            <w:tcBorders>
              <w:top w:val="nil"/>
              <w:left w:val="nil"/>
              <w:bottom w:val="single" w:sz="4" w:space="0" w:color="auto"/>
              <w:right w:val="single" w:sz="4" w:space="0" w:color="auto"/>
            </w:tcBorders>
            <w:shd w:val="clear" w:color="auto" w:fill="A6A6A6"/>
            <w:noWrap/>
            <w:vAlign w:val="bottom"/>
            <w:hideMark/>
          </w:tcPr>
          <w:p w14:paraId="3B906458"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59"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5A" w14:textId="77777777" w:rsidR="00DF3C72" w:rsidRDefault="00DF3C72">
            <w:pPr>
              <w:rPr>
                <w:rFonts w:ascii="Arial" w:hAnsi="Arial" w:cs="Arial"/>
                <w:sz w:val="20"/>
                <w:lang w:val="en-CA"/>
              </w:rPr>
            </w:pPr>
            <w:r>
              <w:rPr>
                <w:rFonts w:ascii="Arial" w:hAnsi="Arial" w:cs="Arial"/>
                <w:sz w:val="20"/>
                <w:lang w:val="en-CA"/>
              </w:rPr>
              <w:t> </w:t>
            </w:r>
          </w:p>
        </w:tc>
      </w:tr>
      <w:tr w:rsidR="00DF3C72" w14:paraId="3B906460"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5C" w14:textId="77777777" w:rsidR="00DF3C72" w:rsidRDefault="00DF3C72">
            <w:pPr>
              <w:rPr>
                <w:rFonts w:ascii="Arial" w:hAnsi="Arial" w:cs="Arial"/>
                <w:b/>
                <w:bCs/>
                <w:sz w:val="20"/>
                <w:lang w:val="en-CA"/>
              </w:rPr>
            </w:pPr>
            <w:r>
              <w:rPr>
                <w:rFonts w:ascii="Arial" w:hAnsi="Arial" w:cs="Arial"/>
                <w:b/>
                <w:bCs/>
                <w:sz w:val="20"/>
                <w:lang w:val="en-CA"/>
              </w:rPr>
              <w:t>4.5.4 Control of Records</w:t>
            </w:r>
          </w:p>
        </w:tc>
        <w:tc>
          <w:tcPr>
            <w:tcW w:w="1020" w:type="dxa"/>
            <w:tcBorders>
              <w:top w:val="nil"/>
              <w:left w:val="nil"/>
              <w:bottom w:val="single" w:sz="4" w:space="0" w:color="auto"/>
              <w:right w:val="single" w:sz="4" w:space="0" w:color="auto"/>
            </w:tcBorders>
            <w:shd w:val="clear" w:color="auto" w:fill="F2F2F2"/>
            <w:noWrap/>
            <w:vAlign w:val="bottom"/>
            <w:hideMark/>
          </w:tcPr>
          <w:p w14:paraId="3B90645D"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noWrap/>
            <w:vAlign w:val="bottom"/>
            <w:hideMark/>
          </w:tcPr>
          <w:p w14:paraId="3B90645E"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5F" w14:textId="77777777" w:rsidR="00DF3C72" w:rsidRDefault="00DF3C72">
            <w:pPr>
              <w:rPr>
                <w:rFonts w:ascii="Arial" w:hAnsi="Arial" w:cs="Arial"/>
                <w:sz w:val="20"/>
                <w:lang w:val="en-CA"/>
              </w:rPr>
            </w:pPr>
            <w:r>
              <w:rPr>
                <w:rFonts w:ascii="Arial" w:hAnsi="Arial" w:cs="Arial"/>
                <w:sz w:val="20"/>
                <w:lang w:val="en-CA"/>
              </w:rPr>
              <w:t> </w:t>
            </w:r>
          </w:p>
        </w:tc>
      </w:tr>
      <w:tr w:rsidR="00DF3C72" w14:paraId="3B906465"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61" w14:textId="77777777" w:rsidR="00DF3C72" w:rsidRDefault="00DF3C72">
            <w:pPr>
              <w:rPr>
                <w:rFonts w:ascii="Arial" w:hAnsi="Arial" w:cs="Arial"/>
                <w:b/>
                <w:bCs/>
                <w:sz w:val="20"/>
                <w:lang w:val="en-CA"/>
              </w:rPr>
            </w:pPr>
            <w:r>
              <w:rPr>
                <w:rFonts w:ascii="Arial" w:hAnsi="Arial" w:cs="Arial"/>
                <w:b/>
                <w:bCs/>
                <w:sz w:val="20"/>
                <w:lang w:val="en-CA"/>
              </w:rPr>
              <w:t>4.5.5 Internal Audit</w:t>
            </w:r>
          </w:p>
        </w:tc>
        <w:tc>
          <w:tcPr>
            <w:tcW w:w="1020" w:type="dxa"/>
            <w:tcBorders>
              <w:top w:val="nil"/>
              <w:left w:val="nil"/>
              <w:bottom w:val="single" w:sz="4" w:space="0" w:color="auto"/>
              <w:right w:val="single" w:sz="4" w:space="0" w:color="auto"/>
            </w:tcBorders>
            <w:shd w:val="clear" w:color="auto" w:fill="F2F2F2"/>
            <w:noWrap/>
            <w:vAlign w:val="bottom"/>
            <w:hideMark/>
          </w:tcPr>
          <w:p w14:paraId="3B906462"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noWrap/>
            <w:vAlign w:val="bottom"/>
            <w:hideMark/>
          </w:tcPr>
          <w:p w14:paraId="3B906463"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64" w14:textId="77777777" w:rsidR="00DF3C72" w:rsidRDefault="00DF3C72">
            <w:pPr>
              <w:rPr>
                <w:rFonts w:ascii="Arial" w:hAnsi="Arial" w:cs="Arial"/>
                <w:sz w:val="20"/>
                <w:lang w:val="en-CA"/>
              </w:rPr>
            </w:pPr>
            <w:r>
              <w:rPr>
                <w:rFonts w:ascii="Arial" w:hAnsi="Arial" w:cs="Arial"/>
                <w:sz w:val="20"/>
                <w:lang w:val="en-CA"/>
              </w:rPr>
              <w:t> </w:t>
            </w:r>
          </w:p>
        </w:tc>
      </w:tr>
      <w:tr w:rsidR="00DF3C72" w14:paraId="3B90646A" w14:textId="77777777" w:rsidTr="00653EBC">
        <w:trPr>
          <w:trHeight w:val="255"/>
        </w:trPr>
        <w:tc>
          <w:tcPr>
            <w:tcW w:w="4760" w:type="dxa"/>
            <w:tcBorders>
              <w:top w:val="nil"/>
              <w:left w:val="single" w:sz="4" w:space="0" w:color="auto"/>
              <w:bottom w:val="single" w:sz="4" w:space="0" w:color="auto"/>
              <w:right w:val="single" w:sz="4" w:space="0" w:color="auto"/>
            </w:tcBorders>
            <w:noWrap/>
            <w:vAlign w:val="bottom"/>
            <w:hideMark/>
          </w:tcPr>
          <w:p w14:paraId="3B906466" w14:textId="77777777" w:rsidR="00DF3C72" w:rsidRDefault="00DF3C72">
            <w:pPr>
              <w:rPr>
                <w:rFonts w:ascii="Arial" w:hAnsi="Arial" w:cs="Arial"/>
                <w:b/>
                <w:bCs/>
                <w:sz w:val="20"/>
                <w:lang w:val="en-CA"/>
              </w:rPr>
            </w:pPr>
            <w:r>
              <w:rPr>
                <w:rFonts w:ascii="Arial" w:hAnsi="Arial" w:cs="Arial"/>
                <w:b/>
                <w:bCs/>
                <w:sz w:val="20"/>
                <w:lang w:val="en-CA"/>
              </w:rPr>
              <w:t>4.6 Management Review</w:t>
            </w:r>
          </w:p>
        </w:tc>
        <w:tc>
          <w:tcPr>
            <w:tcW w:w="1020" w:type="dxa"/>
            <w:tcBorders>
              <w:top w:val="nil"/>
              <w:left w:val="nil"/>
              <w:bottom w:val="single" w:sz="4" w:space="0" w:color="auto"/>
              <w:right w:val="single" w:sz="4" w:space="0" w:color="auto"/>
            </w:tcBorders>
            <w:shd w:val="clear" w:color="auto" w:fill="A6A6A6"/>
            <w:noWrap/>
            <w:vAlign w:val="bottom"/>
            <w:hideMark/>
          </w:tcPr>
          <w:p w14:paraId="3B906467" w14:textId="77777777" w:rsidR="00DF3C72" w:rsidRDefault="00DF3C72">
            <w:pPr>
              <w:rPr>
                <w:rFonts w:ascii="Arial" w:hAnsi="Arial" w:cs="Arial"/>
                <w:sz w:val="20"/>
                <w:lang w:val="en-CA"/>
              </w:rPr>
            </w:pPr>
            <w:r>
              <w:rPr>
                <w:rFonts w:ascii="Arial" w:hAnsi="Arial" w:cs="Arial"/>
                <w:sz w:val="20"/>
                <w:lang w:val="en-CA"/>
              </w:rPr>
              <w:t> </w:t>
            </w:r>
          </w:p>
        </w:tc>
        <w:tc>
          <w:tcPr>
            <w:tcW w:w="1000" w:type="dxa"/>
            <w:tcBorders>
              <w:top w:val="nil"/>
              <w:left w:val="nil"/>
              <w:bottom w:val="single" w:sz="4" w:space="0" w:color="auto"/>
              <w:right w:val="single" w:sz="4" w:space="0" w:color="auto"/>
            </w:tcBorders>
            <w:shd w:val="clear" w:color="auto" w:fill="FF6600"/>
            <w:noWrap/>
            <w:vAlign w:val="bottom"/>
            <w:hideMark/>
          </w:tcPr>
          <w:p w14:paraId="3B906468" w14:textId="77777777" w:rsidR="00DF3C72" w:rsidRDefault="00DF3C72">
            <w:pPr>
              <w:rPr>
                <w:rFonts w:ascii="Arial" w:hAnsi="Arial" w:cs="Arial"/>
                <w:sz w:val="20"/>
                <w:lang w:val="en-CA"/>
              </w:rPr>
            </w:pPr>
            <w:r>
              <w:rPr>
                <w:rFonts w:ascii="Arial" w:hAnsi="Arial" w:cs="Arial"/>
                <w:sz w:val="20"/>
                <w:lang w:val="en-CA"/>
              </w:rPr>
              <w:t> </w:t>
            </w:r>
          </w:p>
        </w:tc>
        <w:tc>
          <w:tcPr>
            <w:tcW w:w="940" w:type="dxa"/>
            <w:tcBorders>
              <w:top w:val="nil"/>
              <w:left w:val="nil"/>
              <w:bottom w:val="single" w:sz="4" w:space="0" w:color="auto"/>
              <w:right w:val="single" w:sz="4" w:space="0" w:color="auto"/>
            </w:tcBorders>
            <w:shd w:val="clear" w:color="auto" w:fill="00FF00"/>
            <w:noWrap/>
            <w:vAlign w:val="bottom"/>
            <w:hideMark/>
          </w:tcPr>
          <w:p w14:paraId="3B906469" w14:textId="77777777" w:rsidR="00DF3C72" w:rsidRDefault="00DF3C72">
            <w:pPr>
              <w:rPr>
                <w:rFonts w:ascii="Arial" w:hAnsi="Arial" w:cs="Arial"/>
                <w:sz w:val="20"/>
                <w:lang w:val="en-CA"/>
              </w:rPr>
            </w:pPr>
            <w:r>
              <w:rPr>
                <w:rFonts w:ascii="Arial" w:hAnsi="Arial" w:cs="Arial"/>
                <w:sz w:val="20"/>
                <w:lang w:val="en-CA"/>
              </w:rPr>
              <w:t> </w:t>
            </w:r>
          </w:p>
        </w:tc>
      </w:tr>
    </w:tbl>
    <w:p w14:paraId="3B90646B" w14:textId="77777777" w:rsidR="00023916" w:rsidRPr="00382D21" w:rsidRDefault="00AC7774" w:rsidP="00382D21">
      <w:pPr>
        <w:pStyle w:val="Heading1"/>
        <w:ind w:right="-648"/>
      </w:pPr>
      <w:bookmarkStart w:id="6" w:name="_Toc48021169"/>
      <w:bookmarkStart w:id="7" w:name="_Toc106345016"/>
      <w:r w:rsidRPr="00382D21">
        <w:lastRenderedPageBreak/>
        <w:t xml:space="preserve">Audit </w:t>
      </w:r>
      <w:r w:rsidR="00023916" w:rsidRPr="00382D21">
        <w:t xml:space="preserve">Team Selection </w:t>
      </w:r>
      <w:bookmarkEnd w:id="6"/>
      <w:bookmarkEnd w:id="7"/>
      <w:r w:rsidR="00023916" w:rsidRPr="00382D21">
        <w:t xml:space="preserve">and Audit </w:t>
      </w:r>
      <w:r w:rsidR="00E80A1B" w:rsidRPr="00382D21">
        <w:t>Procedures</w:t>
      </w:r>
    </w:p>
    <w:p w14:paraId="3B90646C" w14:textId="77777777" w:rsidR="00AC7774" w:rsidRDefault="00B60388" w:rsidP="00382D21">
      <w:pPr>
        <w:pStyle w:val="Heading2"/>
        <w:tabs>
          <w:tab w:val="num" w:pos="1152"/>
        </w:tabs>
        <w:ind w:left="1152"/>
      </w:pPr>
      <w:r w:rsidRPr="00B60388">
        <w:t>Audit Team Selection</w:t>
      </w:r>
    </w:p>
    <w:p w14:paraId="3B90646D" w14:textId="420F943F" w:rsidR="00517BA9" w:rsidRDefault="00023916" w:rsidP="00382D21">
      <w:pPr>
        <w:ind w:left="851" w:right="26"/>
        <w:rPr>
          <w:rFonts w:ascii="Cambria" w:hAnsi="Cambria"/>
        </w:rPr>
      </w:pPr>
      <w:r w:rsidRPr="00382D21">
        <w:rPr>
          <w:rFonts w:ascii="Cambria" w:hAnsi="Cambria"/>
        </w:rPr>
        <w:t>BCTS will se</w:t>
      </w:r>
      <w:r w:rsidR="005B2BE3">
        <w:rPr>
          <w:rFonts w:ascii="Cambria" w:hAnsi="Cambria"/>
        </w:rPr>
        <w:t xml:space="preserve">lect a </w:t>
      </w:r>
      <w:r w:rsidR="007D2780">
        <w:rPr>
          <w:rFonts w:ascii="Cambria" w:hAnsi="Cambria"/>
        </w:rPr>
        <w:t>L</w:t>
      </w:r>
      <w:r w:rsidR="005B2BE3">
        <w:rPr>
          <w:rFonts w:ascii="Cambria" w:hAnsi="Cambria"/>
        </w:rPr>
        <w:t xml:space="preserve">ead </w:t>
      </w:r>
      <w:r w:rsidR="007D2780">
        <w:rPr>
          <w:rFonts w:ascii="Cambria" w:hAnsi="Cambria"/>
        </w:rPr>
        <w:t>A</w:t>
      </w:r>
      <w:r w:rsidR="005B2BE3">
        <w:rPr>
          <w:rFonts w:ascii="Cambria" w:hAnsi="Cambria"/>
        </w:rPr>
        <w:t xml:space="preserve">uditor and </w:t>
      </w:r>
      <w:r w:rsidR="00D40F97">
        <w:rPr>
          <w:rFonts w:ascii="Cambria" w:hAnsi="Cambria"/>
        </w:rPr>
        <w:t xml:space="preserve">additional </w:t>
      </w:r>
      <w:r w:rsidR="00517BA9">
        <w:rPr>
          <w:rFonts w:ascii="Cambria" w:hAnsi="Cambria"/>
        </w:rPr>
        <w:t xml:space="preserve">support </w:t>
      </w:r>
      <w:r w:rsidR="007D2780">
        <w:rPr>
          <w:rFonts w:ascii="Cambria" w:hAnsi="Cambria"/>
        </w:rPr>
        <w:t>A</w:t>
      </w:r>
      <w:r w:rsidRPr="00382D21">
        <w:rPr>
          <w:rFonts w:ascii="Cambria" w:hAnsi="Cambria"/>
        </w:rPr>
        <w:t>uditor</w:t>
      </w:r>
      <w:r w:rsidR="005B2BE3">
        <w:rPr>
          <w:rFonts w:ascii="Cambria" w:hAnsi="Cambria"/>
        </w:rPr>
        <w:t>(s)</w:t>
      </w:r>
      <w:r w:rsidRPr="00382D21">
        <w:rPr>
          <w:rFonts w:ascii="Cambria" w:hAnsi="Cambria"/>
        </w:rPr>
        <w:t xml:space="preserve"> through the tendering process. A</w:t>
      </w:r>
      <w:r w:rsidR="00517BA9">
        <w:rPr>
          <w:rFonts w:ascii="Cambria" w:hAnsi="Cambria"/>
        </w:rPr>
        <w:t>ll a</w:t>
      </w:r>
      <w:r w:rsidRPr="00382D21">
        <w:rPr>
          <w:rFonts w:ascii="Cambria" w:hAnsi="Cambria"/>
        </w:rPr>
        <w:t xml:space="preserve">uditors will conform </w:t>
      </w:r>
      <w:r w:rsidR="00252185" w:rsidRPr="00382D21">
        <w:rPr>
          <w:rFonts w:ascii="Cambria" w:hAnsi="Cambria"/>
        </w:rPr>
        <w:t>to</w:t>
      </w:r>
      <w:r w:rsidRPr="00382D21">
        <w:rPr>
          <w:rFonts w:ascii="Cambria" w:hAnsi="Cambria"/>
        </w:rPr>
        <w:t xml:space="preserve"> the qualification</w:t>
      </w:r>
      <w:r w:rsidR="00517BA9">
        <w:rPr>
          <w:rFonts w:ascii="Cambria" w:hAnsi="Cambria"/>
        </w:rPr>
        <w:t>s</w:t>
      </w:r>
      <w:r w:rsidRPr="00382D21">
        <w:rPr>
          <w:rFonts w:ascii="Cambria" w:hAnsi="Cambria"/>
        </w:rPr>
        <w:t xml:space="preserve"> required under </w:t>
      </w:r>
      <w:r w:rsidR="00252185" w:rsidRPr="00382D21">
        <w:rPr>
          <w:rFonts w:ascii="Cambria" w:hAnsi="Cambria"/>
        </w:rPr>
        <w:t xml:space="preserve">the </w:t>
      </w:r>
      <w:r w:rsidRPr="00382D21">
        <w:rPr>
          <w:rFonts w:ascii="Cambria" w:hAnsi="Cambria"/>
        </w:rPr>
        <w:t>standard</w:t>
      </w:r>
      <w:r w:rsidR="002F411E">
        <w:rPr>
          <w:rFonts w:ascii="Cambria" w:hAnsi="Cambria"/>
        </w:rPr>
        <w:t>s</w:t>
      </w:r>
      <w:r w:rsidRPr="00382D21">
        <w:rPr>
          <w:rFonts w:ascii="Cambria" w:hAnsi="Cambria"/>
        </w:rPr>
        <w:t xml:space="preserve"> and the conditions </w:t>
      </w:r>
      <w:r w:rsidR="00517BA9">
        <w:rPr>
          <w:rFonts w:ascii="Cambria" w:hAnsi="Cambria"/>
        </w:rPr>
        <w:t>set out in the tender document.</w:t>
      </w:r>
    </w:p>
    <w:p w14:paraId="3B90646E" w14:textId="77777777" w:rsidR="00517BA9" w:rsidRDefault="00517BA9" w:rsidP="00382D21">
      <w:pPr>
        <w:ind w:left="851" w:right="26"/>
        <w:rPr>
          <w:rFonts w:ascii="Cambria" w:hAnsi="Cambria"/>
        </w:rPr>
      </w:pPr>
    </w:p>
    <w:p w14:paraId="3B90646F" w14:textId="77777777" w:rsidR="00023916" w:rsidRPr="00382D21" w:rsidRDefault="005B2BE3" w:rsidP="00382D21">
      <w:pPr>
        <w:ind w:left="851" w:right="26"/>
        <w:rPr>
          <w:rFonts w:ascii="Cambria" w:hAnsi="Cambria"/>
          <w:b/>
        </w:rPr>
      </w:pPr>
      <w:r>
        <w:rPr>
          <w:rFonts w:ascii="Cambria" w:hAnsi="Cambria"/>
        </w:rPr>
        <w:t xml:space="preserve">BCTS may provide </w:t>
      </w:r>
      <w:r w:rsidRPr="00382D21">
        <w:rPr>
          <w:rFonts w:ascii="Cambria" w:hAnsi="Cambria"/>
        </w:rPr>
        <w:t>BCTS staff</w:t>
      </w:r>
      <w:r w:rsidR="00517BA9">
        <w:rPr>
          <w:rFonts w:ascii="Cambria" w:hAnsi="Cambria"/>
        </w:rPr>
        <w:t xml:space="preserve"> </w:t>
      </w:r>
      <w:r w:rsidR="007D2780">
        <w:rPr>
          <w:rFonts w:ascii="Cambria" w:hAnsi="Cambria"/>
        </w:rPr>
        <w:t>A</w:t>
      </w:r>
      <w:r w:rsidR="00517BA9">
        <w:rPr>
          <w:rFonts w:ascii="Cambria" w:hAnsi="Cambria"/>
        </w:rPr>
        <w:t xml:space="preserve">uditor(s), where available. </w:t>
      </w:r>
      <w:r w:rsidR="007568DA">
        <w:rPr>
          <w:rFonts w:ascii="Cambria" w:hAnsi="Cambria"/>
        </w:rPr>
        <w:t xml:space="preserve"> </w:t>
      </w:r>
      <w:r w:rsidR="007D2780">
        <w:rPr>
          <w:rFonts w:ascii="Cambria" w:hAnsi="Cambria"/>
        </w:rPr>
        <w:t>Staff A</w:t>
      </w:r>
      <w:r w:rsidR="00517BA9">
        <w:rPr>
          <w:rFonts w:ascii="Cambria" w:hAnsi="Cambria"/>
        </w:rPr>
        <w:t>uditors provided by BCTS</w:t>
      </w:r>
      <w:r w:rsidR="008D2B96" w:rsidRPr="00382D21">
        <w:rPr>
          <w:rFonts w:ascii="Cambria" w:hAnsi="Cambria"/>
        </w:rPr>
        <w:t xml:space="preserve"> </w:t>
      </w:r>
      <w:r w:rsidR="00517BA9">
        <w:rPr>
          <w:rFonts w:ascii="Cambria" w:hAnsi="Cambria"/>
        </w:rPr>
        <w:t xml:space="preserve">will </w:t>
      </w:r>
      <w:r w:rsidR="008D2B96" w:rsidRPr="00382D21">
        <w:rPr>
          <w:rFonts w:ascii="Cambria" w:hAnsi="Cambria"/>
        </w:rPr>
        <w:t>demonstrate the following criteria</w:t>
      </w:r>
      <w:r w:rsidR="00E97F8B">
        <w:rPr>
          <w:rFonts w:ascii="Cambria" w:hAnsi="Cambria"/>
        </w:rPr>
        <w:t>:</w:t>
      </w:r>
    </w:p>
    <w:p w14:paraId="3B906470" w14:textId="77777777" w:rsidR="00AC7774" w:rsidRPr="00382D21" w:rsidRDefault="00AC7774" w:rsidP="00382D21">
      <w:pPr>
        <w:ind w:left="851" w:right="26"/>
        <w:rPr>
          <w:rFonts w:ascii="Cambria" w:hAnsi="Cambria"/>
        </w:rPr>
      </w:pPr>
    </w:p>
    <w:p w14:paraId="3B906471" w14:textId="77777777" w:rsidR="00AC7774" w:rsidRPr="00E97F8B" w:rsidRDefault="00E97F8B" w:rsidP="00382D21">
      <w:pPr>
        <w:numPr>
          <w:ilvl w:val="0"/>
          <w:numId w:val="8"/>
        </w:numPr>
        <w:tabs>
          <w:tab w:val="num" w:pos="1985"/>
        </w:tabs>
        <w:ind w:left="1985" w:right="26" w:hanging="567"/>
        <w:jc w:val="both"/>
        <w:rPr>
          <w:rFonts w:ascii="Cambria" w:hAnsi="Cambria"/>
        </w:rPr>
      </w:pPr>
      <w:r>
        <w:rPr>
          <w:rFonts w:ascii="Cambria" w:hAnsi="Cambria"/>
        </w:rPr>
        <w:t xml:space="preserve">BCTS </w:t>
      </w:r>
      <w:r w:rsidR="007D2780">
        <w:rPr>
          <w:rFonts w:ascii="Cambria" w:hAnsi="Cambria"/>
        </w:rPr>
        <w:t>staff A</w:t>
      </w:r>
      <w:r>
        <w:rPr>
          <w:rFonts w:ascii="Cambria" w:hAnsi="Cambria"/>
        </w:rPr>
        <w:t>uditor(s)</w:t>
      </w:r>
      <w:r w:rsidR="00023916" w:rsidRPr="00E97F8B">
        <w:rPr>
          <w:rFonts w:ascii="Cambria" w:hAnsi="Cambria"/>
        </w:rPr>
        <w:t xml:space="preserve"> will be q</w:t>
      </w:r>
      <w:r w:rsidR="00AC7774" w:rsidRPr="00E97F8B">
        <w:rPr>
          <w:rFonts w:ascii="Cambria" w:hAnsi="Cambria"/>
        </w:rPr>
        <w:t xml:space="preserve">ualified by experience </w:t>
      </w:r>
      <w:r>
        <w:rPr>
          <w:rFonts w:ascii="Cambria" w:hAnsi="Cambria"/>
        </w:rPr>
        <w:t>and/</w:t>
      </w:r>
      <w:r w:rsidR="00AC7774" w:rsidRPr="00E97F8B">
        <w:rPr>
          <w:rFonts w:ascii="Cambria" w:hAnsi="Cambria"/>
        </w:rPr>
        <w:t>or training to assess the EMS and SFM elements</w:t>
      </w:r>
      <w:r w:rsidRPr="00E97F8B">
        <w:rPr>
          <w:rFonts w:ascii="Cambria" w:hAnsi="Cambria"/>
        </w:rPr>
        <w:t xml:space="preserve"> and the </w:t>
      </w:r>
      <w:r w:rsidR="00AC7774" w:rsidRPr="00E97F8B">
        <w:rPr>
          <w:rFonts w:ascii="Cambria" w:hAnsi="Cambria"/>
        </w:rPr>
        <w:t>functional activities includ</w:t>
      </w:r>
      <w:r w:rsidRPr="00E97F8B">
        <w:rPr>
          <w:rFonts w:ascii="Cambria" w:hAnsi="Cambria"/>
        </w:rPr>
        <w:t>ed in the audit scope</w:t>
      </w:r>
      <w:r w:rsidR="00517BA9">
        <w:rPr>
          <w:rFonts w:ascii="Cambria" w:hAnsi="Cambria"/>
        </w:rPr>
        <w:t>,</w:t>
      </w:r>
    </w:p>
    <w:p w14:paraId="3B906472" w14:textId="6AB6F9BE" w:rsidR="00672477" w:rsidRPr="00382D21" w:rsidRDefault="00912318" w:rsidP="00382D21">
      <w:pPr>
        <w:numPr>
          <w:ilvl w:val="0"/>
          <w:numId w:val="8"/>
        </w:numPr>
        <w:tabs>
          <w:tab w:val="num" w:pos="1985"/>
        </w:tabs>
        <w:ind w:left="1985" w:right="26" w:hanging="567"/>
        <w:jc w:val="both"/>
        <w:rPr>
          <w:rFonts w:ascii="Cambria" w:hAnsi="Cambria"/>
        </w:rPr>
      </w:pPr>
      <w:r w:rsidRPr="00382D21">
        <w:rPr>
          <w:rFonts w:ascii="Cambria" w:hAnsi="Cambria"/>
        </w:rPr>
        <w:t xml:space="preserve">BCTS </w:t>
      </w:r>
      <w:proofErr w:type="gramStart"/>
      <w:r w:rsidRPr="00382D21">
        <w:rPr>
          <w:rFonts w:ascii="Cambria" w:hAnsi="Cambria"/>
        </w:rPr>
        <w:t>staff are</w:t>
      </w:r>
      <w:proofErr w:type="gramEnd"/>
      <w:r w:rsidRPr="00382D21">
        <w:rPr>
          <w:rFonts w:ascii="Cambria" w:hAnsi="Cambria"/>
        </w:rPr>
        <w:t xml:space="preserve"> not permitted to audit any activities within their direct responsibility or within their field team’s responsibility.</w:t>
      </w:r>
    </w:p>
    <w:p w14:paraId="3B906473" w14:textId="0BA0F515" w:rsidR="00517BA9" w:rsidRDefault="00912318" w:rsidP="00517BA9">
      <w:pPr>
        <w:spacing w:before="240"/>
        <w:ind w:left="851" w:right="28"/>
        <w:rPr>
          <w:rFonts w:ascii="Cambria" w:hAnsi="Cambria"/>
        </w:rPr>
      </w:pPr>
      <w:r>
        <w:rPr>
          <w:rFonts w:ascii="Cambria" w:hAnsi="Cambria"/>
        </w:rPr>
        <w:t xml:space="preserve">The Lead Auditor will be responsible for providing additional support </w:t>
      </w:r>
      <w:r w:rsidRPr="00382D21">
        <w:rPr>
          <w:rFonts w:ascii="Cambria" w:hAnsi="Cambria"/>
        </w:rPr>
        <w:t>auditor</w:t>
      </w:r>
      <w:r>
        <w:rPr>
          <w:rFonts w:ascii="Cambria" w:hAnsi="Cambria"/>
        </w:rPr>
        <w:t>(s)</w:t>
      </w:r>
      <w:r w:rsidRPr="007D2780">
        <w:rPr>
          <w:rFonts w:ascii="Cambria" w:hAnsi="Cambria"/>
        </w:rPr>
        <w:t xml:space="preserve"> where sufficient BCTS staff </w:t>
      </w:r>
      <w:r>
        <w:rPr>
          <w:rFonts w:ascii="Cambria" w:hAnsi="Cambria"/>
        </w:rPr>
        <w:t>a</w:t>
      </w:r>
      <w:r w:rsidRPr="007D2780">
        <w:rPr>
          <w:rFonts w:ascii="Cambria" w:hAnsi="Cambria"/>
        </w:rPr>
        <w:t xml:space="preserve">uditors are not </w:t>
      </w:r>
      <w:r w:rsidR="00E543EC" w:rsidRPr="007D2780">
        <w:rPr>
          <w:rFonts w:ascii="Cambria" w:hAnsi="Cambria"/>
        </w:rPr>
        <w:t>ava</w:t>
      </w:r>
      <w:r w:rsidR="00E543EC">
        <w:rPr>
          <w:rFonts w:ascii="Cambria" w:hAnsi="Cambria"/>
        </w:rPr>
        <w:t>il</w:t>
      </w:r>
      <w:r w:rsidR="00E543EC" w:rsidRPr="007D2780">
        <w:rPr>
          <w:rFonts w:ascii="Cambria" w:hAnsi="Cambria"/>
        </w:rPr>
        <w:t>able</w:t>
      </w:r>
      <w:r w:rsidRPr="007D2780">
        <w:rPr>
          <w:rFonts w:ascii="Cambria" w:hAnsi="Cambria"/>
        </w:rPr>
        <w:t xml:space="preserve">. </w:t>
      </w:r>
      <w:r w:rsidR="00A8132B">
        <w:rPr>
          <w:rFonts w:ascii="Cambria" w:hAnsi="Cambria"/>
        </w:rPr>
        <w:t xml:space="preserve">(See </w:t>
      </w:r>
      <w:r w:rsidR="00F6235C">
        <w:rPr>
          <w:rFonts w:ascii="Cambria" w:hAnsi="Cambria"/>
        </w:rPr>
        <w:t xml:space="preserve">Table </w:t>
      </w:r>
      <w:r w:rsidR="00CE2618">
        <w:rPr>
          <w:rFonts w:ascii="Cambria" w:hAnsi="Cambria"/>
        </w:rPr>
        <w:t>6</w:t>
      </w:r>
      <w:r w:rsidR="004648FC">
        <w:rPr>
          <w:rFonts w:ascii="Cambria" w:hAnsi="Cambria"/>
        </w:rPr>
        <w:t xml:space="preserve"> for BCTS staff </w:t>
      </w:r>
      <w:r w:rsidR="002F411E">
        <w:rPr>
          <w:rFonts w:ascii="Cambria" w:hAnsi="Cambria"/>
        </w:rPr>
        <w:t>a</w:t>
      </w:r>
      <w:r w:rsidR="004648FC">
        <w:rPr>
          <w:rFonts w:ascii="Cambria" w:hAnsi="Cambria"/>
        </w:rPr>
        <w:t>uditor assignments</w:t>
      </w:r>
      <w:r w:rsidR="00A8132B">
        <w:rPr>
          <w:rFonts w:ascii="Cambria" w:hAnsi="Cambria"/>
        </w:rPr>
        <w:t>)</w:t>
      </w:r>
      <w:r w:rsidR="00CD169B">
        <w:rPr>
          <w:rFonts w:ascii="Cambria" w:hAnsi="Cambria"/>
        </w:rPr>
        <w:t>.</w:t>
      </w:r>
    </w:p>
    <w:p w14:paraId="5946C92F" w14:textId="330822EF" w:rsidR="00CE2618" w:rsidRPr="00CE2618" w:rsidRDefault="00CE2618" w:rsidP="00950254">
      <w:pPr>
        <w:spacing w:before="240" w:after="240"/>
        <w:ind w:left="426" w:firstLine="294"/>
        <w:rPr>
          <w:b/>
        </w:rPr>
      </w:pPr>
      <w:r w:rsidRPr="00CE2618">
        <w:rPr>
          <w:b/>
        </w:rPr>
        <w:t>Table 6 BCTS Staff Auditor Assignments</w:t>
      </w:r>
      <w:r w:rsidR="00EA3826">
        <w:rPr>
          <w:b/>
        </w:rPr>
        <w:t>:</w:t>
      </w:r>
    </w:p>
    <w:tbl>
      <w:tblPr>
        <w:tblW w:w="4550"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2798"/>
        <w:gridCol w:w="2407"/>
        <w:gridCol w:w="2633"/>
      </w:tblGrid>
      <w:tr w:rsidR="00EA3826" w:rsidRPr="00CE2618" w14:paraId="4DA96182" w14:textId="77777777" w:rsidTr="00950254">
        <w:trPr>
          <w:trHeight w:val="288"/>
        </w:trPr>
        <w:tc>
          <w:tcPr>
            <w:tcW w:w="955" w:type="pct"/>
            <w:shd w:val="clear" w:color="auto" w:fill="auto"/>
            <w:noWrap/>
            <w:vAlign w:val="bottom"/>
            <w:hideMark/>
          </w:tcPr>
          <w:p w14:paraId="46410A31" w14:textId="7CBE7E81" w:rsidR="00CE2618" w:rsidRPr="00CE2618" w:rsidRDefault="00EA3826" w:rsidP="00CE2618">
            <w:pPr>
              <w:rPr>
                <w:rFonts w:ascii="Calibri" w:hAnsi="Calibri" w:cs="Calibri"/>
                <w:color w:val="000000"/>
                <w:sz w:val="22"/>
                <w:szCs w:val="22"/>
                <w:lang w:val="en-CA"/>
              </w:rPr>
            </w:pPr>
            <w:r>
              <w:rPr>
                <w:rFonts w:ascii="Calibri" w:hAnsi="Calibri" w:cs="Calibri"/>
                <w:color w:val="000000"/>
                <w:sz w:val="22"/>
                <w:szCs w:val="22"/>
                <w:lang w:val="en-CA"/>
              </w:rPr>
              <w:t>BCTS Staff Auditor</w:t>
            </w:r>
          </w:p>
        </w:tc>
        <w:tc>
          <w:tcPr>
            <w:tcW w:w="1444" w:type="pct"/>
            <w:shd w:val="clear" w:color="auto" w:fill="auto"/>
            <w:noWrap/>
            <w:vAlign w:val="bottom"/>
            <w:hideMark/>
          </w:tcPr>
          <w:p w14:paraId="4830E6BF"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Year One</w:t>
            </w:r>
          </w:p>
        </w:tc>
        <w:tc>
          <w:tcPr>
            <w:tcW w:w="1242" w:type="pct"/>
            <w:shd w:val="clear" w:color="auto" w:fill="auto"/>
            <w:noWrap/>
            <w:vAlign w:val="bottom"/>
            <w:hideMark/>
          </w:tcPr>
          <w:p w14:paraId="17110B46"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Year Two</w:t>
            </w:r>
          </w:p>
        </w:tc>
        <w:tc>
          <w:tcPr>
            <w:tcW w:w="1359" w:type="pct"/>
            <w:shd w:val="clear" w:color="auto" w:fill="auto"/>
            <w:noWrap/>
            <w:vAlign w:val="bottom"/>
            <w:hideMark/>
          </w:tcPr>
          <w:p w14:paraId="03EA46C3"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Year Three</w:t>
            </w:r>
          </w:p>
        </w:tc>
      </w:tr>
      <w:tr w:rsidR="00EA3826" w:rsidRPr="00CE2618" w14:paraId="2A258EE7" w14:textId="77777777" w:rsidTr="00950254">
        <w:trPr>
          <w:trHeight w:val="288"/>
        </w:trPr>
        <w:tc>
          <w:tcPr>
            <w:tcW w:w="955" w:type="pct"/>
            <w:shd w:val="clear" w:color="auto" w:fill="auto"/>
            <w:noWrap/>
            <w:vAlign w:val="bottom"/>
            <w:hideMark/>
          </w:tcPr>
          <w:p w14:paraId="760E9AAE"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Rod Clark</w:t>
            </w:r>
          </w:p>
        </w:tc>
        <w:tc>
          <w:tcPr>
            <w:tcW w:w="1444" w:type="pct"/>
            <w:shd w:val="clear" w:color="auto" w:fill="auto"/>
            <w:noWrap/>
            <w:vAlign w:val="bottom"/>
            <w:hideMark/>
          </w:tcPr>
          <w:p w14:paraId="2950F8FA" w14:textId="3239B2A2" w:rsidR="00CE2618" w:rsidRPr="00CE2618" w:rsidRDefault="00EA3826" w:rsidP="00CE2618">
            <w:pPr>
              <w:rPr>
                <w:rFonts w:ascii="Calibri" w:hAnsi="Calibri" w:cs="Calibri"/>
                <w:color w:val="000000"/>
                <w:sz w:val="22"/>
                <w:szCs w:val="22"/>
                <w:lang w:val="en-CA"/>
              </w:rPr>
            </w:pPr>
            <w:r>
              <w:rPr>
                <w:rFonts w:ascii="Calibri" w:hAnsi="Calibri" w:cs="Calibri"/>
                <w:color w:val="000000"/>
                <w:sz w:val="22"/>
                <w:szCs w:val="22"/>
                <w:lang w:val="en-CA"/>
              </w:rPr>
              <w:t>TST – Seaward-</w:t>
            </w:r>
            <w:proofErr w:type="spellStart"/>
            <w:r>
              <w:rPr>
                <w:rFonts w:ascii="Calibri" w:hAnsi="Calibri" w:cs="Calibri"/>
                <w:color w:val="000000"/>
                <w:sz w:val="22"/>
                <w:szCs w:val="22"/>
                <w:lang w:val="en-CA"/>
              </w:rPr>
              <w:t>Tlasta</w:t>
            </w:r>
            <w:proofErr w:type="spellEnd"/>
            <w:r>
              <w:rPr>
                <w:rFonts w:ascii="Calibri" w:hAnsi="Calibri" w:cs="Calibri"/>
                <w:color w:val="000000"/>
                <w:sz w:val="22"/>
                <w:szCs w:val="22"/>
                <w:lang w:val="en-CA"/>
              </w:rPr>
              <w:t xml:space="preserve"> BA</w:t>
            </w:r>
          </w:p>
        </w:tc>
        <w:tc>
          <w:tcPr>
            <w:tcW w:w="1242" w:type="pct"/>
            <w:shd w:val="clear" w:color="auto" w:fill="auto"/>
            <w:noWrap/>
            <w:vAlign w:val="bottom"/>
            <w:hideMark/>
          </w:tcPr>
          <w:p w14:paraId="226C5ABA"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TKO</w:t>
            </w:r>
          </w:p>
        </w:tc>
        <w:tc>
          <w:tcPr>
            <w:tcW w:w="1359" w:type="pct"/>
            <w:shd w:val="clear" w:color="auto" w:fill="auto"/>
            <w:noWrap/>
            <w:vAlign w:val="bottom"/>
            <w:hideMark/>
          </w:tcPr>
          <w:p w14:paraId="31E1451F"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TST</w:t>
            </w:r>
          </w:p>
        </w:tc>
      </w:tr>
      <w:tr w:rsidR="00EA3826" w:rsidRPr="00CE2618" w14:paraId="6B83B076" w14:textId="77777777" w:rsidTr="00950254">
        <w:trPr>
          <w:trHeight w:val="288"/>
        </w:trPr>
        <w:tc>
          <w:tcPr>
            <w:tcW w:w="955" w:type="pct"/>
            <w:shd w:val="clear" w:color="auto" w:fill="auto"/>
            <w:noWrap/>
            <w:vAlign w:val="bottom"/>
            <w:hideMark/>
          </w:tcPr>
          <w:p w14:paraId="7DE8092F"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Jason Hinks</w:t>
            </w:r>
          </w:p>
        </w:tc>
        <w:tc>
          <w:tcPr>
            <w:tcW w:w="1444" w:type="pct"/>
            <w:shd w:val="clear" w:color="auto" w:fill="auto"/>
            <w:noWrap/>
            <w:vAlign w:val="bottom"/>
            <w:hideMark/>
          </w:tcPr>
          <w:p w14:paraId="49B54509"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TCC</w:t>
            </w:r>
          </w:p>
        </w:tc>
        <w:tc>
          <w:tcPr>
            <w:tcW w:w="1242" w:type="pct"/>
            <w:shd w:val="clear" w:color="auto" w:fill="auto"/>
            <w:noWrap/>
            <w:vAlign w:val="bottom"/>
            <w:hideMark/>
          </w:tcPr>
          <w:p w14:paraId="4A2658F0"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TPL, TPG</w:t>
            </w:r>
          </w:p>
        </w:tc>
        <w:tc>
          <w:tcPr>
            <w:tcW w:w="1359" w:type="pct"/>
            <w:shd w:val="clear" w:color="auto" w:fill="auto"/>
            <w:noWrap/>
            <w:vAlign w:val="bottom"/>
            <w:hideMark/>
          </w:tcPr>
          <w:p w14:paraId="3C2ED3E4"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TSK</w:t>
            </w:r>
          </w:p>
        </w:tc>
      </w:tr>
      <w:tr w:rsidR="00EA3826" w:rsidRPr="00CE2618" w14:paraId="4B1E3053" w14:textId="77777777" w:rsidTr="00950254">
        <w:trPr>
          <w:trHeight w:val="288"/>
        </w:trPr>
        <w:tc>
          <w:tcPr>
            <w:tcW w:w="955" w:type="pct"/>
            <w:shd w:val="clear" w:color="auto" w:fill="auto"/>
            <w:noWrap/>
            <w:vAlign w:val="bottom"/>
            <w:hideMark/>
          </w:tcPr>
          <w:p w14:paraId="36158884"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Magda Pawlak</w:t>
            </w:r>
          </w:p>
        </w:tc>
        <w:tc>
          <w:tcPr>
            <w:tcW w:w="1444" w:type="pct"/>
            <w:shd w:val="clear" w:color="auto" w:fill="auto"/>
            <w:noWrap/>
            <w:vAlign w:val="bottom"/>
            <w:hideMark/>
          </w:tcPr>
          <w:p w14:paraId="73230E23"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TCH</w:t>
            </w:r>
          </w:p>
        </w:tc>
        <w:tc>
          <w:tcPr>
            <w:tcW w:w="1242" w:type="pct"/>
            <w:shd w:val="clear" w:color="auto" w:fill="auto"/>
            <w:noWrap/>
            <w:vAlign w:val="bottom"/>
            <w:hideMark/>
          </w:tcPr>
          <w:p w14:paraId="22E23AEB"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TBA</w:t>
            </w:r>
          </w:p>
        </w:tc>
        <w:tc>
          <w:tcPr>
            <w:tcW w:w="1359" w:type="pct"/>
            <w:shd w:val="clear" w:color="auto" w:fill="auto"/>
            <w:noWrap/>
            <w:vAlign w:val="bottom"/>
            <w:hideMark/>
          </w:tcPr>
          <w:p w14:paraId="5BFB19EB"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TCH</w:t>
            </w:r>
          </w:p>
        </w:tc>
      </w:tr>
      <w:tr w:rsidR="00EA3826" w:rsidRPr="00CE2618" w14:paraId="68F6455D" w14:textId="77777777" w:rsidTr="00950254">
        <w:trPr>
          <w:trHeight w:val="288"/>
        </w:trPr>
        <w:tc>
          <w:tcPr>
            <w:tcW w:w="955" w:type="pct"/>
            <w:tcBorders>
              <w:bottom w:val="single" w:sz="4" w:space="0" w:color="auto"/>
            </w:tcBorders>
            <w:shd w:val="clear" w:color="auto" w:fill="auto"/>
            <w:noWrap/>
            <w:vAlign w:val="bottom"/>
            <w:hideMark/>
          </w:tcPr>
          <w:p w14:paraId="6030C5D4"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Janie Ramsey</w:t>
            </w:r>
          </w:p>
        </w:tc>
        <w:tc>
          <w:tcPr>
            <w:tcW w:w="1444" w:type="pct"/>
            <w:tcBorders>
              <w:bottom w:val="single" w:sz="4" w:space="0" w:color="auto"/>
            </w:tcBorders>
            <w:shd w:val="clear" w:color="auto" w:fill="auto"/>
            <w:noWrap/>
            <w:vAlign w:val="bottom"/>
            <w:hideMark/>
          </w:tcPr>
          <w:p w14:paraId="4A224283"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TSG</w:t>
            </w:r>
          </w:p>
        </w:tc>
        <w:tc>
          <w:tcPr>
            <w:tcW w:w="1242" w:type="pct"/>
            <w:tcBorders>
              <w:bottom w:val="single" w:sz="4" w:space="0" w:color="auto"/>
            </w:tcBorders>
            <w:shd w:val="clear" w:color="auto" w:fill="auto"/>
            <w:noWrap/>
            <w:vAlign w:val="bottom"/>
            <w:hideMark/>
          </w:tcPr>
          <w:p w14:paraId="1F5E7608"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TKA, TSN</w:t>
            </w:r>
          </w:p>
        </w:tc>
        <w:tc>
          <w:tcPr>
            <w:tcW w:w="1359" w:type="pct"/>
            <w:tcBorders>
              <w:bottom w:val="single" w:sz="4" w:space="0" w:color="auto"/>
            </w:tcBorders>
            <w:shd w:val="clear" w:color="auto" w:fill="auto"/>
            <w:noWrap/>
            <w:vAlign w:val="bottom"/>
            <w:hideMark/>
          </w:tcPr>
          <w:p w14:paraId="05E2CD9A" w14:textId="77777777" w:rsidR="00CE2618" w:rsidRPr="00CE2618" w:rsidRDefault="00CE2618" w:rsidP="00CE2618">
            <w:pPr>
              <w:rPr>
                <w:rFonts w:ascii="Calibri" w:hAnsi="Calibri" w:cs="Calibri"/>
                <w:color w:val="000000"/>
                <w:sz w:val="22"/>
                <w:szCs w:val="22"/>
                <w:lang w:val="en-CA"/>
              </w:rPr>
            </w:pPr>
            <w:r w:rsidRPr="00CE2618">
              <w:rPr>
                <w:rFonts w:ascii="Calibri" w:hAnsi="Calibri" w:cs="Calibri"/>
                <w:color w:val="000000"/>
                <w:sz w:val="22"/>
                <w:szCs w:val="22"/>
                <w:lang w:val="en-CA"/>
              </w:rPr>
              <w:t>TOC</w:t>
            </w:r>
          </w:p>
        </w:tc>
      </w:tr>
      <w:tr w:rsidR="00EA3826" w:rsidRPr="00CE2618" w14:paraId="339979EB" w14:textId="77777777" w:rsidTr="00950254">
        <w:trPr>
          <w:trHeight w:val="288"/>
        </w:trPr>
        <w:tc>
          <w:tcPr>
            <w:tcW w:w="5000" w:type="pct"/>
            <w:gridSpan w:val="4"/>
            <w:tcBorders>
              <w:left w:val="nil"/>
              <w:right w:val="nil"/>
            </w:tcBorders>
            <w:shd w:val="clear" w:color="auto" w:fill="auto"/>
            <w:noWrap/>
            <w:vAlign w:val="bottom"/>
          </w:tcPr>
          <w:p w14:paraId="4510E121" w14:textId="2C721FDB" w:rsidR="00EA3826" w:rsidRPr="00CE2618" w:rsidRDefault="00EA3826" w:rsidP="00CE2618">
            <w:pPr>
              <w:rPr>
                <w:rFonts w:ascii="Calibri" w:hAnsi="Calibri" w:cs="Calibri"/>
                <w:color w:val="000000"/>
                <w:sz w:val="22"/>
                <w:szCs w:val="22"/>
                <w:lang w:val="en-CA"/>
              </w:rPr>
            </w:pPr>
          </w:p>
        </w:tc>
      </w:tr>
      <w:tr w:rsidR="00EA3826" w:rsidRPr="00CE2618" w14:paraId="6B7B782E" w14:textId="77777777" w:rsidTr="00950254">
        <w:trPr>
          <w:trHeight w:val="288"/>
        </w:trPr>
        <w:tc>
          <w:tcPr>
            <w:tcW w:w="2399" w:type="pct"/>
            <w:gridSpan w:val="2"/>
            <w:shd w:val="clear" w:color="auto" w:fill="auto"/>
            <w:noWrap/>
          </w:tcPr>
          <w:p w14:paraId="34F32A54"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TBA – Babine BA</w:t>
            </w:r>
          </w:p>
          <w:p w14:paraId="44330ABD"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TCC – Cariboo-</w:t>
            </w:r>
            <w:proofErr w:type="spellStart"/>
            <w:r>
              <w:rPr>
                <w:rFonts w:ascii="Calibri" w:hAnsi="Calibri" w:cs="Calibri"/>
                <w:color w:val="000000"/>
                <w:sz w:val="22"/>
                <w:szCs w:val="22"/>
                <w:lang w:val="en-CA"/>
              </w:rPr>
              <w:t>Chilcotin</w:t>
            </w:r>
            <w:proofErr w:type="spellEnd"/>
            <w:r>
              <w:rPr>
                <w:rFonts w:ascii="Calibri" w:hAnsi="Calibri" w:cs="Calibri"/>
                <w:color w:val="000000"/>
                <w:sz w:val="22"/>
                <w:szCs w:val="22"/>
                <w:lang w:val="en-CA"/>
              </w:rPr>
              <w:t xml:space="preserve"> BA</w:t>
            </w:r>
          </w:p>
          <w:p w14:paraId="48287E1E"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TCH- Chinook BA</w:t>
            </w:r>
          </w:p>
          <w:p w14:paraId="340C9B58"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TKA – Kamloops BA</w:t>
            </w:r>
          </w:p>
          <w:p w14:paraId="504A75A9"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 xml:space="preserve">TKO – Kootenay BA </w:t>
            </w:r>
          </w:p>
          <w:p w14:paraId="4621A941" w14:textId="2EE1B629" w:rsidR="00EA3826" w:rsidRPr="00CE2618"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TOC – Okanagan-Columbia BA</w:t>
            </w:r>
          </w:p>
        </w:tc>
        <w:tc>
          <w:tcPr>
            <w:tcW w:w="2601" w:type="pct"/>
            <w:gridSpan w:val="2"/>
            <w:shd w:val="clear" w:color="auto" w:fill="auto"/>
            <w:noWrap/>
          </w:tcPr>
          <w:p w14:paraId="346376B8"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TPL – Peace-Liard BA</w:t>
            </w:r>
          </w:p>
          <w:p w14:paraId="66CE37CC"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TPG – Prince George BA</w:t>
            </w:r>
          </w:p>
          <w:p w14:paraId="103F8DD7"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TSG – Strait of Georgia BA</w:t>
            </w:r>
          </w:p>
          <w:p w14:paraId="713126D4"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TSN – Stuart-Nechako BA</w:t>
            </w:r>
          </w:p>
          <w:p w14:paraId="6B245C69" w14:textId="77777777" w:rsidR="00EA3826"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TSK – Skeena BA</w:t>
            </w:r>
          </w:p>
          <w:p w14:paraId="50C9DEF7" w14:textId="51330F60" w:rsidR="00EA3826" w:rsidRPr="00CE2618" w:rsidRDefault="00EA3826" w:rsidP="00EA3826">
            <w:pPr>
              <w:rPr>
                <w:rFonts w:ascii="Calibri" w:hAnsi="Calibri" w:cs="Calibri"/>
                <w:color w:val="000000"/>
                <w:sz w:val="22"/>
                <w:szCs w:val="22"/>
                <w:lang w:val="en-CA"/>
              </w:rPr>
            </w:pPr>
            <w:r>
              <w:rPr>
                <w:rFonts w:ascii="Calibri" w:hAnsi="Calibri" w:cs="Calibri"/>
                <w:color w:val="000000"/>
                <w:sz w:val="22"/>
                <w:szCs w:val="22"/>
                <w:lang w:val="en-CA"/>
              </w:rPr>
              <w:t>TST – Seaward-</w:t>
            </w:r>
            <w:proofErr w:type="spellStart"/>
            <w:r>
              <w:rPr>
                <w:rFonts w:ascii="Calibri" w:hAnsi="Calibri" w:cs="Calibri"/>
                <w:color w:val="000000"/>
                <w:sz w:val="22"/>
                <w:szCs w:val="22"/>
                <w:lang w:val="en-CA"/>
              </w:rPr>
              <w:t>Tlasta</w:t>
            </w:r>
            <w:proofErr w:type="spellEnd"/>
            <w:r>
              <w:rPr>
                <w:rFonts w:ascii="Calibri" w:hAnsi="Calibri" w:cs="Calibri"/>
                <w:color w:val="000000"/>
                <w:sz w:val="22"/>
                <w:szCs w:val="22"/>
                <w:lang w:val="en-CA"/>
              </w:rPr>
              <w:t xml:space="preserve"> BA</w:t>
            </w:r>
          </w:p>
        </w:tc>
      </w:tr>
    </w:tbl>
    <w:p w14:paraId="337853A9" w14:textId="181E3E80" w:rsidR="002F411E" w:rsidRDefault="00517BA9" w:rsidP="00180AD9">
      <w:pPr>
        <w:spacing w:before="240"/>
        <w:ind w:left="851" w:right="28"/>
        <w:rPr>
          <w:rFonts w:ascii="Cambria" w:hAnsi="Cambria"/>
        </w:rPr>
      </w:pPr>
      <w:r>
        <w:rPr>
          <w:rFonts w:ascii="Cambria" w:hAnsi="Cambria"/>
        </w:rPr>
        <w:t xml:space="preserve">The </w:t>
      </w:r>
      <w:r w:rsidR="007D2780">
        <w:rPr>
          <w:rFonts w:ascii="Cambria" w:hAnsi="Cambria"/>
        </w:rPr>
        <w:t>L</w:t>
      </w:r>
      <w:r w:rsidR="00AC7774" w:rsidRPr="00382D21">
        <w:rPr>
          <w:rFonts w:ascii="Cambria" w:hAnsi="Cambria"/>
        </w:rPr>
        <w:t xml:space="preserve">ead </w:t>
      </w:r>
      <w:r w:rsidR="007D2780">
        <w:rPr>
          <w:rFonts w:ascii="Cambria" w:hAnsi="Cambria"/>
        </w:rPr>
        <w:t>A</w:t>
      </w:r>
      <w:r w:rsidR="00AC7774" w:rsidRPr="00382D21">
        <w:rPr>
          <w:rFonts w:ascii="Cambria" w:hAnsi="Cambria"/>
        </w:rPr>
        <w:t xml:space="preserve">uditor </w:t>
      </w:r>
      <w:r>
        <w:rPr>
          <w:rFonts w:ascii="Cambria" w:hAnsi="Cambria"/>
        </w:rPr>
        <w:t xml:space="preserve">has the </w:t>
      </w:r>
      <w:r w:rsidR="00AC7774" w:rsidRPr="00382D21">
        <w:rPr>
          <w:rFonts w:ascii="Cambria" w:hAnsi="Cambria"/>
        </w:rPr>
        <w:t xml:space="preserve">responsibility to allocate each audit team member </w:t>
      </w:r>
      <w:r w:rsidR="00A8132B">
        <w:rPr>
          <w:rFonts w:ascii="Cambria" w:hAnsi="Cambria"/>
        </w:rPr>
        <w:t xml:space="preserve">(including designated </w:t>
      </w:r>
      <w:r w:rsidR="00A8132B" w:rsidRPr="00382D21">
        <w:rPr>
          <w:rFonts w:ascii="Cambria" w:hAnsi="Cambria"/>
        </w:rPr>
        <w:t>BCTS staff</w:t>
      </w:r>
      <w:r w:rsidR="00A8132B">
        <w:rPr>
          <w:rFonts w:ascii="Cambria" w:hAnsi="Cambria"/>
        </w:rPr>
        <w:t xml:space="preserve"> </w:t>
      </w:r>
      <w:r w:rsidR="007D2780">
        <w:rPr>
          <w:rFonts w:ascii="Cambria" w:hAnsi="Cambria"/>
        </w:rPr>
        <w:t>A</w:t>
      </w:r>
      <w:r w:rsidR="00A8132B">
        <w:rPr>
          <w:rFonts w:ascii="Cambria" w:hAnsi="Cambria"/>
        </w:rPr>
        <w:t xml:space="preserve">uditor(s)) </w:t>
      </w:r>
      <w:r w:rsidR="00AC7774" w:rsidRPr="00382D21">
        <w:rPr>
          <w:rFonts w:ascii="Cambria" w:hAnsi="Cambria"/>
        </w:rPr>
        <w:t>to complete the audit scope</w:t>
      </w:r>
      <w:r w:rsidR="00A47D23">
        <w:rPr>
          <w:rFonts w:ascii="Cambria" w:hAnsi="Cambria"/>
        </w:rPr>
        <w:t xml:space="preserve">, and to sufficiently brief support auditors prior to each audit as to </w:t>
      </w:r>
      <w:r w:rsidR="0055429C">
        <w:rPr>
          <w:rFonts w:ascii="Cambria" w:hAnsi="Cambria"/>
        </w:rPr>
        <w:t xml:space="preserve">any specific issues for audit focus and </w:t>
      </w:r>
      <w:r w:rsidR="00A47D23">
        <w:rPr>
          <w:rFonts w:ascii="Cambria" w:hAnsi="Cambria"/>
        </w:rPr>
        <w:t>their roles and responsibilities in the audit</w:t>
      </w:r>
      <w:r w:rsidR="00AC7774" w:rsidRPr="00382D21">
        <w:rPr>
          <w:rFonts w:ascii="Cambria" w:hAnsi="Cambria"/>
        </w:rPr>
        <w:t xml:space="preserve">.  </w:t>
      </w:r>
    </w:p>
    <w:p w14:paraId="3B906474" w14:textId="265AA632" w:rsidR="00AC7774" w:rsidRPr="00382D21" w:rsidRDefault="00AC7774" w:rsidP="00180AD9">
      <w:pPr>
        <w:spacing w:before="240"/>
        <w:ind w:left="851" w:right="28"/>
        <w:rPr>
          <w:rFonts w:ascii="Cambria" w:hAnsi="Cambria"/>
        </w:rPr>
      </w:pPr>
      <w:r w:rsidRPr="00382D21">
        <w:rPr>
          <w:rFonts w:ascii="Cambria" w:hAnsi="Cambria"/>
        </w:rPr>
        <w:t xml:space="preserve">The </w:t>
      </w:r>
      <w:r w:rsidR="007D2780">
        <w:rPr>
          <w:rFonts w:ascii="Cambria" w:hAnsi="Cambria"/>
        </w:rPr>
        <w:t>L</w:t>
      </w:r>
      <w:r w:rsidRPr="00382D21">
        <w:rPr>
          <w:rFonts w:ascii="Cambria" w:hAnsi="Cambria"/>
        </w:rPr>
        <w:t xml:space="preserve">ead </w:t>
      </w:r>
      <w:r w:rsidR="007D2780">
        <w:rPr>
          <w:rFonts w:ascii="Cambria" w:hAnsi="Cambria"/>
        </w:rPr>
        <w:t>A</w:t>
      </w:r>
      <w:r w:rsidRPr="00382D21">
        <w:rPr>
          <w:rFonts w:ascii="Cambria" w:hAnsi="Cambria"/>
        </w:rPr>
        <w:t xml:space="preserve">uditor is responsible </w:t>
      </w:r>
      <w:r w:rsidR="00252185" w:rsidRPr="00382D21">
        <w:rPr>
          <w:rFonts w:ascii="Cambria" w:hAnsi="Cambria"/>
        </w:rPr>
        <w:t xml:space="preserve">for </w:t>
      </w:r>
      <w:r w:rsidRPr="00382D21">
        <w:rPr>
          <w:rFonts w:ascii="Cambria" w:hAnsi="Cambria"/>
        </w:rPr>
        <w:t>prepar</w:t>
      </w:r>
      <w:r w:rsidR="00252185" w:rsidRPr="00382D21">
        <w:rPr>
          <w:rFonts w:ascii="Cambria" w:hAnsi="Cambria"/>
        </w:rPr>
        <w:t>ing</w:t>
      </w:r>
      <w:r w:rsidRPr="00382D21">
        <w:rPr>
          <w:rFonts w:ascii="Cambria" w:hAnsi="Cambria"/>
        </w:rPr>
        <w:t xml:space="preserve"> draft and final audit reports</w:t>
      </w:r>
      <w:r w:rsidR="002F411E">
        <w:rPr>
          <w:rFonts w:ascii="Cambria" w:hAnsi="Cambria"/>
        </w:rPr>
        <w:t>, and BA audit action plan templates populated with audit findings, in a format acceptable to BCTS</w:t>
      </w:r>
      <w:r w:rsidRPr="00382D21">
        <w:rPr>
          <w:rFonts w:ascii="Cambria" w:hAnsi="Cambria"/>
        </w:rPr>
        <w:t>.</w:t>
      </w:r>
    </w:p>
    <w:p w14:paraId="3B906475" w14:textId="77777777" w:rsidR="00023916" w:rsidRPr="00E97F8B" w:rsidRDefault="00023916" w:rsidP="00E97F8B">
      <w:pPr>
        <w:pStyle w:val="Heading2"/>
        <w:tabs>
          <w:tab w:val="num" w:pos="1152"/>
        </w:tabs>
        <w:ind w:left="1152"/>
      </w:pPr>
      <w:bookmarkStart w:id="8" w:name="_Toc48021168"/>
      <w:bookmarkStart w:id="9" w:name="_Toc106345017"/>
      <w:r w:rsidRPr="00E97F8B">
        <w:t>Logistical Planning</w:t>
      </w:r>
      <w:bookmarkEnd w:id="8"/>
      <w:bookmarkEnd w:id="9"/>
    </w:p>
    <w:p w14:paraId="3B906476" w14:textId="77777777" w:rsidR="00023916" w:rsidRPr="00E97F8B" w:rsidRDefault="00023916" w:rsidP="00653EBC">
      <w:pPr>
        <w:spacing w:after="120"/>
        <w:ind w:left="851" w:right="28"/>
        <w:rPr>
          <w:rFonts w:ascii="Cambria" w:hAnsi="Cambria"/>
        </w:rPr>
      </w:pPr>
      <w:r w:rsidRPr="00E97F8B">
        <w:rPr>
          <w:rFonts w:ascii="Cambria" w:hAnsi="Cambria"/>
        </w:rPr>
        <w:t xml:space="preserve">Following definition of the audit scope, the </w:t>
      </w:r>
      <w:r w:rsidR="00E22C3B">
        <w:rPr>
          <w:rFonts w:ascii="Cambria" w:hAnsi="Cambria"/>
        </w:rPr>
        <w:t xml:space="preserve">Lead Auditor and the BA representative (i.e. CSO) should </w:t>
      </w:r>
      <w:r w:rsidRPr="00E97F8B">
        <w:rPr>
          <w:rFonts w:ascii="Cambria" w:hAnsi="Cambria"/>
        </w:rPr>
        <w:t>schedule the audit activities</w:t>
      </w:r>
      <w:r w:rsidR="00F72079">
        <w:rPr>
          <w:rFonts w:ascii="Cambria" w:hAnsi="Cambria"/>
        </w:rPr>
        <w:t>,</w:t>
      </w:r>
      <w:r w:rsidRPr="00E97F8B">
        <w:rPr>
          <w:rFonts w:ascii="Cambria" w:hAnsi="Cambria"/>
        </w:rPr>
        <w:t xml:space="preserve"> including the following:</w:t>
      </w:r>
    </w:p>
    <w:p w14:paraId="7514B314" w14:textId="3F9F685A" w:rsidR="006C5D6D" w:rsidRDefault="006C5D6D" w:rsidP="00E97F8B">
      <w:pPr>
        <w:numPr>
          <w:ilvl w:val="0"/>
          <w:numId w:val="8"/>
        </w:numPr>
        <w:tabs>
          <w:tab w:val="num" w:pos="1985"/>
        </w:tabs>
        <w:ind w:left="1985" w:right="26" w:hanging="567"/>
        <w:jc w:val="both"/>
        <w:rPr>
          <w:rFonts w:ascii="Cambria" w:hAnsi="Cambria"/>
        </w:rPr>
      </w:pPr>
      <w:r>
        <w:rPr>
          <w:rFonts w:ascii="Cambria" w:hAnsi="Cambria"/>
        </w:rPr>
        <w:lastRenderedPageBreak/>
        <w:t xml:space="preserve">Identification of specific issues for audit focus, </w:t>
      </w:r>
      <w:r w:rsidR="0055429C">
        <w:rPr>
          <w:rFonts w:ascii="Cambria" w:hAnsi="Cambria"/>
        </w:rPr>
        <w:t>as</w:t>
      </w:r>
      <w:r>
        <w:rPr>
          <w:rFonts w:ascii="Cambria" w:hAnsi="Cambria"/>
        </w:rPr>
        <w:t xml:space="preserve"> requested by the BA representative (BA priorities), or the Certification Officer (provincial priorities);</w:t>
      </w:r>
    </w:p>
    <w:p w14:paraId="3B906477" w14:textId="77777777" w:rsidR="00023916" w:rsidRPr="00E97F8B" w:rsidRDefault="00023916" w:rsidP="00E97F8B">
      <w:pPr>
        <w:numPr>
          <w:ilvl w:val="0"/>
          <w:numId w:val="8"/>
        </w:numPr>
        <w:tabs>
          <w:tab w:val="num" w:pos="1985"/>
        </w:tabs>
        <w:ind w:left="1985" w:right="26" w:hanging="567"/>
        <w:jc w:val="both"/>
        <w:rPr>
          <w:rFonts w:ascii="Cambria" w:hAnsi="Cambria"/>
        </w:rPr>
      </w:pPr>
      <w:r w:rsidRPr="00E97F8B">
        <w:rPr>
          <w:rFonts w:ascii="Cambria" w:hAnsi="Cambria"/>
        </w:rPr>
        <w:t>Notification of the selected auditee(s) to arrange audit dates;</w:t>
      </w:r>
    </w:p>
    <w:p w14:paraId="3B906478" w14:textId="77777777" w:rsidR="00023916" w:rsidRDefault="00023916" w:rsidP="00E97F8B">
      <w:pPr>
        <w:numPr>
          <w:ilvl w:val="0"/>
          <w:numId w:val="8"/>
        </w:numPr>
        <w:tabs>
          <w:tab w:val="num" w:pos="1985"/>
        </w:tabs>
        <w:ind w:left="1985" w:right="26" w:hanging="567"/>
        <w:jc w:val="both"/>
        <w:rPr>
          <w:rFonts w:ascii="Cambria" w:hAnsi="Cambria"/>
        </w:rPr>
      </w:pPr>
      <w:r w:rsidRPr="00E97F8B">
        <w:rPr>
          <w:rFonts w:ascii="Cambria" w:hAnsi="Cambria"/>
        </w:rPr>
        <w:t>Request and review documentation and/or records prior to the audit;</w:t>
      </w:r>
    </w:p>
    <w:p w14:paraId="3B906479" w14:textId="564DAB0D" w:rsidR="005930DB" w:rsidRPr="00E97F8B" w:rsidRDefault="005930DB" w:rsidP="00E97F8B">
      <w:pPr>
        <w:numPr>
          <w:ilvl w:val="0"/>
          <w:numId w:val="8"/>
        </w:numPr>
        <w:tabs>
          <w:tab w:val="num" w:pos="1985"/>
        </w:tabs>
        <w:ind w:left="1985" w:right="26" w:hanging="567"/>
        <w:jc w:val="both"/>
        <w:rPr>
          <w:rFonts w:ascii="Cambria" w:hAnsi="Cambria"/>
        </w:rPr>
      </w:pPr>
      <w:r>
        <w:rPr>
          <w:rFonts w:ascii="Cambria" w:hAnsi="Cambria"/>
        </w:rPr>
        <w:t>Request audit populations</w:t>
      </w:r>
      <w:r w:rsidR="006C5D6D">
        <w:rPr>
          <w:rFonts w:ascii="Cambria" w:hAnsi="Cambria"/>
        </w:rPr>
        <w:t>;</w:t>
      </w:r>
    </w:p>
    <w:p w14:paraId="3B90647A" w14:textId="59555061" w:rsidR="00023916" w:rsidRPr="00E97F8B" w:rsidRDefault="0055429C" w:rsidP="00E97F8B">
      <w:pPr>
        <w:numPr>
          <w:ilvl w:val="0"/>
          <w:numId w:val="8"/>
        </w:numPr>
        <w:tabs>
          <w:tab w:val="num" w:pos="1985"/>
        </w:tabs>
        <w:ind w:left="1985" w:right="26" w:hanging="567"/>
        <w:jc w:val="both"/>
        <w:rPr>
          <w:rFonts w:ascii="Cambria" w:hAnsi="Cambria"/>
        </w:rPr>
      </w:pPr>
      <w:r>
        <w:rPr>
          <w:rFonts w:ascii="Cambria" w:hAnsi="Cambria"/>
        </w:rPr>
        <w:t>BA expectations for an a</w:t>
      </w:r>
      <w:r w:rsidR="00023916" w:rsidRPr="00E97F8B">
        <w:rPr>
          <w:rFonts w:ascii="Cambria" w:hAnsi="Cambria"/>
        </w:rPr>
        <w:t>udit opening meeting</w:t>
      </w:r>
      <w:r>
        <w:rPr>
          <w:rFonts w:ascii="Cambria" w:hAnsi="Cambria"/>
        </w:rPr>
        <w:t xml:space="preserve"> </w:t>
      </w:r>
      <w:r w:rsidR="00023916" w:rsidRPr="00E97F8B">
        <w:rPr>
          <w:rFonts w:ascii="Cambria" w:hAnsi="Cambria"/>
        </w:rPr>
        <w:t>between the audit team and auditee(s);</w:t>
      </w:r>
    </w:p>
    <w:p w14:paraId="3B90647B" w14:textId="77777777" w:rsidR="00023916" w:rsidRPr="00E97F8B" w:rsidRDefault="00023916" w:rsidP="00E97F8B">
      <w:pPr>
        <w:numPr>
          <w:ilvl w:val="0"/>
          <w:numId w:val="8"/>
        </w:numPr>
        <w:tabs>
          <w:tab w:val="num" w:pos="1985"/>
        </w:tabs>
        <w:ind w:left="1985" w:right="26" w:hanging="567"/>
        <w:jc w:val="both"/>
        <w:rPr>
          <w:rFonts w:ascii="Cambria" w:hAnsi="Cambria"/>
        </w:rPr>
      </w:pPr>
      <w:r w:rsidRPr="00E97F8B">
        <w:rPr>
          <w:rFonts w:ascii="Cambria" w:hAnsi="Cambria"/>
        </w:rPr>
        <w:t>Audit of office procedures and records, including interviews;</w:t>
      </w:r>
    </w:p>
    <w:p w14:paraId="3B90647C" w14:textId="77777777" w:rsidR="00023916" w:rsidRPr="00E97F8B" w:rsidRDefault="00023916" w:rsidP="00E97F8B">
      <w:pPr>
        <w:numPr>
          <w:ilvl w:val="0"/>
          <w:numId w:val="8"/>
        </w:numPr>
        <w:tabs>
          <w:tab w:val="num" w:pos="1985"/>
        </w:tabs>
        <w:ind w:left="1985" w:right="26" w:hanging="567"/>
        <w:jc w:val="both"/>
        <w:rPr>
          <w:rFonts w:ascii="Cambria" w:hAnsi="Cambria"/>
        </w:rPr>
      </w:pPr>
      <w:r w:rsidRPr="00E97F8B">
        <w:rPr>
          <w:rFonts w:ascii="Cambria" w:hAnsi="Cambria"/>
        </w:rPr>
        <w:t>Audit of field procedures and projects, including site / field trips;</w:t>
      </w:r>
    </w:p>
    <w:p w14:paraId="3B90647D" w14:textId="77777777" w:rsidR="00023916" w:rsidRPr="00E97F8B" w:rsidRDefault="00023916" w:rsidP="00E97F8B">
      <w:pPr>
        <w:numPr>
          <w:ilvl w:val="0"/>
          <w:numId w:val="8"/>
        </w:numPr>
        <w:tabs>
          <w:tab w:val="num" w:pos="1985"/>
        </w:tabs>
        <w:ind w:left="1985" w:right="26" w:hanging="567"/>
        <w:jc w:val="both"/>
        <w:rPr>
          <w:rFonts w:ascii="Cambria" w:hAnsi="Cambria"/>
        </w:rPr>
      </w:pPr>
      <w:r w:rsidRPr="00E97F8B">
        <w:rPr>
          <w:rFonts w:ascii="Cambria" w:hAnsi="Cambria"/>
        </w:rPr>
        <w:t>Preparation of draft audit report;</w:t>
      </w:r>
    </w:p>
    <w:p w14:paraId="3B90647E" w14:textId="581EF123" w:rsidR="00023916" w:rsidRPr="00E97F8B" w:rsidRDefault="0055429C" w:rsidP="00E97F8B">
      <w:pPr>
        <w:numPr>
          <w:ilvl w:val="0"/>
          <w:numId w:val="8"/>
        </w:numPr>
        <w:tabs>
          <w:tab w:val="num" w:pos="1985"/>
        </w:tabs>
        <w:ind w:left="1985" w:right="26" w:hanging="567"/>
        <w:jc w:val="both"/>
        <w:rPr>
          <w:rFonts w:ascii="Cambria" w:hAnsi="Cambria"/>
        </w:rPr>
      </w:pPr>
      <w:r>
        <w:rPr>
          <w:rFonts w:ascii="Cambria" w:hAnsi="Cambria"/>
        </w:rPr>
        <w:t>BA expectations for an audit e</w:t>
      </w:r>
      <w:r w:rsidR="00023916" w:rsidRPr="00E97F8B">
        <w:rPr>
          <w:rFonts w:ascii="Cambria" w:hAnsi="Cambria"/>
        </w:rPr>
        <w:t>xit meeting between the audit team and the auditee(s)</w:t>
      </w:r>
      <w:r>
        <w:rPr>
          <w:rFonts w:ascii="Cambria" w:hAnsi="Cambria"/>
        </w:rPr>
        <w:t xml:space="preserve"> </w:t>
      </w:r>
      <w:r w:rsidR="00023916" w:rsidRPr="00E97F8B">
        <w:rPr>
          <w:rFonts w:ascii="Cambria" w:hAnsi="Cambria"/>
        </w:rPr>
        <w:t>to present the draft report;</w:t>
      </w:r>
    </w:p>
    <w:p w14:paraId="3B90647F" w14:textId="77777777" w:rsidR="00023916" w:rsidRPr="00E97F8B" w:rsidRDefault="00023916" w:rsidP="00E97F8B">
      <w:pPr>
        <w:numPr>
          <w:ilvl w:val="0"/>
          <w:numId w:val="8"/>
        </w:numPr>
        <w:tabs>
          <w:tab w:val="num" w:pos="1985"/>
        </w:tabs>
        <w:ind w:left="1985" w:right="26" w:hanging="567"/>
        <w:jc w:val="both"/>
        <w:rPr>
          <w:rFonts w:ascii="Cambria" w:hAnsi="Cambria"/>
        </w:rPr>
      </w:pPr>
      <w:r w:rsidRPr="00E97F8B">
        <w:rPr>
          <w:rFonts w:ascii="Cambria" w:hAnsi="Cambria"/>
        </w:rPr>
        <w:t>Review of the draft audit report and submission of comments by the auditee; and</w:t>
      </w:r>
    </w:p>
    <w:p w14:paraId="3B906480" w14:textId="3615C2C7" w:rsidR="00023916" w:rsidRPr="00E97F8B" w:rsidRDefault="00023916" w:rsidP="00E97F8B">
      <w:pPr>
        <w:numPr>
          <w:ilvl w:val="0"/>
          <w:numId w:val="8"/>
        </w:numPr>
        <w:tabs>
          <w:tab w:val="num" w:pos="1985"/>
        </w:tabs>
        <w:ind w:left="1985" w:right="26" w:hanging="567"/>
        <w:jc w:val="both"/>
        <w:rPr>
          <w:rFonts w:ascii="Cambria" w:hAnsi="Cambria"/>
        </w:rPr>
      </w:pPr>
      <w:r w:rsidRPr="00E97F8B">
        <w:rPr>
          <w:rFonts w:ascii="Cambria" w:hAnsi="Cambria"/>
        </w:rPr>
        <w:t xml:space="preserve">Preparation and </w:t>
      </w:r>
      <w:r w:rsidR="00A47D23">
        <w:rPr>
          <w:rFonts w:ascii="Cambria" w:hAnsi="Cambria"/>
        </w:rPr>
        <w:t>submission</w:t>
      </w:r>
      <w:r w:rsidR="00A47D23" w:rsidRPr="00E97F8B">
        <w:rPr>
          <w:rFonts w:ascii="Cambria" w:hAnsi="Cambria"/>
        </w:rPr>
        <w:t xml:space="preserve"> </w:t>
      </w:r>
      <w:r w:rsidRPr="00E97F8B">
        <w:rPr>
          <w:rFonts w:ascii="Cambria" w:hAnsi="Cambria"/>
        </w:rPr>
        <w:t>of the final audit report.</w:t>
      </w:r>
    </w:p>
    <w:p w14:paraId="3B906481" w14:textId="77777777" w:rsidR="00023916" w:rsidRPr="00E97F8B" w:rsidRDefault="00023916" w:rsidP="00180AD9">
      <w:pPr>
        <w:spacing w:before="240"/>
        <w:ind w:left="851" w:right="28"/>
        <w:rPr>
          <w:rFonts w:ascii="Cambria" w:hAnsi="Cambria"/>
        </w:rPr>
      </w:pPr>
      <w:r w:rsidRPr="00E97F8B">
        <w:rPr>
          <w:rFonts w:ascii="Cambria" w:hAnsi="Cambria"/>
        </w:rPr>
        <w:t xml:space="preserve">Sufficient time should be allocated to ensure that the audit can pursue issues to a sufficient degree of investigation, and to allow the auditee to respond to any areas of contention or that require further discussion before inclusion in the final audit report.  However, the schedule is bound by the requirement in </w:t>
      </w:r>
      <w:r w:rsidR="00C61D16" w:rsidRPr="00E97F8B">
        <w:rPr>
          <w:rFonts w:ascii="Cambria" w:hAnsi="Cambria"/>
        </w:rPr>
        <w:t>Chapter</w:t>
      </w:r>
      <w:r w:rsidRPr="00E97F8B">
        <w:rPr>
          <w:rFonts w:ascii="Cambria" w:hAnsi="Cambria"/>
        </w:rPr>
        <w:t xml:space="preserve"> </w:t>
      </w:r>
      <w:r w:rsidR="00EE4A76" w:rsidRPr="00E97F8B">
        <w:rPr>
          <w:rFonts w:ascii="Cambria" w:hAnsi="Cambria"/>
        </w:rPr>
        <w:t>16</w:t>
      </w:r>
      <w:r w:rsidRPr="00E97F8B">
        <w:rPr>
          <w:rFonts w:ascii="Cambria" w:hAnsi="Cambria"/>
        </w:rPr>
        <w:t xml:space="preserve"> of the EMS Manual to submit the final audit report to the TSM</w:t>
      </w:r>
      <w:r w:rsidR="008D2B96" w:rsidRPr="00E97F8B">
        <w:rPr>
          <w:rFonts w:ascii="Cambria" w:hAnsi="Cambria"/>
        </w:rPr>
        <w:t xml:space="preserve"> and the Certification Officer</w:t>
      </w:r>
      <w:r w:rsidRPr="00E97F8B">
        <w:rPr>
          <w:rFonts w:ascii="Cambria" w:hAnsi="Cambria"/>
        </w:rPr>
        <w:t xml:space="preserve"> within </w:t>
      </w:r>
      <w:r w:rsidR="00ED6487">
        <w:rPr>
          <w:rFonts w:ascii="Cambria" w:hAnsi="Cambria"/>
        </w:rPr>
        <w:t>2</w:t>
      </w:r>
      <w:r w:rsidRPr="00E97F8B">
        <w:rPr>
          <w:rFonts w:ascii="Cambria" w:hAnsi="Cambria"/>
        </w:rPr>
        <w:t xml:space="preserve"> weeks of the exit meeting.</w:t>
      </w:r>
    </w:p>
    <w:p w14:paraId="3B906482" w14:textId="77777777" w:rsidR="00023916" w:rsidRPr="00E97F8B" w:rsidRDefault="00023916" w:rsidP="00E97F8B">
      <w:pPr>
        <w:pStyle w:val="Heading2"/>
        <w:tabs>
          <w:tab w:val="num" w:pos="1152"/>
        </w:tabs>
        <w:ind w:left="1152"/>
      </w:pPr>
      <w:bookmarkStart w:id="10" w:name="_Toc48021170"/>
      <w:bookmarkStart w:id="11" w:name="_Toc106345018"/>
      <w:r w:rsidRPr="00E97F8B">
        <w:t>Audit Procedures</w:t>
      </w:r>
      <w:bookmarkEnd w:id="10"/>
      <w:bookmarkEnd w:id="11"/>
    </w:p>
    <w:p w14:paraId="3B906483" w14:textId="77777777" w:rsidR="008D2B96" w:rsidRPr="00F50120" w:rsidRDefault="00023916" w:rsidP="00E97F8B">
      <w:pPr>
        <w:pStyle w:val="Heading3"/>
        <w:ind w:firstLine="720"/>
      </w:pPr>
      <w:bookmarkStart w:id="12" w:name="_Toc48021171"/>
      <w:bookmarkStart w:id="13" w:name="_Toc106345019"/>
      <w:r w:rsidRPr="00F50120">
        <w:t>Pre-Audit Activity</w:t>
      </w:r>
      <w:bookmarkEnd w:id="12"/>
      <w:bookmarkEnd w:id="13"/>
    </w:p>
    <w:p w14:paraId="3B906484" w14:textId="77777777" w:rsidR="00023916" w:rsidRPr="00E97F8B" w:rsidRDefault="00023916" w:rsidP="00467CB8">
      <w:pPr>
        <w:pStyle w:val="Heading3"/>
        <w:spacing w:before="0" w:after="0"/>
        <w:ind w:right="26" w:firstLine="720"/>
        <w:rPr>
          <w:rFonts w:ascii="Cambria" w:hAnsi="Cambria" w:cs="Times New Roman"/>
          <w:b w:val="0"/>
          <w:sz w:val="24"/>
          <w:szCs w:val="24"/>
        </w:rPr>
      </w:pPr>
      <w:r w:rsidRPr="00E97F8B">
        <w:rPr>
          <w:rFonts w:ascii="Cambria" w:hAnsi="Cambria" w:cs="Times New Roman"/>
          <w:b w:val="0"/>
          <w:sz w:val="24"/>
          <w:szCs w:val="24"/>
        </w:rPr>
        <w:t>Prio</w:t>
      </w:r>
      <w:r w:rsidR="00467CB8">
        <w:rPr>
          <w:rFonts w:ascii="Cambria" w:hAnsi="Cambria" w:cs="Times New Roman"/>
          <w:b w:val="0"/>
          <w:sz w:val="24"/>
          <w:szCs w:val="24"/>
        </w:rPr>
        <w:t>r</w:t>
      </w:r>
      <w:r w:rsidRPr="00E97F8B">
        <w:rPr>
          <w:rFonts w:ascii="Cambria" w:hAnsi="Cambria" w:cs="Times New Roman"/>
          <w:b w:val="0"/>
          <w:sz w:val="24"/>
          <w:szCs w:val="24"/>
        </w:rPr>
        <w:t xml:space="preserve"> to the </w:t>
      </w:r>
      <w:r w:rsidR="007568DA" w:rsidRPr="00E97F8B">
        <w:rPr>
          <w:rFonts w:ascii="Cambria" w:hAnsi="Cambria" w:cs="Times New Roman"/>
          <w:b w:val="0"/>
          <w:sz w:val="24"/>
          <w:szCs w:val="24"/>
        </w:rPr>
        <w:t>audit,</w:t>
      </w:r>
      <w:r w:rsidRPr="00E97F8B">
        <w:rPr>
          <w:rFonts w:ascii="Cambria" w:hAnsi="Cambria" w:cs="Times New Roman"/>
          <w:b w:val="0"/>
          <w:sz w:val="24"/>
          <w:szCs w:val="24"/>
        </w:rPr>
        <w:t xml:space="preserve"> the audit team must:</w:t>
      </w:r>
    </w:p>
    <w:p w14:paraId="3B906485" w14:textId="592462B9" w:rsidR="00023916" w:rsidRPr="00E97F8B" w:rsidRDefault="00023916" w:rsidP="00467CB8">
      <w:pPr>
        <w:numPr>
          <w:ilvl w:val="0"/>
          <w:numId w:val="42"/>
        </w:numPr>
        <w:spacing w:before="120"/>
        <w:ind w:right="26"/>
        <w:jc w:val="both"/>
        <w:rPr>
          <w:rFonts w:ascii="Cambria" w:hAnsi="Cambria"/>
        </w:rPr>
      </w:pPr>
      <w:r w:rsidRPr="00E97F8B">
        <w:rPr>
          <w:rFonts w:ascii="Cambria" w:hAnsi="Cambria"/>
        </w:rPr>
        <w:t>Review and be familiar with the requirements of the EMS (and SFMP</w:t>
      </w:r>
      <w:r w:rsidR="00E97F8B">
        <w:rPr>
          <w:rFonts w:ascii="Cambria" w:hAnsi="Cambria"/>
        </w:rPr>
        <w:t>,</w:t>
      </w:r>
      <w:r w:rsidRPr="00E97F8B">
        <w:rPr>
          <w:rFonts w:ascii="Cambria" w:hAnsi="Cambria"/>
        </w:rPr>
        <w:t xml:space="preserve"> if applicable)</w:t>
      </w:r>
      <w:r w:rsidR="0055429C">
        <w:rPr>
          <w:rFonts w:ascii="Cambria" w:hAnsi="Cambria"/>
        </w:rPr>
        <w:t xml:space="preserve">, including </w:t>
      </w:r>
      <w:proofErr w:type="gramStart"/>
      <w:r w:rsidR="0055429C">
        <w:rPr>
          <w:rFonts w:ascii="Cambria" w:hAnsi="Cambria"/>
        </w:rPr>
        <w:t xml:space="preserve">any </w:t>
      </w:r>
      <w:r w:rsidRPr="00E97F8B">
        <w:rPr>
          <w:rFonts w:ascii="Cambria" w:hAnsi="Cambria"/>
        </w:rPr>
        <w:t xml:space="preserve"> </w:t>
      </w:r>
      <w:r w:rsidR="0055429C">
        <w:rPr>
          <w:rFonts w:ascii="Cambria" w:hAnsi="Cambria"/>
        </w:rPr>
        <w:t>specific</w:t>
      </w:r>
      <w:proofErr w:type="gramEnd"/>
      <w:r w:rsidR="0055429C">
        <w:rPr>
          <w:rFonts w:ascii="Cambria" w:hAnsi="Cambria"/>
        </w:rPr>
        <w:t xml:space="preserve"> issues requested for audit focus,  </w:t>
      </w:r>
      <w:r w:rsidRPr="00E97F8B">
        <w:rPr>
          <w:rFonts w:ascii="Cambria" w:hAnsi="Cambria"/>
        </w:rPr>
        <w:t>that have been included within the scope of the audit</w:t>
      </w:r>
      <w:r w:rsidR="00E97F8B">
        <w:rPr>
          <w:rFonts w:ascii="Cambria" w:hAnsi="Cambria"/>
        </w:rPr>
        <w:t>.</w:t>
      </w:r>
    </w:p>
    <w:p w14:paraId="3B906486" w14:textId="77777777" w:rsidR="00023916" w:rsidRPr="00E97F8B" w:rsidRDefault="00023916" w:rsidP="00467CB8">
      <w:pPr>
        <w:numPr>
          <w:ilvl w:val="0"/>
          <w:numId w:val="42"/>
        </w:numPr>
        <w:spacing w:before="120"/>
        <w:ind w:right="26"/>
        <w:jc w:val="both"/>
        <w:rPr>
          <w:rFonts w:ascii="Cambria" w:hAnsi="Cambria"/>
        </w:rPr>
      </w:pPr>
      <w:r w:rsidRPr="00E97F8B">
        <w:rPr>
          <w:rFonts w:ascii="Cambria" w:hAnsi="Cambria"/>
        </w:rPr>
        <w:t>Review and be familiar with the audit protocol.</w:t>
      </w:r>
    </w:p>
    <w:p w14:paraId="3B906487" w14:textId="77777777" w:rsidR="00023916" w:rsidRPr="00E97F8B" w:rsidRDefault="00023916" w:rsidP="00E97F8B">
      <w:pPr>
        <w:pStyle w:val="Heading3"/>
        <w:ind w:firstLine="720"/>
      </w:pPr>
      <w:bookmarkStart w:id="14" w:name="_Toc48021172"/>
      <w:bookmarkStart w:id="15" w:name="_Toc106345020"/>
      <w:r w:rsidRPr="00E97F8B">
        <w:t>On-Site Audit Activity</w:t>
      </w:r>
      <w:bookmarkEnd w:id="14"/>
      <w:bookmarkEnd w:id="15"/>
    </w:p>
    <w:p w14:paraId="3B906488" w14:textId="77777777" w:rsidR="00023916" w:rsidRPr="00467CB8" w:rsidRDefault="00023916" w:rsidP="00E97F8B">
      <w:pPr>
        <w:ind w:left="720" w:right="26"/>
        <w:rPr>
          <w:rFonts w:ascii="Cambria" w:hAnsi="Cambria"/>
        </w:rPr>
      </w:pPr>
      <w:r w:rsidRPr="00467CB8">
        <w:rPr>
          <w:rFonts w:ascii="Cambria" w:hAnsi="Cambria"/>
        </w:rPr>
        <w:t>During the audit, the audit team will:</w:t>
      </w:r>
    </w:p>
    <w:p w14:paraId="3B906489" w14:textId="77777777" w:rsidR="00023916" w:rsidRPr="00E97F8B" w:rsidRDefault="00023916" w:rsidP="00467CB8">
      <w:pPr>
        <w:numPr>
          <w:ilvl w:val="0"/>
          <w:numId w:val="43"/>
        </w:numPr>
        <w:spacing w:before="120"/>
        <w:ind w:right="26"/>
        <w:jc w:val="both"/>
        <w:rPr>
          <w:rFonts w:ascii="Cambria" w:hAnsi="Cambria"/>
        </w:rPr>
      </w:pPr>
      <w:r w:rsidRPr="00E97F8B">
        <w:rPr>
          <w:rFonts w:ascii="Cambria" w:hAnsi="Cambria"/>
        </w:rPr>
        <w:t>Review the relevant materials for the audit scope, including:</w:t>
      </w:r>
    </w:p>
    <w:p w14:paraId="3B90648A" w14:textId="77777777" w:rsidR="00023916" w:rsidRPr="00E97F8B" w:rsidRDefault="00023916" w:rsidP="00653EBC">
      <w:pPr>
        <w:numPr>
          <w:ilvl w:val="0"/>
          <w:numId w:val="44"/>
        </w:numPr>
        <w:spacing w:before="120"/>
        <w:ind w:right="26"/>
        <w:jc w:val="both"/>
        <w:rPr>
          <w:rFonts w:ascii="Cambria" w:hAnsi="Cambria"/>
        </w:rPr>
      </w:pPr>
      <w:r w:rsidRPr="00E97F8B">
        <w:rPr>
          <w:rFonts w:ascii="Cambria" w:hAnsi="Cambria"/>
        </w:rPr>
        <w:t>Records relating to active or recently completed activity within the scope of the audit</w:t>
      </w:r>
      <w:r w:rsidR="00252185" w:rsidRPr="00E97F8B">
        <w:rPr>
          <w:rFonts w:ascii="Cambria" w:hAnsi="Cambria"/>
        </w:rPr>
        <w:t>,</w:t>
      </w:r>
    </w:p>
    <w:p w14:paraId="3B90648B" w14:textId="77777777" w:rsidR="00023916" w:rsidRPr="00E97F8B" w:rsidRDefault="00023916" w:rsidP="00653EBC">
      <w:pPr>
        <w:numPr>
          <w:ilvl w:val="0"/>
          <w:numId w:val="44"/>
        </w:numPr>
        <w:spacing w:before="120"/>
        <w:ind w:right="26"/>
        <w:jc w:val="both"/>
        <w:rPr>
          <w:rFonts w:ascii="Cambria" w:hAnsi="Cambria"/>
        </w:rPr>
      </w:pPr>
      <w:r w:rsidRPr="00E97F8B">
        <w:rPr>
          <w:rFonts w:ascii="Cambria" w:hAnsi="Cambria"/>
        </w:rPr>
        <w:t>Audit Action Plans and status reports from the previous audits</w:t>
      </w:r>
      <w:r w:rsidR="00252185" w:rsidRPr="00E97F8B">
        <w:rPr>
          <w:rFonts w:ascii="Cambria" w:hAnsi="Cambria"/>
        </w:rPr>
        <w:t>,</w:t>
      </w:r>
      <w:r w:rsidRPr="00E97F8B">
        <w:rPr>
          <w:rFonts w:ascii="Cambria" w:hAnsi="Cambria"/>
        </w:rPr>
        <w:t xml:space="preserve"> and</w:t>
      </w:r>
    </w:p>
    <w:p w14:paraId="3B90648C" w14:textId="77777777" w:rsidR="00023916" w:rsidRPr="00E97F8B" w:rsidRDefault="00C96BCE" w:rsidP="00653EBC">
      <w:pPr>
        <w:numPr>
          <w:ilvl w:val="0"/>
          <w:numId w:val="44"/>
        </w:numPr>
        <w:spacing w:before="120"/>
        <w:ind w:right="26"/>
        <w:jc w:val="both"/>
        <w:rPr>
          <w:rFonts w:ascii="Cambria" w:hAnsi="Cambria"/>
        </w:rPr>
      </w:pPr>
      <w:r w:rsidRPr="00E97F8B">
        <w:rPr>
          <w:rFonts w:ascii="Cambria" w:hAnsi="Cambria"/>
        </w:rPr>
        <w:t>Strategic and operational plans</w:t>
      </w:r>
      <w:r w:rsidR="00023916" w:rsidRPr="00E97F8B">
        <w:rPr>
          <w:rFonts w:ascii="Cambria" w:hAnsi="Cambria"/>
        </w:rPr>
        <w:t xml:space="preserve"> and any other background information for any of the projects of interest.</w:t>
      </w:r>
    </w:p>
    <w:p w14:paraId="3B90648D" w14:textId="77777777" w:rsidR="00023916" w:rsidRPr="00E97F8B" w:rsidRDefault="00023916" w:rsidP="00467CB8">
      <w:pPr>
        <w:numPr>
          <w:ilvl w:val="0"/>
          <w:numId w:val="43"/>
        </w:numPr>
        <w:spacing w:before="120"/>
        <w:ind w:right="26"/>
        <w:jc w:val="both"/>
        <w:rPr>
          <w:rFonts w:ascii="Cambria" w:hAnsi="Cambria"/>
        </w:rPr>
      </w:pPr>
      <w:r w:rsidRPr="00E97F8B">
        <w:rPr>
          <w:rFonts w:ascii="Cambria" w:hAnsi="Cambria"/>
        </w:rPr>
        <w:t xml:space="preserve">Interview staff, </w:t>
      </w:r>
      <w:r w:rsidR="009256C9" w:rsidRPr="00E97F8B">
        <w:rPr>
          <w:rFonts w:ascii="Cambria" w:hAnsi="Cambria"/>
        </w:rPr>
        <w:t>licensees</w:t>
      </w:r>
      <w:r w:rsidRPr="00E97F8B">
        <w:rPr>
          <w:rFonts w:ascii="Cambria" w:hAnsi="Cambria"/>
        </w:rPr>
        <w:t>, permit</w:t>
      </w:r>
      <w:r w:rsidR="00E02250" w:rsidRPr="00E97F8B">
        <w:rPr>
          <w:rFonts w:ascii="Cambria" w:hAnsi="Cambria"/>
        </w:rPr>
        <w:t>t</w:t>
      </w:r>
      <w:r w:rsidRPr="00E97F8B">
        <w:rPr>
          <w:rFonts w:ascii="Cambria" w:hAnsi="Cambria"/>
        </w:rPr>
        <w:t>ees and/or contractors</w:t>
      </w:r>
      <w:r w:rsidR="00AB0DD1" w:rsidRPr="00E97F8B">
        <w:rPr>
          <w:rFonts w:ascii="Cambria" w:hAnsi="Cambria"/>
        </w:rPr>
        <w:t xml:space="preserve"> with a focus on </w:t>
      </w:r>
      <w:r w:rsidR="007568DA" w:rsidRPr="00E97F8B">
        <w:rPr>
          <w:rFonts w:ascii="Cambria" w:hAnsi="Cambria"/>
        </w:rPr>
        <w:t>field-based</w:t>
      </w:r>
      <w:r w:rsidR="00AB0DD1" w:rsidRPr="00E97F8B">
        <w:rPr>
          <w:rFonts w:ascii="Cambria" w:hAnsi="Cambria"/>
        </w:rPr>
        <w:t xml:space="preserve"> activities during field inspections </w:t>
      </w:r>
      <w:r w:rsidRPr="00E97F8B">
        <w:rPr>
          <w:rFonts w:ascii="Cambria" w:hAnsi="Cambria"/>
        </w:rPr>
        <w:t>as time and schedule allows (as determined together with the Lead Auditor).</w:t>
      </w:r>
    </w:p>
    <w:p w14:paraId="3B90648E" w14:textId="77777777" w:rsidR="00023916" w:rsidRPr="00E97F8B" w:rsidRDefault="00023916" w:rsidP="00467CB8">
      <w:pPr>
        <w:numPr>
          <w:ilvl w:val="0"/>
          <w:numId w:val="43"/>
        </w:numPr>
        <w:spacing w:before="120"/>
        <w:ind w:right="26"/>
        <w:jc w:val="both"/>
        <w:rPr>
          <w:rFonts w:ascii="Cambria" w:hAnsi="Cambria"/>
        </w:rPr>
      </w:pPr>
      <w:r w:rsidRPr="00E97F8B">
        <w:rPr>
          <w:rFonts w:ascii="Cambria" w:hAnsi="Cambria"/>
        </w:rPr>
        <w:t>Legibly complete all</w:t>
      </w:r>
      <w:r w:rsidR="00F72079">
        <w:rPr>
          <w:rFonts w:ascii="Cambria" w:hAnsi="Cambria"/>
        </w:rPr>
        <w:t>,</w:t>
      </w:r>
      <w:r w:rsidRPr="00E97F8B">
        <w:rPr>
          <w:rFonts w:ascii="Cambria" w:hAnsi="Cambria"/>
        </w:rPr>
        <w:t xml:space="preserve"> or relevant portions of the appropriate audit protocol.</w:t>
      </w:r>
    </w:p>
    <w:p w14:paraId="3B90648F" w14:textId="77777777" w:rsidR="00023916" w:rsidRPr="00E97F8B" w:rsidRDefault="00023916" w:rsidP="00467CB8">
      <w:pPr>
        <w:numPr>
          <w:ilvl w:val="0"/>
          <w:numId w:val="43"/>
        </w:numPr>
        <w:spacing w:before="120"/>
        <w:ind w:right="26"/>
        <w:jc w:val="both"/>
        <w:rPr>
          <w:rFonts w:ascii="Cambria" w:hAnsi="Cambria"/>
        </w:rPr>
      </w:pPr>
      <w:r w:rsidRPr="00E97F8B">
        <w:rPr>
          <w:rFonts w:ascii="Cambria" w:hAnsi="Cambria"/>
        </w:rPr>
        <w:lastRenderedPageBreak/>
        <w:t xml:space="preserve">Note any instances of non-compliance with any legal requirements and discuss these immediately with the Lead Auditor.  Any significant </w:t>
      </w:r>
      <w:proofErr w:type="gramStart"/>
      <w:r w:rsidRPr="00E97F8B">
        <w:rPr>
          <w:rFonts w:ascii="Cambria" w:hAnsi="Cambria"/>
        </w:rPr>
        <w:t>non-compliances</w:t>
      </w:r>
      <w:proofErr w:type="gramEnd"/>
      <w:r w:rsidRPr="00E97F8B">
        <w:rPr>
          <w:rFonts w:ascii="Cambria" w:hAnsi="Cambria"/>
        </w:rPr>
        <w:t xml:space="preserve"> should be reported to the BCTS auditee as soon as possible, to allow for prompt attention to the issue.</w:t>
      </w:r>
    </w:p>
    <w:p w14:paraId="3B906490" w14:textId="77777777" w:rsidR="00023916" w:rsidRPr="00467CB8" w:rsidRDefault="00023916" w:rsidP="00467CB8">
      <w:pPr>
        <w:pStyle w:val="Heading3"/>
        <w:ind w:firstLine="720"/>
      </w:pPr>
      <w:bookmarkStart w:id="16" w:name="_Toc48021173"/>
      <w:bookmarkStart w:id="17" w:name="_Toc106345021"/>
      <w:r w:rsidRPr="00467CB8">
        <w:t>Post-Audit Activity</w:t>
      </w:r>
      <w:bookmarkEnd w:id="16"/>
      <w:bookmarkEnd w:id="17"/>
    </w:p>
    <w:p w14:paraId="3B906491" w14:textId="77777777" w:rsidR="00023916" w:rsidRPr="00467CB8" w:rsidRDefault="00023916" w:rsidP="00467CB8">
      <w:pPr>
        <w:ind w:left="720" w:right="26"/>
        <w:rPr>
          <w:rFonts w:ascii="Cambria" w:hAnsi="Cambria"/>
        </w:rPr>
      </w:pPr>
      <w:r w:rsidRPr="00467CB8">
        <w:rPr>
          <w:rFonts w:ascii="Cambria" w:hAnsi="Cambria"/>
        </w:rPr>
        <w:t>Upon completion of the on-site audit activity, the audit team will develop a draft audit report.  Requirements for all audit reports (draft and final reports) are as follows:</w:t>
      </w:r>
    </w:p>
    <w:p w14:paraId="3B906492" w14:textId="320C9F69" w:rsidR="00211C37" w:rsidRDefault="00023916" w:rsidP="00467CB8">
      <w:pPr>
        <w:numPr>
          <w:ilvl w:val="0"/>
          <w:numId w:val="45"/>
        </w:numPr>
        <w:spacing w:before="120"/>
        <w:ind w:right="26"/>
        <w:jc w:val="both"/>
        <w:rPr>
          <w:rFonts w:ascii="Cambria" w:hAnsi="Cambria"/>
        </w:rPr>
      </w:pPr>
      <w:r w:rsidRPr="00467CB8">
        <w:rPr>
          <w:rFonts w:ascii="Cambria" w:hAnsi="Cambria"/>
        </w:rPr>
        <w:t>An audit report format may be provided as a template to the Lead Auditor;</w:t>
      </w:r>
    </w:p>
    <w:p w14:paraId="3B906493" w14:textId="77777777" w:rsidR="00023916" w:rsidRPr="00467CB8" w:rsidRDefault="00023916" w:rsidP="00467CB8">
      <w:pPr>
        <w:numPr>
          <w:ilvl w:val="0"/>
          <w:numId w:val="45"/>
        </w:numPr>
        <w:spacing w:before="120"/>
        <w:ind w:right="26"/>
        <w:jc w:val="both"/>
        <w:rPr>
          <w:rFonts w:ascii="Cambria" w:hAnsi="Cambria"/>
        </w:rPr>
      </w:pPr>
      <w:r w:rsidRPr="00467CB8">
        <w:rPr>
          <w:rFonts w:ascii="Cambria" w:hAnsi="Cambria"/>
        </w:rPr>
        <w:t>Audit findings shall be classified according to the following:</w:t>
      </w:r>
    </w:p>
    <w:p w14:paraId="3B906494" w14:textId="77777777" w:rsidR="00023916" w:rsidRPr="00467CB8" w:rsidRDefault="00023916" w:rsidP="00467CB8">
      <w:pPr>
        <w:numPr>
          <w:ilvl w:val="0"/>
          <w:numId w:val="44"/>
        </w:numPr>
        <w:spacing w:before="120"/>
        <w:ind w:right="26"/>
        <w:jc w:val="both"/>
        <w:rPr>
          <w:rFonts w:ascii="Cambria" w:hAnsi="Cambria"/>
        </w:rPr>
      </w:pPr>
      <w:r w:rsidRPr="00467CB8">
        <w:rPr>
          <w:rFonts w:ascii="Cambria" w:hAnsi="Cambria"/>
        </w:rPr>
        <w:t>Major Non-Conformance</w:t>
      </w:r>
      <w:r w:rsidR="00252185" w:rsidRPr="00467CB8">
        <w:rPr>
          <w:rFonts w:ascii="Cambria" w:hAnsi="Cambria"/>
        </w:rPr>
        <w:t xml:space="preserve"> (MNC)</w:t>
      </w:r>
      <w:r w:rsidRPr="00467CB8">
        <w:rPr>
          <w:rFonts w:ascii="Cambria" w:hAnsi="Cambria"/>
        </w:rPr>
        <w:t>, where a substantial element or requirement is completely absent or not implemented such that objectives may not be met</w:t>
      </w:r>
      <w:r w:rsidR="00252185" w:rsidRPr="00467CB8">
        <w:rPr>
          <w:rFonts w:ascii="Cambria" w:hAnsi="Cambria"/>
        </w:rPr>
        <w:t>,</w:t>
      </w:r>
    </w:p>
    <w:p w14:paraId="3B906495" w14:textId="77777777" w:rsidR="00023916" w:rsidRPr="00467CB8" w:rsidRDefault="00023916" w:rsidP="00467CB8">
      <w:pPr>
        <w:numPr>
          <w:ilvl w:val="0"/>
          <w:numId w:val="44"/>
        </w:numPr>
        <w:spacing w:before="120"/>
        <w:ind w:right="26"/>
        <w:jc w:val="both"/>
        <w:rPr>
          <w:rFonts w:ascii="Cambria" w:hAnsi="Cambria"/>
        </w:rPr>
      </w:pPr>
      <w:r w:rsidRPr="00467CB8">
        <w:rPr>
          <w:rFonts w:ascii="Cambria" w:hAnsi="Cambria"/>
        </w:rPr>
        <w:t>Minor Non-Conformance</w:t>
      </w:r>
      <w:r w:rsidR="002A0846" w:rsidRPr="00467CB8">
        <w:rPr>
          <w:rFonts w:ascii="Cambria" w:hAnsi="Cambria"/>
        </w:rPr>
        <w:t xml:space="preserve"> </w:t>
      </w:r>
      <w:r w:rsidR="00252185" w:rsidRPr="00467CB8">
        <w:rPr>
          <w:rFonts w:ascii="Cambria" w:hAnsi="Cambria"/>
        </w:rPr>
        <w:t>(mNC)</w:t>
      </w:r>
      <w:r w:rsidRPr="00467CB8">
        <w:rPr>
          <w:rFonts w:ascii="Cambria" w:hAnsi="Cambria"/>
        </w:rPr>
        <w:t>, where a requirement is partially or not consistently implemented</w:t>
      </w:r>
      <w:r w:rsidR="00252185" w:rsidRPr="00467CB8">
        <w:rPr>
          <w:rFonts w:ascii="Cambria" w:hAnsi="Cambria"/>
        </w:rPr>
        <w:t>,</w:t>
      </w:r>
      <w:r w:rsidRPr="00467CB8">
        <w:rPr>
          <w:rFonts w:ascii="Cambria" w:hAnsi="Cambria"/>
        </w:rPr>
        <w:t xml:space="preserve"> and</w:t>
      </w:r>
    </w:p>
    <w:p w14:paraId="3B906496" w14:textId="77777777" w:rsidR="00023916" w:rsidRPr="00467CB8" w:rsidRDefault="00023916" w:rsidP="00467CB8">
      <w:pPr>
        <w:numPr>
          <w:ilvl w:val="0"/>
          <w:numId w:val="44"/>
        </w:numPr>
        <w:spacing w:before="120"/>
        <w:ind w:right="26"/>
        <w:jc w:val="both"/>
        <w:rPr>
          <w:rFonts w:ascii="Cambria" w:hAnsi="Cambria"/>
        </w:rPr>
      </w:pPr>
      <w:r w:rsidRPr="00467CB8">
        <w:rPr>
          <w:rFonts w:ascii="Cambria" w:hAnsi="Cambria"/>
        </w:rPr>
        <w:t>Opportunity for Improvement</w:t>
      </w:r>
      <w:r w:rsidR="00252185" w:rsidRPr="00467CB8">
        <w:rPr>
          <w:rFonts w:ascii="Cambria" w:hAnsi="Cambria"/>
        </w:rPr>
        <w:t xml:space="preserve"> (OFI)</w:t>
      </w:r>
      <w:r w:rsidRPr="00467CB8">
        <w:rPr>
          <w:rFonts w:ascii="Cambria" w:hAnsi="Cambria"/>
        </w:rPr>
        <w:t>, where a weakness is suspected.</w:t>
      </w:r>
    </w:p>
    <w:p w14:paraId="3B906497" w14:textId="03FCA309" w:rsidR="00023916" w:rsidRPr="0003000C" w:rsidRDefault="00023916" w:rsidP="00912318">
      <w:pPr>
        <w:numPr>
          <w:ilvl w:val="0"/>
          <w:numId w:val="45"/>
        </w:numPr>
        <w:spacing w:before="120"/>
        <w:ind w:right="26"/>
        <w:jc w:val="both"/>
        <w:rPr>
          <w:rFonts w:ascii="Cambria" w:hAnsi="Cambria"/>
        </w:rPr>
      </w:pPr>
      <w:r w:rsidRPr="00467CB8">
        <w:rPr>
          <w:rFonts w:ascii="Cambria" w:hAnsi="Cambria"/>
        </w:rPr>
        <w:t>All audit findings shall be reported in the draft report</w:t>
      </w:r>
      <w:r w:rsidR="00252185" w:rsidRPr="00467CB8">
        <w:rPr>
          <w:rFonts w:ascii="Cambria" w:hAnsi="Cambria"/>
        </w:rPr>
        <w:t xml:space="preserve">.  </w:t>
      </w:r>
      <w:r w:rsidR="009C3E2D">
        <w:rPr>
          <w:rFonts w:ascii="Cambria" w:hAnsi="Cambria"/>
        </w:rPr>
        <w:t>The Lead Auditor will c</w:t>
      </w:r>
      <w:r w:rsidR="009C3E2D" w:rsidRPr="00653EBC">
        <w:rPr>
          <w:rFonts w:ascii="Cambria" w:hAnsi="Cambria"/>
        </w:rPr>
        <w:t>learly identify in the audit report whether audit findings relate to a failure to follow existing procedures, ineffectiveness of an existing procedure or the lack of a procedure</w:t>
      </w:r>
      <w:r w:rsidR="009C3E2D">
        <w:rPr>
          <w:rFonts w:ascii="Cambria" w:hAnsi="Cambria"/>
        </w:rPr>
        <w:t xml:space="preserve">. </w:t>
      </w:r>
      <w:r w:rsidR="009C3E2D" w:rsidRPr="00912318">
        <w:rPr>
          <w:rFonts w:ascii="Cambria" w:hAnsi="Cambria"/>
        </w:rPr>
        <w:t>Discussions of i</w:t>
      </w:r>
      <w:r w:rsidR="009C3E2D" w:rsidRPr="0003000C">
        <w:rPr>
          <w:rFonts w:ascii="Cambria" w:hAnsi="Cambria"/>
        </w:rPr>
        <w:t xml:space="preserve">mprovements and recommendations during the audit and at the exit meeting are encouraged, and may be documented in the text of the audit report. </w:t>
      </w:r>
      <w:r w:rsidR="00252185" w:rsidRPr="0003000C">
        <w:rPr>
          <w:rFonts w:ascii="Cambria" w:hAnsi="Cambria"/>
        </w:rPr>
        <w:t>W</w:t>
      </w:r>
      <w:r w:rsidRPr="0003000C">
        <w:rPr>
          <w:rFonts w:ascii="Cambria" w:hAnsi="Cambria"/>
        </w:rPr>
        <w:t>here there is disagreement among the audit team or between the audit team and auditee about the validity of a draft finding, the disagreement shall be noted in the draft report for resolution before the final report is issued.</w:t>
      </w:r>
    </w:p>
    <w:p w14:paraId="3B906498" w14:textId="77777777" w:rsidR="007F4804" w:rsidRPr="007F4804" w:rsidRDefault="00DE0FD1" w:rsidP="00653EBC">
      <w:pPr>
        <w:pStyle w:val="ListParagraph"/>
        <w:spacing w:before="120"/>
        <w:ind w:left="1077" w:right="28"/>
        <w:rPr>
          <w:rFonts w:ascii="Cambria" w:hAnsi="Cambria"/>
        </w:rPr>
      </w:pPr>
      <w:r>
        <w:rPr>
          <w:rFonts w:ascii="Cambria" w:hAnsi="Cambria"/>
        </w:rPr>
        <w:t xml:space="preserve">Note: </w:t>
      </w:r>
      <w:r w:rsidR="00AF5B48">
        <w:rPr>
          <w:rFonts w:ascii="Cambria" w:hAnsi="Cambria"/>
        </w:rPr>
        <w:t xml:space="preserve"> </w:t>
      </w:r>
      <w:r>
        <w:rPr>
          <w:rFonts w:ascii="Cambria" w:hAnsi="Cambria"/>
        </w:rPr>
        <w:t xml:space="preserve">Draft </w:t>
      </w:r>
      <w:r w:rsidR="007F4804" w:rsidRPr="007F4804">
        <w:rPr>
          <w:rFonts w:ascii="Cambria" w:hAnsi="Cambria"/>
        </w:rPr>
        <w:t xml:space="preserve">findings that may impact the provincial EMS or SFI programs must be </w:t>
      </w:r>
      <w:r>
        <w:rPr>
          <w:rFonts w:ascii="Cambria" w:hAnsi="Cambria"/>
        </w:rPr>
        <w:t>discussed with</w:t>
      </w:r>
      <w:r w:rsidR="007F4804" w:rsidRPr="007F4804">
        <w:rPr>
          <w:rFonts w:ascii="Cambria" w:hAnsi="Cambria"/>
        </w:rPr>
        <w:t xml:space="preserve"> the Certification Officer</w:t>
      </w:r>
      <w:r w:rsidR="00AF5B48">
        <w:rPr>
          <w:rFonts w:ascii="Cambria" w:hAnsi="Cambria"/>
        </w:rPr>
        <w:t xml:space="preserve"> </w:t>
      </w:r>
      <w:r>
        <w:rPr>
          <w:rFonts w:ascii="Cambria" w:hAnsi="Cambria"/>
        </w:rPr>
        <w:t xml:space="preserve">prior to the </w:t>
      </w:r>
      <w:r w:rsidRPr="00467CB8">
        <w:rPr>
          <w:rFonts w:ascii="Cambria" w:hAnsi="Cambria"/>
        </w:rPr>
        <w:t xml:space="preserve">completion of the </w:t>
      </w:r>
      <w:r>
        <w:rPr>
          <w:rFonts w:ascii="Cambria" w:hAnsi="Cambria"/>
        </w:rPr>
        <w:t>draft</w:t>
      </w:r>
      <w:r w:rsidRPr="00467CB8">
        <w:rPr>
          <w:rFonts w:ascii="Cambria" w:hAnsi="Cambria"/>
        </w:rPr>
        <w:t xml:space="preserve"> report</w:t>
      </w:r>
      <w:r w:rsidR="00AF5B48">
        <w:rPr>
          <w:rFonts w:ascii="Cambria" w:hAnsi="Cambria"/>
        </w:rPr>
        <w:t>, where possible</w:t>
      </w:r>
      <w:r>
        <w:rPr>
          <w:rFonts w:ascii="Cambria" w:hAnsi="Cambria"/>
        </w:rPr>
        <w:t>.  Any disagreements</w:t>
      </w:r>
      <w:r w:rsidR="00AF5B48">
        <w:rPr>
          <w:rFonts w:ascii="Cambria" w:hAnsi="Cambria"/>
        </w:rPr>
        <w:t>, or need for further discussions,</w:t>
      </w:r>
      <w:r w:rsidR="007F4804" w:rsidRPr="007F4804">
        <w:rPr>
          <w:rFonts w:ascii="Cambria" w:hAnsi="Cambria"/>
        </w:rPr>
        <w:t xml:space="preserve"> </w:t>
      </w:r>
      <w:r w:rsidRPr="00467CB8">
        <w:rPr>
          <w:rFonts w:ascii="Cambria" w:hAnsi="Cambria"/>
        </w:rPr>
        <w:t>shall be noted in the draft report for resolution before the final report is issued</w:t>
      </w:r>
      <w:r w:rsidR="007F4804" w:rsidRPr="007F4804">
        <w:rPr>
          <w:rFonts w:ascii="Cambria" w:hAnsi="Cambria"/>
        </w:rPr>
        <w:t>.</w:t>
      </w:r>
    </w:p>
    <w:p w14:paraId="57ECD43B" w14:textId="4A5A32DD" w:rsidR="00CF5E0E" w:rsidRPr="00D678A6" w:rsidRDefault="00CF5E0E" w:rsidP="00CF5E0E">
      <w:pPr>
        <w:numPr>
          <w:ilvl w:val="0"/>
          <w:numId w:val="45"/>
        </w:numPr>
        <w:spacing w:before="120"/>
        <w:ind w:right="26"/>
        <w:jc w:val="both"/>
        <w:rPr>
          <w:rFonts w:ascii="Cambria" w:hAnsi="Cambria"/>
        </w:rPr>
      </w:pPr>
      <w:r w:rsidRPr="00D678A6">
        <w:rPr>
          <w:rFonts w:ascii="Cambria" w:hAnsi="Cambria"/>
        </w:rPr>
        <w:t>Following the delivery of the draft report, all auditors will submit the</w:t>
      </w:r>
      <w:r>
        <w:rPr>
          <w:rFonts w:ascii="Cambria" w:hAnsi="Cambria"/>
        </w:rPr>
        <w:t>ir</w:t>
      </w:r>
      <w:r w:rsidRPr="00D678A6">
        <w:rPr>
          <w:rFonts w:ascii="Cambria" w:hAnsi="Cambria"/>
        </w:rPr>
        <w:t xml:space="preserve"> completed audit protocol forms to the Lead Auditor, who will submit the forms to the CSO.</w:t>
      </w:r>
    </w:p>
    <w:p w14:paraId="588835D7" w14:textId="4887FF01" w:rsidR="00CF5E0E" w:rsidRDefault="00023916" w:rsidP="00653EBC">
      <w:pPr>
        <w:numPr>
          <w:ilvl w:val="0"/>
          <w:numId w:val="45"/>
        </w:numPr>
        <w:spacing w:before="120"/>
        <w:ind w:right="26"/>
        <w:jc w:val="both"/>
        <w:rPr>
          <w:rFonts w:ascii="Cambria" w:hAnsi="Cambria"/>
        </w:rPr>
      </w:pPr>
      <w:r w:rsidRPr="00467CB8">
        <w:rPr>
          <w:rFonts w:ascii="Cambria" w:hAnsi="Cambria"/>
        </w:rPr>
        <w:t>The auditee</w:t>
      </w:r>
      <w:r w:rsidR="009C3E2D">
        <w:rPr>
          <w:rFonts w:ascii="Cambria" w:hAnsi="Cambria"/>
        </w:rPr>
        <w:t>(</w:t>
      </w:r>
      <w:r w:rsidR="00CF5E0E">
        <w:rPr>
          <w:rFonts w:ascii="Cambria" w:hAnsi="Cambria"/>
        </w:rPr>
        <w:t>s</w:t>
      </w:r>
      <w:r w:rsidR="009C3E2D">
        <w:rPr>
          <w:rFonts w:ascii="Cambria" w:hAnsi="Cambria"/>
        </w:rPr>
        <w:t>)</w:t>
      </w:r>
      <w:r w:rsidRPr="00467CB8">
        <w:rPr>
          <w:rFonts w:ascii="Cambria" w:hAnsi="Cambria"/>
        </w:rPr>
        <w:t xml:space="preserve"> will review the draft report and submit comments to the CSO.  The CSO and the Lead Auditor will then coordinate the completion of the final audit report</w:t>
      </w:r>
      <w:r w:rsidR="00CF5E0E">
        <w:rPr>
          <w:rFonts w:ascii="Cambria" w:hAnsi="Cambria"/>
        </w:rPr>
        <w:t xml:space="preserve">. </w:t>
      </w:r>
    </w:p>
    <w:p w14:paraId="7D9E93FD" w14:textId="190A78C8" w:rsidR="00CF5E0E" w:rsidRPr="00653EBC" w:rsidRDefault="00CF5E0E" w:rsidP="00653EBC">
      <w:pPr>
        <w:numPr>
          <w:ilvl w:val="0"/>
          <w:numId w:val="45"/>
        </w:numPr>
        <w:spacing w:before="120"/>
        <w:ind w:right="26"/>
        <w:jc w:val="both"/>
        <w:rPr>
          <w:rFonts w:ascii="Cambria" w:hAnsi="Cambria"/>
        </w:rPr>
      </w:pPr>
      <w:r>
        <w:rPr>
          <w:rFonts w:ascii="Cambria" w:hAnsi="Cambria"/>
        </w:rPr>
        <w:t>T</w:t>
      </w:r>
      <w:r w:rsidRPr="00653EBC">
        <w:rPr>
          <w:rFonts w:ascii="Cambria" w:hAnsi="Cambria"/>
        </w:rPr>
        <w:t xml:space="preserve">he Lead Auditor </w:t>
      </w:r>
      <w:r w:rsidR="009C3E2D">
        <w:rPr>
          <w:rFonts w:ascii="Cambria" w:hAnsi="Cambria"/>
        </w:rPr>
        <w:t>will</w:t>
      </w:r>
      <w:r w:rsidRPr="00653EBC">
        <w:rPr>
          <w:rFonts w:ascii="Cambria" w:hAnsi="Cambria"/>
        </w:rPr>
        <w:t xml:space="preserve"> </w:t>
      </w:r>
      <w:r>
        <w:rPr>
          <w:rFonts w:ascii="Cambria" w:hAnsi="Cambria"/>
        </w:rPr>
        <w:t>submit</w:t>
      </w:r>
      <w:r w:rsidRPr="00653EBC">
        <w:rPr>
          <w:rFonts w:ascii="Cambria" w:hAnsi="Cambria"/>
        </w:rPr>
        <w:t xml:space="preserve"> a final audit report </w:t>
      </w:r>
      <w:r w:rsidRPr="00D678A6">
        <w:rPr>
          <w:rFonts w:ascii="Cambria" w:hAnsi="Cambria"/>
        </w:rPr>
        <w:t>to the BA CSO</w:t>
      </w:r>
      <w:r>
        <w:rPr>
          <w:rFonts w:ascii="Cambria" w:hAnsi="Cambria"/>
        </w:rPr>
        <w:t>, with copy to</w:t>
      </w:r>
      <w:r w:rsidRPr="00D678A6">
        <w:rPr>
          <w:rFonts w:ascii="Cambria" w:hAnsi="Cambria"/>
        </w:rPr>
        <w:t xml:space="preserve"> the Certification Officer</w:t>
      </w:r>
      <w:r>
        <w:rPr>
          <w:rFonts w:ascii="Cambria" w:hAnsi="Cambria"/>
        </w:rPr>
        <w:t>,</w:t>
      </w:r>
      <w:r w:rsidRPr="00912318">
        <w:rPr>
          <w:rFonts w:ascii="Cambria" w:hAnsi="Cambria"/>
        </w:rPr>
        <w:t xml:space="preserve"> </w:t>
      </w:r>
      <w:r w:rsidRPr="00653EBC">
        <w:rPr>
          <w:rFonts w:ascii="Cambria" w:hAnsi="Cambria"/>
        </w:rPr>
        <w:t>within two weeks of the exit meeting</w:t>
      </w:r>
      <w:r>
        <w:rPr>
          <w:rFonts w:ascii="Cambria" w:hAnsi="Cambria"/>
        </w:rPr>
        <w:t>.</w:t>
      </w:r>
    </w:p>
    <w:p w14:paraId="2DACEFBA" w14:textId="7CCC4073" w:rsidR="008C1BAB" w:rsidRDefault="008C1BAB" w:rsidP="00653EBC">
      <w:pPr>
        <w:numPr>
          <w:ilvl w:val="0"/>
          <w:numId w:val="45"/>
        </w:numPr>
        <w:spacing w:before="120"/>
        <w:ind w:right="26"/>
        <w:jc w:val="both"/>
        <w:rPr>
          <w:rFonts w:ascii="Cambria" w:hAnsi="Cambria"/>
        </w:rPr>
      </w:pPr>
      <w:r>
        <w:rPr>
          <w:rFonts w:ascii="Cambria" w:hAnsi="Cambria"/>
        </w:rPr>
        <w:t>Wit</w:t>
      </w:r>
      <w:r w:rsidR="00CF5E0E">
        <w:rPr>
          <w:rFonts w:ascii="Cambria" w:hAnsi="Cambria"/>
        </w:rPr>
        <w:t>hin five</w:t>
      </w:r>
      <w:r>
        <w:rPr>
          <w:rFonts w:ascii="Cambria" w:hAnsi="Cambria"/>
        </w:rPr>
        <w:t xml:space="preserve"> days of the </w:t>
      </w:r>
      <w:r w:rsidR="00CF5E0E">
        <w:rPr>
          <w:rFonts w:ascii="Cambria" w:hAnsi="Cambria"/>
        </w:rPr>
        <w:t>submission</w:t>
      </w:r>
      <w:r>
        <w:rPr>
          <w:rFonts w:ascii="Cambria" w:hAnsi="Cambria"/>
        </w:rPr>
        <w:t xml:space="preserve"> of the final audit report, the Lead Auditor </w:t>
      </w:r>
      <w:r w:rsidR="009C3E2D">
        <w:rPr>
          <w:rFonts w:ascii="Cambria" w:hAnsi="Cambria"/>
        </w:rPr>
        <w:t>will</w:t>
      </w:r>
      <w:r>
        <w:rPr>
          <w:rFonts w:ascii="Cambria" w:hAnsi="Cambria"/>
        </w:rPr>
        <w:t xml:space="preserve"> prepare and submit</w:t>
      </w:r>
      <w:r w:rsidRPr="008C1BAB">
        <w:rPr>
          <w:rFonts w:ascii="Cambria" w:hAnsi="Cambria"/>
        </w:rPr>
        <w:t xml:space="preserve"> </w:t>
      </w:r>
      <w:r>
        <w:rPr>
          <w:rFonts w:ascii="Cambria" w:hAnsi="Cambria"/>
        </w:rPr>
        <w:t>to the CSO, a BA audit action plan template populated with audit findings, including any Opportunities for Improvement, in a format acceptable to BCTS</w:t>
      </w:r>
      <w:r w:rsidRPr="00382D21">
        <w:rPr>
          <w:rFonts w:ascii="Cambria" w:hAnsi="Cambria"/>
        </w:rPr>
        <w:t>.</w:t>
      </w:r>
    </w:p>
    <w:p w14:paraId="3B90649C" w14:textId="77777777" w:rsidR="00023916" w:rsidRDefault="009C3B6B" w:rsidP="009C3B6B">
      <w:pPr>
        <w:pStyle w:val="Heading3"/>
        <w:ind w:firstLine="720"/>
      </w:pPr>
      <w:r>
        <w:t>Corporate Roll-up</w:t>
      </w:r>
    </w:p>
    <w:p w14:paraId="3B90649D" w14:textId="1E51AD35" w:rsidR="009C3B6B" w:rsidRPr="0084421C" w:rsidRDefault="00657FFD" w:rsidP="009C3B6B">
      <w:pPr>
        <w:ind w:left="720"/>
        <w:rPr>
          <w:rFonts w:ascii="Cambria" w:hAnsi="Cambria"/>
        </w:rPr>
      </w:pPr>
      <w:r w:rsidRPr="00657FFD">
        <w:rPr>
          <w:rFonts w:ascii="Cambria" w:hAnsi="Cambria"/>
        </w:rPr>
        <w:t xml:space="preserve">At the end of each internal audit cycle, the </w:t>
      </w:r>
      <w:r w:rsidR="009C3E2D">
        <w:rPr>
          <w:rFonts w:ascii="Cambria" w:hAnsi="Cambria"/>
        </w:rPr>
        <w:t>L</w:t>
      </w:r>
      <w:r w:rsidRPr="00657FFD">
        <w:rPr>
          <w:rFonts w:ascii="Cambria" w:hAnsi="Cambria"/>
        </w:rPr>
        <w:t xml:space="preserve">ead </w:t>
      </w:r>
      <w:r w:rsidR="009C3E2D">
        <w:rPr>
          <w:rFonts w:ascii="Cambria" w:hAnsi="Cambria"/>
        </w:rPr>
        <w:t>A</w:t>
      </w:r>
      <w:r w:rsidRPr="00657FFD">
        <w:rPr>
          <w:rFonts w:ascii="Cambria" w:hAnsi="Cambria"/>
        </w:rPr>
        <w:t>uditor will prepare a corporate audit report.  This report will include a summary of individual BA findings and any additional findings that are applicable corporately to BC Timber Sales ISO</w:t>
      </w:r>
      <w:r w:rsidR="00445C7F">
        <w:rPr>
          <w:rFonts w:ascii="Cambria" w:hAnsi="Cambria"/>
        </w:rPr>
        <w:t xml:space="preserve"> </w:t>
      </w:r>
      <w:r w:rsidRPr="00657FFD">
        <w:rPr>
          <w:rFonts w:ascii="Cambria" w:hAnsi="Cambria"/>
        </w:rPr>
        <w:t xml:space="preserve">14001 and SFI </w:t>
      </w:r>
      <w:r w:rsidR="00F87A87">
        <w:rPr>
          <w:rFonts w:ascii="Cambria" w:hAnsi="Cambria"/>
        </w:rPr>
        <w:t>multi-site programs</w:t>
      </w:r>
      <w:r w:rsidRPr="00657FFD">
        <w:rPr>
          <w:rFonts w:ascii="Cambria" w:hAnsi="Cambria"/>
        </w:rPr>
        <w:t>.</w:t>
      </w:r>
    </w:p>
    <w:p w14:paraId="3B90649E" w14:textId="77777777" w:rsidR="007E3162" w:rsidRPr="00467CB8" w:rsidRDefault="00A70D36" w:rsidP="00467CB8">
      <w:pPr>
        <w:pStyle w:val="Heading1"/>
        <w:ind w:right="-648"/>
      </w:pPr>
      <w:r w:rsidRPr="00467CB8">
        <w:lastRenderedPageBreak/>
        <w:t>Sustainable Forestry Initiative</w:t>
      </w:r>
      <w:r w:rsidR="005B2C39" w:rsidRPr="00536A73">
        <w:rPr>
          <w:rFonts w:asciiTheme="minorHAnsi" w:hAnsiTheme="minorHAnsi"/>
          <w:sz w:val="36"/>
          <w:szCs w:val="36"/>
        </w:rPr>
        <w:t>®</w:t>
      </w:r>
      <w:r w:rsidR="00467CB8">
        <w:t xml:space="preserve"> </w:t>
      </w:r>
      <w:r w:rsidR="005B2C39">
        <w:t>(SFI</w:t>
      </w:r>
      <w:r w:rsidR="005B2C39" w:rsidRPr="00536A73">
        <w:rPr>
          <w:rFonts w:asciiTheme="minorHAnsi" w:hAnsiTheme="minorHAnsi"/>
          <w:sz w:val="36"/>
          <w:szCs w:val="36"/>
        </w:rPr>
        <w:t>®</w:t>
      </w:r>
      <w:r w:rsidR="005B2C39">
        <w:t>)</w:t>
      </w:r>
    </w:p>
    <w:p w14:paraId="3B90649F" w14:textId="3E6E87C5" w:rsidR="00044961" w:rsidRDefault="009471B7" w:rsidP="003D6827">
      <w:pPr>
        <w:ind w:right="26"/>
        <w:rPr>
          <w:rFonts w:ascii="Cambria" w:hAnsi="Cambria"/>
        </w:rPr>
      </w:pPr>
      <w:r>
        <w:rPr>
          <w:rFonts w:ascii="Cambria" w:hAnsi="Cambria"/>
        </w:rPr>
        <w:t xml:space="preserve">BCTS </w:t>
      </w:r>
      <w:r w:rsidR="00793E6D">
        <w:rPr>
          <w:rFonts w:ascii="Cambria" w:hAnsi="Cambria"/>
        </w:rPr>
        <w:t>was awarded an</w:t>
      </w:r>
      <w:r>
        <w:rPr>
          <w:rFonts w:ascii="Cambria" w:hAnsi="Cambria"/>
        </w:rPr>
        <w:t xml:space="preserve"> SFI </w:t>
      </w:r>
      <w:r w:rsidR="00044961">
        <w:rPr>
          <w:rFonts w:ascii="Cambria" w:hAnsi="Cambria"/>
        </w:rPr>
        <w:t xml:space="preserve">multi-site </w:t>
      </w:r>
      <w:r>
        <w:rPr>
          <w:rFonts w:ascii="Cambria" w:hAnsi="Cambria"/>
        </w:rPr>
        <w:t>certificate</w:t>
      </w:r>
      <w:r w:rsidR="00570D31">
        <w:rPr>
          <w:rFonts w:ascii="Cambria" w:hAnsi="Cambria"/>
        </w:rPr>
        <w:t xml:space="preserve"> for the organizational as a whole</w:t>
      </w:r>
      <w:r w:rsidR="00793E6D">
        <w:rPr>
          <w:rFonts w:ascii="Cambria" w:hAnsi="Cambria"/>
        </w:rPr>
        <w:t xml:space="preserve"> on September 12, 2011</w:t>
      </w:r>
      <w:r w:rsidR="001E05CD">
        <w:rPr>
          <w:rFonts w:ascii="Cambria" w:hAnsi="Cambria"/>
        </w:rPr>
        <w:t xml:space="preserve"> and recertified on </w:t>
      </w:r>
      <w:r w:rsidR="00912318">
        <w:rPr>
          <w:rFonts w:ascii="Cambria" w:hAnsi="Cambria"/>
        </w:rPr>
        <w:t>September</w:t>
      </w:r>
      <w:r w:rsidR="001E05CD">
        <w:rPr>
          <w:rFonts w:ascii="Cambria" w:hAnsi="Cambria"/>
        </w:rPr>
        <w:t xml:space="preserve"> 11, 2014</w:t>
      </w:r>
      <w:r w:rsidR="00793E6D">
        <w:rPr>
          <w:rFonts w:ascii="Cambria" w:hAnsi="Cambria"/>
        </w:rPr>
        <w:t xml:space="preserve">. </w:t>
      </w:r>
      <w:r w:rsidR="005F1424">
        <w:rPr>
          <w:rFonts w:ascii="Cambria" w:hAnsi="Cambria"/>
        </w:rPr>
        <w:t>SFI procedures for implementing audits for multi-site organizations (using IAF-MD1 as the basis for sampling) require that organizations maintain an internal audit or monitoring program sufficient to provide annual and periodic performance data on overall organizational conformance with the relevant standard</w:t>
      </w:r>
      <w:r w:rsidR="001E05CD">
        <w:rPr>
          <w:rFonts w:ascii="Cambria" w:hAnsi="Cambria"/>
        </w:rPr>
        <w:t>.</w:t>
      </w:r>
    </w:p>
    <w:p w14:paraId="3B9064A0" w14:textId="77777777" w:rsidR="00044961" w:rsidRDefault="00044961" w:rsidP="003D6827">
      <w:pPr>
        <w:ind w:right="26"/>
        <w:rPr>
          <w:rFonts w:ascii="Cambria" w:hAnsi="Cambria"/>
        </w:rPr>
      </w:pPr>
    </w:p>
    <w:p w14:paraId="3B9064A1" w14:textId="1BC8C10D" w:rsidR="00275879" w:rsidRDefault="0055522F" w:rsidP="00570D31">
      <w:pPr>
        <w:ind w:right="26"/>
        <w:rPr>
          <w:rFonts w:ascii="Cambria" w:hAnsi="Cambria"/>
        </w:rPr>
      </w:pPr>
      <w:r>
        <w:rPr>
          <w:rFonts w:ascii="Cambria" w:hAnsi="Cambria"/>
        </w:rPr>
        <w:t xml:space="preserve">Internal SFI audits will </w:t>
      </w:r>
      <w:r w:rsidR="00EE7439">
        <w:rPr>
          <w:rFonts w:ascii="Cambria" w:hAnsi="Cambria"/>
        </w:rPr>
        <w:t xml:space="preserve">normally </w:t>
      </w:r>
      <w:r>
        <w:rPr>
          <w:rFonts w:ascii="Cambria" w:hAnsi="Cambria"/>
        </w:rPr>
        <w:t xml:space="preserve">take the form of an on-site or off-site document review. </w:t>
      </w:r>
      <w:r w:rsidR="00C939D0">
        <w:rPr>
          <w:rFonts w:ascii="Cambria" w:hAnsi="Cambria"/>
        </w:rPr>
        <w:t xml:space="preserve"> </w:t>
      </w:r>
      <w:r>
        <w:rPr>
          <w:rFonts w:ascii="Cambria" w:hAnsi="Cambria"/>
        </w:rPr>
        <w:t>A field portion is not anticipated</w:t>
      </w:r>
      <w:r w:rsidR="00C939D0">
        <w:rPr>
          <w:rFonts w:ascii="Cambria" w:hAnsi="Cambria"/>
        </w:rPr>
        <w:t xml:space="preserve"> for all BAs</w:t>
      </w:r>
      <w:r>
        <w:rPr>
          <w:rFonts w:ascii="Cambria" w:hAnsi="Cambria"/>
        </w:rPr>
        <w:t xml:space="preserve">, </w:t>
      </w:r>
      <w:r w:rsidR="00793E6D">
        <w:rPr>
          <w:rFonts w:ascii="Cambria" w:hAnsi="Cambria"/>
        </w:rPr>
        <w:t>but</w:t>
      </w:r>
      <w:r>
        <w:rPr>
          <w:rFonts w:ascii="Cambria" w:hAnsi="Cambria"/>
        </w:rPr>
        <w:t xml:space="preserve"> will occur when a BA requests a field portion</w:t>
      </w:r>
      <w:r w:rsidR="00C939D0">
        <w:rPr>
          <w:rFonts w:ascii="Cambria" w:hAnsi="Cambria"/>
        </w:rPr>
        <w:t>, or</w:t>
      </w:r>
      <w:r>
        <w:rPr>
          <w:rFonts w:ascii="Cambria" w:hAnsi="Cambria"/>
        </w:rPr>
        <w:t xml:space="preserve"> when a</w:t>
      </w:r>
      <w:r w:rsidR="00C939D0">
        <w:rPr>
          <w:rFonts w:ascii="Cambria" w:hAnsi="Cambria"/>
        </w:rPr>
        <w:t xml:space="preserve"> field</w:t>
      </w:r>
      <w:r>
        <w:rPr>
          <w:rFonts w:ascii="Cambria" w:hAnsi="Cambria"/>
        </w:rPr>
        <w:t xml:space="preserve"> audit is scheduled concurrent </w:t>
      </w:r>
      <w:r w:rsidR="004D74E6">
        <w:rPr>
          <w:rFonts w:ascii="Cambria" w:hAnsi="Cambria"/>
        </w:rPr>
        <w:t xml:space="preserve">with </w:t>
      </w:r>
      <w:r>
        <w:rPr>
          <w:rFonts w:ascii="Cambria" w:hAnsi="Cambria"/>
        </w:rPr>
        <w:t>an EMS or CSA field-based internal audit</w:t>
      </w:r>
      <w:r w:rsidR="00C939D0">
        <w:rPr>
          <w:rFonts w:ascii="Cambria" w:hAnsi="Cambria"/>
        </w:rPr>
        <w:t>, or as selected by the IA</w:t>
      </w:r>
      <w:r w:rsidR="00793E6D">
        <w:rPr>
          <w:rFonts w:ascii="Cambria" w:hAnsi="Cambria"/>
        </w:rPr>
        <w:t>TT when determining sample size</w:t>
      </w:r>
      <w:r w:rsidR="00C939D0">
        <w:rPr>
          <w:rFonts w:ascii="Cambria" w:hAnsi="Cambria"/>
        </w:rPr>
        <w:t xml:space="preserve"> and audit criteria</w:t>
      </w:r>
      <w:r w:rsidR="0080273B">
        <w:rPr>
          <w:rFonts w:ascii="Cambria" w:hAnsi="Cambria"/>
        </w:rPr>
        <w:t>.</w:t>
      </w:r>
    </w:p>
    <w:p w14:paraId="3B9064A2" w14:textId="77777777" w:rsidR="0080273B" w:rsidRDefault="0080273B" w:rsidP="00570D31">
      <w:pPr>
        <w:ind w:right="26"/>
        <w:rPr>
          <w:rFonts w:ascii="Cambria" w:hAnsi="Cambria"/>
        </w:rPr>
      </w:pPr>
    </w:p>
    <w:p w14:paraId="3B9064A3" w14:textId="2A545138" w:rsidR="0055522F" w:rsidRDefault="0055522F" w:rsidP="003D6827">
      <w:pPr>
        <w:ind w:right="26"/>
        <w:rPr>
          <w:rFonts w:ascii="Cambria" w:hAnsi="Cambria"/>
        </w:rPr>
      </w:pPr>
      <w:r>
        <w:rPr>
          <w:rFonts w:ascii="Cambria" w:hAnsi="Cambria"/>
        </w:rPr>
        <w:t>The internal SFI audit will review</w:t>
      </w:r>
      <w:r w:rsidRPr="00FC71E9">
        <w:rPr>
          <w:rFonts w:ascii="Cambria" w:hAnsi="Cambria"/>
        </w:rPr>
        <w:t xml:space="preserve"> the </w:t>
      </w:r>
      <w:r w:rsidR="00275879">
        <w:rPr>
          <w:rFonts w:ascii="Cambria" w:hAnsi="Cambria"/>
        </w:rPr>
        <w:t xml:space="preserve">BCTS SFM Policy, </w:t>
      </w:r>
      <w:r>
        <w:rPr>
          <w:rFonts w:ascii="Cambria" w:hAnsi="Cambria"/>
        </w:rPr>
        <w:t>SFMP</w:t>
      </w:r>
      <w:r w:rsidR="00275879">
        <w:rPr>
          <w:rFonts w:ascii="Cambria" w:hAnsi="Cambria"/>
        </w:rPr>
        <w:t xml:space="preserve"> and other provincially controlled documents</w:t>
      </w:r>
      <w:r>
        <w:rPr>
          <w:rFonts w:ascii="Cambria" w:hAnsi="Cambria"/>
        </w:rPr>
        <w:t xml:space="preserve"> during the corporate audit only. </w:t>
      </w:r>
      <w:r w:rsidR="004D74E6">
        <w:rPr>
          <w:rFonts w:ascii="Cambria" w:hAnsi="Cambria"/>
        </w:rPr>
        <w:t xml:space="preserve">The </w:t>
      </w:r>
      <w:r w:rsidR="00275879">
        <w:rPr>
          <w:rFonts w:ascii="Cambria" w:hAnsi="Cambria"/>
        </w:rPr>
        <w:t xml:space="preserve">BA </w:t>
      </w:r>
      <w:r w:rsidRPr="00FC71E9">
        <w:rPr>
          <w:rFonts w:ascii="Cambria" w:hAnsi="Cambria"/>
        </w:rPr>
        <w:t>Ro</w:t>
      </w:r>
      <w:r>
        <w:rPr>
          <w:rFonts w:ascii="Cambria" w:hAnsi="Cambria"/>
        </w:rPr>
        <w:t>les and Responsibilities Matrix</w:t>
      </w:r>
      <w:r w:rsidRPr="00FC71E9">
        <w:rPr>
          <w:rFonts w:ascii="Cambria" w:hAnsi="Cambria"/>
        </w:rPr>
        <w:t xml:space="preserve"> and othe</w:t>
      </w:r>
      <w:r>
        <w:rPr>
          <w:rFonts w:ascii="Cambria" w:hAnsi="Cambria"/>
        </w:rPr>
        <w:t xml:space="preserve">r </w:t>
      </w:r>
      <w:r w:rsidR="00275879">
        <w:rPr>
          <w:rFonts w:ascii="Cambria" w:hAnsi="Cambria"/>
        </w:rPr>
        <w:t xml:space="preserve">local </w:t>
      </w:r>
      <w:r>
        <w:rPr>
          <w:rFonts w:ascii="Cambria" w:hAnsi="Cambria"/>
        </w:rPr>
        <w:t xml:space="preserve">SFI-related documents will be reviewed </w:t>
      </w:r>
      <w:r w:rsidR="00B137F0">
        <w:rPr>
          <w:rFonts w:ascii="Cambria" w:hAnsi="Cambria"/>
        </w:rPr>
        <w:t>during</w:t>
      </w:r>
      <w:r>
        <w:rPr>
          <w:rFonts w:ascii="Cambria" w:hAnsi="Cambria"/>
        </w:rPr>
        <w:t xml:space="preserve"> BA </w:t>
      </w:r>
      <w:r w:rsidR="00B137F0">
        <w:rPr>
          <w:rFonts w:ascii="Cambria" w:hAnsi="Cambria"/>
        </w:rPr>
        <w:t>audits</w:t>
      </w:r>
      <w:r>
        <w:rPr>
          <w:rFonts w:ascii="Cambria" w:hAnsi="Cambria"/>
        </w:rPr>
        <w:t>.</w:t>
      </w:r>
    </w:p>
    <w:p w14:paraId="3B9064A4" w14:textId="77777777" w:rsidR="0055522F" w:rsidRDefault="0055522F" w:rsidP="003D6827">
      <w:pPr>
        <w:ind w:right="26"/>
        <w:rPr>
          <w:rFonts w:ascii="Cambria" w:hAnsi="Cambria"/>
        </w:rPr>
      </w:pPr>
    </w:p>
    <w:p w14:paraId="3B9064A5" w14:textId="77777777" w:rsidR="0055522F" w:rsidRDefault="0055522F" w:rsidP="003D6827">
      <w:pPr>
        <w:ind w:right="26"/>
        <w:rPr>
          <w:rFonts w:ascii="Cambria" w:hAnsi="Cambria"/>
        </w:rPr>
      </w:pPr>
      <w:r>
        <w:rPr>
          <w:rFonts w:ascii="Cambria" w:hAnsi="Cambria"/>
        </w:rPr>
        <w:t xml:space="preserve">The scope of SFI internal audits currently planned are full scope in the sense that they will consider all objectives; however, since the audit </w:t>
      </w:r>
      <w:r w:rsidR="00C939D0">
        <w:rPr>
          <w:rFonts w:ascii="Cambria" w:hAnsi="Cambria"/>
        </w:rPr>
        <w:t>may</w:t>
      </w:r>
      <w:r>
        <w:rPr>
          <w:rFonts w:ascii="Cambria" w:hAnsi="Cambria"/>
        </w:rPr>
        <w:t xml:space="preserve"> not</w:t>
      </w:r>
      <w:r w:rsidR="00C939D0">
        <w:rPr>
          <w:rFonts w:ascii="Cambria" w:hAnsi="Cambria"/>
        </w:rPr>
        <w:t xml:space="preserve"> </w:t>
      </w:r>
      <w:r w:rsidR="009C4696">
        <w:rPr>
          <w:rFonts w:ascii="Cambria" w:hAnsi="Cambria"/>
        </w:rPr>
        <w:t>be a</w:t>
      </w:r>
      <w:r>
        <w:rPr>
          <w:rFonts w:ascii="Cambria" w:hAnsi="Cambria"/>
        </w:rPr>
        <w:t xml:space="preserve"> field-based audit, they </w:t>
      </w:r>
      <w:r w:rsidR="00C939D0">
        <w:rPr>
          <w:rFonts w:ascii="Cambria" w:hAnsi="Cambria"/>
        </w:rPr>
        <w:t xml:space="preserve">may </w:t>
      </w:r>
      <w:r>
        <w:rPr>
          <w:rFonts w:ascii="Cambria" w:hAnsi="Cambria"/>
        </w:rPr>
        <w:t xml:space="preserve">not be considered entirely full scope as the indicators </w:t>
      </w:r>
      <w:r w:rsidR="00C939D0">
        <w:rPr>
          <w:rFonts w:ascii="Cambria" w:hAnsi="Cambria"/>
        </w:rPr>
        <w:t>may</w:t>
      </w:r>
      <w:r>
        <w:rPr>
          <w:rFonts w:ascii="Cambria" w:hAnsi="Cambria"/>
        </w:rPr>
        <w:t xml:space="preserve"> not be addressed both in the office and in the field. As a result, SFI audits </w:t>
      </w:r>
      <w:r w:rsidR="00C939D0">
        <w:rPr>
          <w:rFonts w:ascii="Cambria" w:hAnsi="Cambria"/>
        </w:rPr>
        <w:t>may be</w:t>
      </w:r>
      <w:r>
        <w:rPr>
          <w:rFonts w:ascii="Cambria" w:hAnsi="Cambria"/>
        </w:rPr>
        <w:t xml:space="preserve"> considered a partial scope review of how each objective is </w:t>
      </w:r>
      <w:r w:rsidR="00A60C0E">
        <w:rPr>
          <w:rFonts w:ascii="Cambria" w:hAnsi="Cambria"/>
        </w:rPr>
        <w:t>addressed in BA documentation, how BA documentation is planned to be implemented in the field, and how BA documentation is being implemented for office-based activities.</w:t>
      </w:r>
    </w:p>
    <w:p w14:paraId="3B9064A6" w14:textId="77777777" w:rsidR="00DB36A9" w:rsidRDefault="00DB36A9" w:rsidP="003D6827">
      <w:pPr>
        <w:ind w:right="26"/>
        <w:rPr>
          <w:rFonts w:ascii="Cambria" w:hAnsi="Cambria"/>
        </w:rPr>
      </w:pPr>
    </w:p>
    <w:p w14:paraId="3B9064A7" w14:textId="77777777" w:rsidR="00B137F0" w:rsidRDefault="00793E6D" w:rsidP="003D6827">
      <w:pPr>
        <w:ind w:right="26"/>
        <w:rPr>
          <w:rFonts w:ascii="Cambria" w:hAnsi="Cambria"/>
        </w:rPr>
      </w:pPr>
      <w:r>
        <w:rPr>
          <w:rFonts w:ascii="Cambria" w:hAnsi="Cambria"/>
        </w:rPr>
        <w:t xml:space="preserve">The key principle will be </w:t>
      </w:r>
      <w:r w:rsidR="002048D8">
        <w:rPr>
          <w:rFonts w:ascii="Cambria" w:hAnsi="Cambria"/>
        </w:rPr>
        <w:t xml:space="preserve">to schedule internal SFI audits </w:t>
      </w:r>
      <w:r w:rsidR="00600FDD">
        <w:rPr>
          <w:rFonts w:ascii="Cambria" w:hAnsi="Cambria"/>
        </w:rPr>
        <w:t>concurrent with ISO</w:t>
      </w:r>
      <w:r>
        <w:rPr>
          <w:rFonts w:ascii="Cambria" w:hAnsi="Cambria"/>
        </w:rPr>
        <w:t xml:space="preserve"> 14001 internal audits (i.e. t</w:t>
      </w:r>
      <w:r w:rsidR="003355FE">
        <w:rPr>
          <w:rFonts w:ascii="Cambria" w:hAnsi="Cambria"/>
        </w:rPr>
        <w:t xml:space="preserve">hose </w:t>
      </w:r>
      <w:r>
        <w:rPr>
          <w:rFonts w:ascii="Cambria" w:hAnsi="Cambria"/>
        </w:rPr>
        <w:t xml:space="preserve">SFI-certified </w:t>
      </w:r>
      <w:r w:rsidR="003355FE">
        <w:rPr>
          <w:rFonts w:ascii="Cambria" w:hAnsi="Cambria"/>
        </w:rPr>
        <w:t>operations receiving an ISO</w:t>
      </w:r>
      <w:r>
        <w:rPr>
          <w:rFonts w:ascii="Cambria" w:hAnsi="Cambria"/>
        </w:rPr>
        <w:t xml:space="preserve"> </w:t>
      </w:r>
      <w:r w:rsidR="003355FE">
        <w:rPr>
          <w:rFonts w:ascii="Cambria" w:hAnsi="Cambria"/>
        </w:rPr>
        <w:t>14001 internal audit will also receive an SFI internal audit</w:t>
      </w:r>
      <w:r>
        <w:rPr>
          <w:rFonts w:ascii="Cambria" w:hAnsi="Cambria"/>
        </w:rPr>
        <w:t>)</w:t>
      </w:r>
      <w:r w:rsidR="003355FE">
        <w:rPr>
          <w:rFonts w:ascii="Cambria" w:hAnsi="Cambria"/>
        </w:rPr>
        <w:t>.</w:t>
      </w:r>
      <w:r w:rsidR="002048D8">
        <w:rPr>
          <w:rFonts w:ascii="Cambria" w:hAnsi="Cambria"/>
        </w:rPr>
        <w:t xml:space="preserve"> </w:t>
      </w:r>
      <w:r w:rsidR="001422D5">
        <w:rPr>
          <w:rFonts w:ascii="Cambria" w:hAnsi="Cambria"/>
        </w:rPr>
        <w:t xml:space="preserve"> </w:t>
      </w:r>
      <w:r w:rsidR="00CD2C64">
        <w:rPr>
          <w:rFonts w:ascii="Cambria" w:hAnsi="Cambria"/>
        </w:rPr>
        <w:t xml:space="preserve">Because the ISO audits will have a field component, this will allow the SFI audit to also have a field aspect.  </w:t>
      </w:r>
      <w:r w:rsidR="002048D8">
        <w:rPr>
          <w:rFonts w:ascii="Cambria" w:hAnsi="Cambria"/>
        </w:rPr>
        <w:t>The resultant internal audit schedule will be integrated with the 3-year SFI audit plan, once developed.</w:t>
      </w:r>
    </w:p>
    <w:p w14:paraId="3B9064AA" w14:textId="77777777" w:rsidR="00A70D36" w:rsidRPr="00467CB8" w:rsidRDefault="002A0846" w:rsidP="00467CB8">
      <w:pPr>
        <w:pStyle w:val="Heading1"/>
        <w:ind w:right="-648"/>
      </w:pPr>
      <w:r w:rsidRPr="00467CB8">
        <w:t>Canadian Standards Association (</w:t>
      </w:r>
      <w:r w:rsidR="00A70D36" w:rsidRPr="00467CB8">
        <w:t>CSA</w:t>
      </w:r>
      <w:r w:rsidRPr="00467CB8">
        <w:t>)</w:t>
      </w:r>
    </w:p>
    <w:p w14:paraId="3B9064AB" w14:textId="31E56E51" w:rsidR="00A97F63" w:rsidRDefault="00A97F63" w:rsidP="003D6827">
      <w:pPr>
        <w:ind w:right="26"/>
        <w:rPr>
          <w:rFonts w:ascii="Cambria" w:hAnsi="Cambria"/>
          <w:i/>
        </w:rPr>
      </w:pPr>
      <w:r w:rsidRPr="00467CB8">
        <w:rPr>
          <w:rFonts w:ascii="Cambria" w:hAnsi="Cambria"/>
        </w:rPr>
        <w:t xml:space="preserve">BCTS has integrated all of its current CSA internal audit requirements into this three year audit </w:t>
      </w:r>
      <w:r w:rsidR="0059109C" w:rsidRPr="00467CB8">
        <w:rPr>
          <w:rFonts w:ascii="Cambria" w:hAnsi="Cambria"/>
        </w:rPr>
        <w:t xml:space="preserve">program and </w:t>
      </w:r>
      <w:r w:rsidRPr="00467CB8">
        <w:rPr>
          <w:rFonts w:ascii="Cambria" w:hAnsi="Cambria"/>
        </w:rPr>
        <w:t xml:space="preserve">plan.  BCTS will measure conformance to the appropriate CSA Z809 standard through the use of annual internal and external CSA audits, internal and external ISO audits, BA internal reviews, management reviews, and document reviews. </w:t>
      </w:r>
    </w:p>
    <w:p w14:paraId="3D54C898" w14:textId="259723D4" w:rsidR="00125CB7" w:rsidRPr="00DB0111" w:rsidRDefault="00125CB7" w:rsidP="003D6827">
      <w:pPr>
        <w:ind w:right="26"/>
        <w:rPr>
          <w:rFonts w:ascii="Cambria" w:hAnsi="Cambria"/>
        </w:rPr>
      </w:pPr>
      <w:r>
        <w:rPr>
          <w:rFonts w:ascii="Cambria" w:hAnsi="Cambria"/>
        </w:rPr>
        <w:t>Due to the reduced audit cycle year 1 to better accommodate the program needs, there are no CSA inter</w:t>
      </w:r>
      <w:r w:rsidR="00DB0111">
        <w:rPr>
          <w:rFonts w:ascii="Cambria" w:hAnsi="Cambria"/>
        </w:rPr>
        <w:t>n</w:t>
      </w:r>
      <w:r>
        <w:rPr>
          <w:rFonts w:ascii="Cambria" w:hAnsi="Cambria"/>
        </w:rPr>
        <w:t xml:space="preserve">al audits in the year 1.  However the requirement for annual CSA internal audits is still being met as they still have </w:t>
      </w:r>
      <w:proofErr w:type="gramStart"/>
      <w:r>
        <w:rPr>
          <w:rFonts w:ascii="Cambria" w:hAnsi="Cambria"/>
        </w:rPr>
        <w:t>occur</w:t>
      </w:r>
      <w:proofErr w:type="gramEnd"/>
      <w:r>
        <w:rPr>
          <w:rFonts w:ascii="Cambria" w:hAnsi="Cambria"/>
        </w:rPr>
        <w:t xml:space="preserve"> within a 12 month period.</w:t>
      </w:r>
    </w:p>
    <w:p w14:paraId="3B9064AC" w14:textId="627E85E9" w:rsidR="00150069" w:rsidRDefault="00DB0111">
      <w:pPr>
        <w:rPr>
          <w:rFonts w:ascii="Cambria" w:hAnsi="Cambria"/>
          <w:i/>
        </w:rPr>
      </w:pPr>
      <w:r w:rsidRPr="00DB0111">
        <w:rPr>
          <w:rFonts w:ascii="Cambria" w:hAnsi="Cambria"/>
        </w:rPr>
        <w:t xml:space="preserve">CSA stand-alone audits in between scheduled ISO and SFI audits can be </w:t>
      </w:r>
      <w:proofErr w:type="spellStart"/>
      <w:r w:rsidRPr="00DB0111">
        <w:rPr>
          <w:rFonts w:ascii="Cambria" w:hAnsi="Cambria"/>
        </w:rPr>
        <w:t>focussed</w:t>
      </w:r>
      <w:proofErr w:type="spellEnd"/>
      <w:r w:rsidRPr="00DB0111">
        <w:rPr>
          <w:rFonts w:ascii="Cambria" w:hAnsi="Cambria"/>
        </w:rPr>
        <w:t xml:space="preserve"> on the SFMP, annual reports and PAG, including telephone interviews with a sample of key staff and PAG members. During years when there are full ISO and SFI audits (minimum once during each 3 year cycle), the CSA audit </w:t>
      </w:r>
      <w:r w:rsidR="00653EBC">
        <w:rPr>
          <w:rFonts w:ascii="Cambria" w:hAnsi="Cambria"/>
        </w:rPr>
        <w:t>will</w:t>
      </w:r>
      <w:r w:rsidRPr="00DB0111">
        <w:rPr>
          <w:rFonts w:ascii="Cambria" w:hAnsi="Cambria"/>
        </w:rPr>
        <w:t xml:space="preserve"> be on-site. </w:t>
      </w:r>
      <w:r w:rsidR="00150069">
        <w:rPr>
          <w:rFonts w:ascii="Cambria" w:hAnsi="Cambria"/>
          <w:i/>
        </w:rPr>
        <w:br w:type="page"/>
      </w:r>
    </w:p>
    <w:p w14:paraId="59F91426" w14:textId="77777777" w:rsidR="008C0644" w:rsidRDefault="008C0644" w:rsidP="003D6827">
      <w:pPr>
        <w:ind w:right="26"/>
        <w:rPr>
          <w:rFonts w:ascii="Cambria" w:hAnsi="Cambria"/>
          <w:i/>
        </w:rPr>
      </w:pPr>
    </w:p>
    <w:p w14:paraId="3B9064AD" w14:textId="6FD551BE" w:rsidR="00014DB7" w:rsidRDefault="00A97F63">
      <w:pPr>
        <w:rPr>
          <w:rFonts w:ascii="Cambria" w:hAnsi="Cambria"/>
          <w:b/>
        </w:rPr>
      </w:pPr>
      <w:r w:rsidRPr="002968AD">
        <w:rPr>
          <w:rFonts w:ascii="Cambria" w:hAnsi="Cambria"/>
          <w:b/>
        </w:rPr>
        <w:t xml:space="preserve">Table </w:t>
      </w:r>
      <w:r w:rsidR="00CE2618">
        <w:rPr>
          <w:rFonts w:ascii="Cambria" w:hAnsi="Cambria"/>
          <w:b/>
        </w:rPr>
        <w:t>7</w:t>
      </w:r>
      <w:r w:rsidRPr="002968AD">
        <w:rPr>
          <w:rFonts w:ascii="Cambria" w:hAnsi="Cambria"/>
          <w:b/>
        </w:rPr>
        <w:t xml:space="preserve"> </w:t>
      </w:r>
      <w:r w:rsidR="009938C1" w:rsidRPr="002968AD">
        <w:rPr>
          <w:rFonts w:ascii="Cambria" w:hAnsi="Cambria"/>
          <w:b/>
        </w:rPr>
        <w:t>Canadian Standards Association</w:t>
      </w:r>
      <w:r w:rsidR="002C476A" w:rsidRPr="002968AD">
        <w:rPr>
          <w:rFonts w:ascii="Cambria" w:hAnsi="Cambria"/>
          <w:b/>
        </w:rPr>
        <w:t xml:space="preserve">-Z809 </w:t>
      </w:r>
      <w:r w:rsidRPr="002968AD">
        <w:rPr>
          <w:rFonts w:ascii="Cambria" w:hAnsi="Cambria"/>
          <w:b/>
        </w:rPr>
        <w:t xml:space="preserve">Audit Scope August </w:t>
      </w:r>
      <w:r w:rsidR="00B5323D">
        <w:rPr>
          <w:rFonts w:ascii="Cambria" w:hAnsi="Cambria"/>
          <w:b/>
        </w:rPr>
        <w:t xml:space="preserve">1, </w:t>
      </w:r>
      <w:r w:rsidRPr="002968AD">
        <w:rPr>
          <w:rFonts w:ascii="Cambria" w:hAnsi="Cambria"/>
          <w:b/>
        </w:rPr>
        <w:t>20</w:t>
      </w:r>
      <w:r w:rsidR="00DD0B1B">
        <w:rPr>
          <w:rFonts w:ascii="Cambria" w:hAnsi="Cambria"/>
          <w:b/>
        </w:rPr>
        <w:t>1</w:t>
      </w:r>
      <w:r w:rsidR="004D74E6">
        <w:rPr>
          <w:rFonts w:ascii="Cambria" w:hAnsi="Cambria"/>
          <w:b/>
        </w:rPr>
        <w:t>5</w:t>
      </w:r>
      <w:r w:rsidRPr="002968AD">
        <w:rPr>
          <w:rFonts w:ascii="Cambria" w:hAnsi="Cambria"/>
          <w:b/>
        </w:rPr>
        <w:t>-</w:t>
      </w:r>
      <w:r w:rsidR="004D74E6">
        <w:rPr>
          <w:rFonts w:ascii="Cambria" w:hAnsi="Cambria"/>
          <w:b/>
        </w:rPr>
        <w:t xml:space="preserve">April </w:t>
      </w:r>
      <w:r w:rsidR="00B5323D">
        <w:rPr>
          <w:rFonts w:ascii="Cambria" w:hAnsi="Cambria"/>
          <w:b/>
        </w:rPr>
        <w:t xml:space="preserve">30, </w:t>
      </w:r>
      <w:r w:rsidRPr="002968AD">
        <w:rPr>
          <w:rFonts w:ascii="Cambria" w:hAnsi="Cambria"/>
          <w:b/>
        </w:rPr>
        <w:t>201</w:t>
      </w:r>
      <w:r w:rsidR="004D74E6">
        <w:rPr>
          <w:rFonts w:ascii="Cambria" w:hAnsi="Cambria"/>
          <w:b/>
        </w:rPr>
        <w:t>8</w:t>
      </w:r>
    </w:p>
    <w:p w14:paraId="3B9064AE" w14:textId="77777777" w:rsidR="00EE4A76" w:rsidRPr="002968AD" w:rsidRDefault="00EE4A76" w:rsidP="005930DB">
      <w:pPr>
        <w:ind w:left="-567"/>
        <w:rPr>
          <w:rFonts w:ascii="Cambria" w:hAnsi="Cambria"/>
          <w:b/>
        </w:rPr>
      </w:pPr>
    </w:p>
    <w:tbl>
      <w:tblPr>
        <w:tblW w:w="9154" w:type="dxa"/>
        <w:tblInd w:w="85" w:type="dxa"/>
        <w:tblLook w:val="0000" w:firstRow="0" w:lastRow="0" w:firstColumn="0" w:lastColumn="0" w:noHBand="0" w:noVBand="0"/>
      </w:tblPr>
      <w:tblGrid>
        <w:gridCol w:w="3430"/>
        <w:gridCol w:w="795"/>
        <w:gridCol w:w="1038"/>
        <w:gridCol w:w="423"/>
        <w:gridCol w:w="573"/>
        <w:gridCol w:w="573"/>
        <w:gridCol w:w="576"/>
        <w:gridCol w:w="582"/>
        <w:gridCol w:w="582"/>
        <w:gridCol w:w="582"/>
      </w:tblGrid>
      <w:tr w:rsidR="00607B95" w:rsidRPr="002968AD" w14:paraId="3B9064B3" w14:textId="77777777" w:rsidTr="00607B95">
        <w:trPr>
          <w:trHeight w:val="525"/>
        </w:trPr>
        <w:tc>
          <w:tcPr>
            <w:tcW w:w="3430" w:type="dxa"/>
            <w:vMerge w:val="restart"/>
            <w:tcBorders>
              <w:top w:val="thinThickSmallGap" w:sz="24" w:space="0" w:color="auto"/>
              <w:left w:val="thinThickSmallGap" w:sz="24" w:space="0" w:color="auto"/>
              <w:bottom w:val="double" w:sz="6" w:space="0" w:color="000000"/>
              <w:right w:val="thinThickSmallGap" w:sz="24" w:space="0" w:color="auto"/>
            </w:tcBorders>
            <w:shd w:val="clear" w:color="auto" w:fill="auto"/>
            <w:noWrap/>
            <w:vAlign w:val="center"/>
          </w:tcPr>
          <w:p w14:paraId="3B9064AF"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Element</w:t>
            </w:r>
          </w:p>
        </w:tc>
        <w:tc>
          <w:tcPr>
            <w:tcW w:w="2256" w:type="dxa"/>
            <w:gridSpan w:val="3"/>
            <w:tcBorders>
              <w:top w:val="thinThickSmallGap" w:sz="24" w:space="0" w:color="auto"/>
              <w:left w:val="thinThickSmallGap" w:sz="24" w:space="0" w:color="auto"/>
              <w:bottom w:val="single" w:sz="4" w:space="0" w:color="auto"/>
              <w:right w:val="thinThickSmallGap" w:sz="24" w:space="0" w:color="auto"/>
            </w:tcBorders>
            <w:shd w:val="clear" w:color="auto" w:fill="auto"/>
            <w:vAlign w:val="bottom"/>
          </w:tcPr>
          <w:p w14:paraId="3B9064B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Kamloops</w:t>
            </w:r>
          </w:p>
        </w:tc>
        <w:tc>
          <w:tcPr>
            <w:tcW w:w="1722" w:type="dxa"/>
            <w:gridSpan w:val="3"/>
            <w:tcBorders>
              <w:top w:val="thinThickSmallGap" w:sz="24" w:space="0" w:color="auto"/>
              <w:left w:val="thinThickSmallGap" w:sz="24" w:space="0" w:color="auto"/>
              <w:bottom w:val="single" w:sz="4" w:space="0" w:color="auto"/>
              <w:right w:val="thickThinSmallGap" w:sz="24" w:space="0" w:color="auto"/>
            </w:tcBorders>
            <w:shd w:val="clear" w:color="auto" w:fill="auto"/>
            <w:vAlign w:val="bottom"/>
          </w:tcPr>
          <w:p w14:paraId="3B9064B1"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Peace-Liard</w:t>
            </w:r>
          </w:p>
        </w:tc>
        <w:tc>
          <w:tcPr>
            <w:tcW w:w="1746" w:type="dxa"/>
            <w:gridSpan w:val="3"/>
            <w:tcBorders>
              <w:top w:val="thinThickSmallGap" w:sz="24" w:space="0" w:color="auto"/>
              <w:left w:val="thickThinSmallGap" w:sz="24" w:space="0" w:color="auto"/>
              <w:bottom w:val="single" w:sz="4" w:space="0" w:color="auto"/>
              <w:right w:val="thickThinSmallGap" w:sz="24" w:space="0" w:color="auto"/>
            </w:tcBorders>
            <w:shd w:val="clear" w:color="auto" w:fill="auto"/>
            <w:vAlign w:val="bottom"/>
          </w:tcPr>
          <w:p w14:paraId="3B9064B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Okanagan- Columbia</w:t>
            </w:r>
          </w:p>
        </w:tc>
      </w:tr>
      <w:tr w:rsidR="00607B95" w:rsidRPr="002968AD" w14:paraId="3B9064B8" w14:textId="77777777" w:rsidTr="00607B95">
        <w:trPr>
          <w:trHeight w:val="255"/>
        </w:trPr>
        <w:tc>
          <w:tcPr>
            <w:tcW w:w="3430" w:type="dxa"/>
            <w:vMerge/>
            <w:tcBorders>
              <w:top w:val="double" w:sz="6" w:space="0" w:color="auto"/>
              <w:left w:val="thinThickSmallGap" w:sz="24" w:space="0" w:color="auto"/>
              <w:bottom w:val="double" w:sz="6" w:space="0" w:color="000000"/>
              <w:right w:val="thinThickSmallGap" w:sz="24" w:space="0" w:color="auto"/>
            </w:tcBorders>
            <w:vAlign w:val="center"/>
          </w:tcPr>
          <w:p w14:paraId="3B9064B4" w14:textId="77777777" w:rsidR="00607B95" w:rsidRPr="002968AD" w:rsidRDefault="00607B95" w:rsidP="00014DB7">
            <w:pPr>
              <w:rPr>
                <w:rFonts w:ascii="Cambria" w:hAnsi="Cambria" w:cs="Arial"/>
                <w:sz w:val="20"/>
                <w:lang w:val="en-CA"/>
              </w:rPr>
            </w:pPr>
          </w:p>
        </w:tc>
        <w:tc>
          <w:tcPr>
            <w:tcW w:w="2256" w:type="dxa"/>
            <w:gridSpan w:val="3"/>
            <w:tcBorders>
              <w:top w:val="nil"/>
              <w:left w:val="thinThickSmallGap" w:sz="24" w:space="0" w:color="auto"/>
              <w:bottom w:val="nil"/>
              <w:right w:val="thinThickSmallGap" w:sz="24" w:space="0" w:color="auto"/>
            </w:tcBorders>
            <w:shd w:val="clear" w:color="auto" w:fill="auto"/>
            <w:noWrap/>
            <w:vAlign w:val="bottom"/>
          </w:tcPr>
          <w:p w14:paraId="3B9064B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xml:space="preserve">Year </w:t>
            </w:r>
          </w:p>
        </w:tc>
        <w:tc>
          <w:tcPr>
            <w:tcW w:w="1722" w:type="dxa"/>
            <w:gridSpan w:val="3"/>
            <w:tcBorders>
              <w:top w:val="nil"/>
              <w:left w:val="thinThickSmallGap" w:sz="24" w:space="0" w:color="auto"/>
              <w:bottom w:val="nil"/>
              <w:right w:val="thickThinSmallGap" w:sz="24" w:space="0" w:color="auto"/>
            </w:tcBorders>
            <w:shd w:val="clear" w:color="auto" w:fill="auto"/>
            <w:noWrap/>
            <w:vAlign w:val="bottom"/>
          </w:tcPr>
          <w:p w14:paraId="3B9064B6"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Year</w:t>
            </w:r>
          </w:p>
        </w:tc>
        <w:tc>
          <w:tcPr>
            <w:tcW w:w="1746" w:type="dxa"/>
            <w:gridSpan w:val="3"/>
            <w:tcBorders>
              <w:top w:val="nil"/>
              <w:left w:val="thickThinSmallGap" w:sz="24" w:space="0" w:color="auto"/>
              <w:bottom w:val="nil"/>
              <w:right w:val="thickThinSmallGap" w:sz="24" w:space="0" w:color="auto"/>
            </w:tcBorders>
            <w:shd w:val="clear" w:color="auto" w:fill="auto"/>
            <w:noWrap/>
            <w:vAlign w:val="bottom"/>
          </w:tcPr>
          <w:p w14:paraId="3B9064B7"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Year</w:t>
            </w:r>
          </w:p>
        </w:tc>
      </w:tr>
      <w:tr w:rsidR="00607B95" w:rsidRPr="002968AD" w14:paraId="3B9064C3" w14:textId="77777777" w:rsidTr="00607B95">
        <w:trPr>
          <w:trHeight w:val="270"/>
        </w:trPr>
        <w:tc>
          <w:tcPr>
            <w:tcW w:w="3430" w:type="dxa"/>
            <w:vMerge/>
            <w:tcBorders>
              <w:top w:val="double" w:sz="6" w:space="0" w:color="auto"/>
              <w:left w:val="thinThickSmallGap" w:sz="24" w:space="0" w:color="auto"/>
              <w:bottom w:val="thickThinSmallGap" w:sz="24" w:space="0" w:color="auto"/>
              <w:right w:val="thinThickSmallGap" w:sz="24" w:space="0" w:color="auto"/>
            </w:tcBorders>
            <w:vAlign w:val="center"/>
          </w:tcPr>
          <w:p w14:paraId="3B9064B9" w14:textId="77777777" w:rsidR="00607B95" w:rsidRPr="002968AD" w:rsidRDefault="00607B95" w:rsidP="00014DB7">
            <w:pPr>
              <w:rPr>
                <w:rFonts w:ascii="Cambria" w:hAnsi="Cambria" w:cs="Arial"/>
                <w:sz w:val="20"/>
                <w:lang w:val="en-CA"/>
              </w:rPr>
            </w:pPr>
          </w:p>
        </w:tc>
        <w:tc>
          <w:tcPr>
            <w:tcW w:w="795" w:type="dxa"/>
            <w:tcBorders>
              <w:top w:val="nil"/>
              <w:left w:val="thinThickSmallGap" w:sz="24" w:space="0" w:color="auto"/>
              <w:bottom w:val="thickThinSmallGap" w:sz="24" w:space="0" w:color="auto"/>
              <w:right w:val="nil"/>
            </w:tcBorders>
            <w:shd w:val="clear" w:color="auto" w:fill="auto"/>
            <w:noWrap/>
            <w:vAlign w:val="bottom"/>
          </w:tcPr>
          <w:p w14:paraId="3B9064BA"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1</w:t>
            </w:r>
          </w:p>
        </w:tc>
        <w:tc>
          <w:tcPr>
            <w:tcW w:w="1038" w:type="dxa"/>
            <w:tcBorders>
              <w:top w:val="nil"/>
              <w:left w:val="nil"/>
              <w:bottom w:val="thickThinSmallGap" w:sz="24" w:space="0" w:color="auto"/>
              <w:right w:val="nil"/>
            </w:tcBorders>
            <w:shd w:val="clear" w:color="auto" w:fill="auto"/>
            <w:noWrap/>
            <w:vAlign w:val="bottom"/>
          </w:tcPr>
          <w:p w14:paraId="3B9064BB" w14:textId="503E4419" w:rsidR="00607B95" w:rsidRPr="002968AD" w:rsidRDefault="00607B95" w:rsidP="00014DB7">
            <w:pPr>
              <w:jc w:val="center"/>
              <w:rPr>
                <w:rFonts w:ascii="Cambria" w:hAnsi="Cambria" w:cs="Arial"/>
                <w:sz w:val="20"/>
                <w:lang w:val="en-CA"/>
              </w:rPr>
            </w:pPr>
            <w:r w:rsidRPr="002968AD">
              <w:rPr>
                <w:rFonts w:ascii="Cambria" w:hAnsi="Cambria" w:cs="Arial"/>
                <w:sz w:val="20"/>
                <w:lang w:val="en-CA"/>
              </w:rPr>
              <w:t>2</w:t>
            </w:r>
          </w:p>
        </w:tc>
        <w:tc>
          <w:tcPr>
            <w:tcW w:w="423" w:type="dxa"/>
            <w:tcBorders>
              <w:top w:val="nil"/>
              <w:left w:val="nil"/>
              <w:bottom w:val="thickThinSmallGap" w:sz="24" w:space="0" w:color="auto"/>
              <w:right w:val="thinThickSmallGap" w:sz="24" w:space="0" w:color="auto"/>
            </w:tcBorders>
            <w:shd w:val="clear" w:color="auto" w:fill="auto"/>
            <w:noWrap/>
            <w:vAlign w:val="bottom"/>
          </w:tcPr>
          <w:p w14:paraId="3B9064BC"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3</w:t>
            </w:r>
          </w:p>
        </w:tc>
        <w:tc>
          <w:tcPr>
            <w:tcW w:w="573" w:type="dxa"/>
            <w:tcBorders>
              <w:top w:val="nil"/>
              <w:left w:val="thinThickSmallGap" w:sz="24" w:space="0" w:color="auto"/>
              <w:bottom w:val="thickThinSmallGap" w:sz="24" w:space="0" w:color="auto"/>
              <w:right w:val="nil"/>
            </w:tcBorders>
            <w:shd w:val="clear" w:color="auto" w:fill="auto"/>
            <w:noWrap/>
            <w:vAlign w:val="bottom"/>
          </w:tcPr>
          <w:p w14:paraId="3B9064BD"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1</w:t>
            </w:r>
          </w:p>
        </w:tc>
        <w:tc>
          <w:tcPr>
            <w:tcW w:w="573" w:type="dxa"/>
            <w:tcBorders>
              <w:top w:val="nil"/>
              <w:left w:val="nil"/>
              <w:bottom w:val="thickThinSmallGap" w:sz="24" w:space="0" w:color="auto"/>
              <w:right w:val="nil"/>
            </w:tcBorders>
            <w:shd w:val="clear" w:color="auto" w:fill="auto"/>
            <w:noWrap/>
            <w:vAlign w:val="bottom"/>
          </w:tcPr>
          <w:p w14:paraId="3B9064B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2</w:t>
            </w:r>
          </w:p>
        </w:tc>
        <w:tc>
          <w:tcPr>
            <w:tcW w:w="576" w:type="dxa"/>
            <w:tcBorders>
              <w:top w:val="nil"/>
              <w:left w:val="nil"/>
              <w:bottom w:val="thickThinSmallGap" w:sz="24" w:space="0" w:color="auto"/>
              <w:right w:val="thickThinSmallGap" w:sz="24" w:space="0" w:color="auto"/>
            </w:tcBorders>
            <w:shd w:val="clear" w:color="auto" w:fill="auto"/>
            <w:noWrap/>
            <w:vAlign w:val="bottom"/>
          </w:tcPr>
          <w:p w14:paraId="3B9064BF"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3</w:t>
            </w:r>
          </w:p>
        </w:tc>
        <w:tc>
          <w:tcPr>
            <w:tcW w:w="582" w:type="dxa"/>
            <w:tcBorders>
              <w:top w:val="nil"/>
              <w:left w:val="thickThinSmallGap" w:sz="24" w:space="0" w:color="auto"/>
              <w:bottom w:val="thickThinSmallGap" w:sz="24" w:space="0" w:color="auto"/>
              <w:right w:val="nil"/>
            </w:tcBorders>
            <w:shd w:val="clear" w:color="auto" w:fill="auto"/>
            <w:noWrap/>
            <w:vAlign w:val="bottom"/>
          </w:tcPr>
          <w:p w14:paraId="3B9064C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1</w:t>
            </w:r>
          </w:p>
        </w:tc>
        <w:tc>
          <w:tcPr>
            <w:tcW w:w="582" w:type="dxa"/>
            <w:tcBorders>
              <w:top w:val="nil"/>
              <w:left w:val="nil"/>
              <w:bottom w:val="thickThinSmallGap" w:sz="24" w:space="0" w:color="auto"/>
              <w:right w:val="nil"/>
            </w:tcBorders>
            <w:shd w:val="clear" w:color="auto" w:fill="auto"/>
            <w:noWrap/>
            <w:vAlign w:val="bottom"/>
          </w:tcPr>
          <w:p w14:paraId="3B9064C1"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2</w:t>
            </w:r>
          </w:p>
        </w:tc>
        <w:tc>
          <w:tcPr>
            <w:tcW w:w="582" w:type="dxa"/>
            <w:tcBorders>
              <w:top w:val="nil"/>
              <w:left w:val="nil"/>
              <w:bottom w:val="thickThinSmallGap" w:sz="24" w:space="0" w:color="auto"/>
              <w:right w:val="thickThinSmallGap" w:sz="24" w:space="0" w:color="auto"/>
            </w:tcBorders>
            <w:shd w:val="clear" w:color="auto" w:fill="auto"/>
            <w:noWrap/>
            <w:vAlign w:val="bottom"/>
          </w:tcPr>
          <w:p w14:paraId="3B9064C2" w14:textId="7FC75370" w:rsidR="00607B95" w:rsidRPr="002968AD" w:rsidRDefault="00607B95" w:rsidP="00014DB7">
            <w:pPr>
              <w:jc w:val="center"/>
              <w:rPr>
                <w:rFonts w:ascii="Cambria" w:hAnsi="Cambria" w:cs="Arial"/>
                <w:sz w:val="20"/>
                <w:lang w:val="en-CA"/>
              </w:rPr>
            </w:pPr>
            <w:r w:rsidRPr="002968AD">
              <w:rPr>
                <w:rFonts w:ascii="Cambria" w:hAnsi="Cambria" w:cs="Arial"/>
                <w:sz w:val="20"/>
                <w:lang w:val="en-CA"/>
              </w:rPr>
              <w:t>3</w:t>
            </w:r>
          </w:p>
        </w:tc>
      </w:tr>
      <w:tr w:rsidR="00607B95" w:rsidRPr="002968AD" w14:paraId="3B9064CE" w14:textId="77777777" w:rsidTr="00607B95">
        <w:trPr>
          <w:trHeight w:val="270"/>
        </w:trPr>
        <w:tc>
          <w:tcPr>
            <w:tcW w:w="3430" w:type="dxa"/>
            <w:tcBorders>
              <w:top w:val="thickThinSmallGap" w:sz="24" w:space="0" w:color="auto"/>
              <w:left w:val="thinThickSmallGap" w:sz="24" w:space="0" w:color="auto"/>
              <w:bottom w:val="double" w:sz="4" w:space="0" w:color="auto"/>
              <w:right w:val="thinThickSmallGap" w:sz="24" w:space="0" w:color="auto"/>
            </w:tcBorders>
            <w:shd w:val="clear" w:color="auto" w:fill="auto"/>
            <w:noWrap/>
            <w:vAlign w:val="bottom"/>
          </w:tcPr>
          <w:p w14:paraId="3B9064C4"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Public Participation Requirements</w:t>
            </w:r>
          </w:p>
        </w:tc>
        <w:tc>
          <w:tcPr>
            <w:tcW w:w="795" w:type="dxa"/>
            <w:tcBorders>
              <w:top w:val="thickThinSmallGap" w:sz="24" w:space="0" w:color="auto"/>
              <w:left w:val="thinThickSmallGap" w:sz="24" w:space="0" w:color="auto"/>
              <w:bottom w:val="double" w:sz="4" w:space="0" w:color="auto"/>
              <w:right w:val="double" w:sz="4" w:space="0" w:color="auto"/>
            </w:tcBorders>
            <w:shd w:val="clear" w:color="auto" w:fill="auto"/>
            <w:noWrap/>
            <w:vAlign w:val="bottom"/>
          </w:tcPr>
          <w:p w14:paraId="3B9064C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1038" w:type="dxa"/>
            <w:tcBorders>
              <w:top w:val="thickThinSmallGap" w:sz="24" w:space="0" w:color="auto"/>
              <w:left w:val="double" w:sz="4" w:space="0" w:color="auto"/>
              <w:bottom w:val="double" w:sz="4" w:space="0" w:color="auto"/>
              <w:right w:val="double" w:sz="4" w:space="0" w:color="auto"/>
            </w:tcBorders>
            <w:shd w:val="clear" w:color="auto" w:fill="auto"/>
            <w:noWrap/>
            <w:vAlign w:val="bottom"/>
          </w:tcPr>
          <w:p w14:paraId="3B9064C6"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thickThinSmallGap" w:sz="24" w:space="0" w:color="auto"/>
              <w:left w:val="double" w:sz="4" w:space="0" w:color="auto"/>
              <w:bottom w:val="double" w:sz="4" w:space="0" w:color="auto"/>
              <w:right w:val="thinThickSmallGap" w:sz="24" w:space="0" w:color="auto"/>
            </w:tcBorders>
            <w:shd w:val="clear" w:color="auto" w:fill="auto"/>
            <w:noWrap/>
            <w:vAlign w:val="bottom"/>
          </w:tcPr>
          <w:p w14:paraId="3B9064C7"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thickThinSmallGap" w:sz="24" w:space="0" w:color="auto"/>
              <w:left w:val="thinThickSmallGap" w:sz="24" w:space="0" w:color="auto"/>
              <w:bottom w:val="double" w:sz="4" w:space="0" w:color="auto"/>
              <w:right w:val="double" w:sz="4" w:space="0" w:color="auto"/>
            </w:tcBorders>
            <w:shd w:val="clear" w:color="auto" w:fill="auto"/>
            <w:noWrap/>
            <w:vAlign w:val="bottom"/>
          </w:tcPr>
          <w:p w14:paraId="3B9064C8" w14:textId="1CD8E028" w:rsidR="00607B95" w:rsidRPr="002968AD" w:rsidRDefault="00607B95" w:rsidP="00014DB7">
            <w:pPr>
              <w:jc w:val="center"/>
              <w:rPr>
                <w:rFonts w:ascii="Cambria" w:hAnsi="Cambria" w:cs="Arial"/>
                <w:sz w:val="20"/>
                <w:lang w:val="en-CA"/>
              </w:rPr>
            </w:pPr>
          </w:p>
        </w:tc>
        <w:tc>
          <w:tcPr>
            <w:tcW w:w="573" w:type="dxa"/>
            <w:tcBorders>
              <w:top w:val="thickThinSmallGap" w:sz="24" w:space="0" w:color="auto"/>
              <w:left w:val="double" w:sz="4" w:space="0" w:color="auto"/>
              <w:bottom w:val="double" w:sz="4" w:space="0" w:color="auto"/>
              <w:right w:val="double" w:sz="4" w:space="0" w:color="auto"/>
            </w:tcBorders>
            <w:shd w:val="clear" w:color="auto" w:fill="auto"/>
            <w:noWrap/>
            <w:vAlign w:val="bottom"/>
          </w:tcPr>
          <w:p w14:paraId="3B9064C9" w14:textId="0B25B23B"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thickThinSmallGap" w:sz="24" w:space="0" w:color="auto"/>
              <w:left w:val="double" w:sz="4" w:space="0" w:color="auto"/>
              <w:bottom w:val="double" w:sz="4" w:space="0" w:color="auto"/>
              <w:right w:val="thickThinSmallGap" w:sz="24" w:space="0" w:color="auto"/>
            </w:tcBorders>
            <w:shd w:val="clear" w:color="auto" w:fill="auto"/>
            <w:noWrap/>
            <w:vAlign w:val="bottom"/>
          </w:tcPr>
          <w:p w14:paraId="3B9064CA" w14:textId="77777777" w:rsidR="00607B95" w:rsidRPr="002968AD" w:rsidRDefault="00607B95" w:rsidP="00014DB7">
            <w:pPr>
              <w:jc w:val="center"/>
              <w:rPr>
                <w:rFonts w:ascii="Cambria" w:hAnsi="Cambria" w:cs="Arial"/>
                <w:sz w:val="20"/>
                <w:lang w:val="en-CA"/>
              </w:rPr>
            </w:pPr>
          </w:p>
        </w:tc>
        <w:tc>
          <w:tcPr>
            <w:tcW w:w="582" w:type="dxa"/>
            <w:tcBorders>
              <w:top w:val="thickThinSmallGap" w:sz="24" w:space="0" w:color="auto"/>
              <w:left w:val="thickThinSmallGap" w:sz="24" w:space="0" w:color="auto"/>
              <w:bottom w:val="double" w:sz="4" w:space="0" w:color="auto"/>
              <w:right w:val="double" w:sz="4" w:space="0" w:color="auto"/>
            </w:tcBorders>
            <w:shd w:val="clear" w:color="auto" w:fill="auto"/>
            <w:noWrap/>
            <w:vAlign w:val="bottom"/>
          </w:tcPr>
          <w:p w14:paraId="3B9064CB" w14:textId="77777777" w:rsidR="00607B95" w:rsidRPr="002968AD" w:rsidRDefault="00607B95" w:rsidP="00014DB7">
            <w:pPr>
              <w:jc w:val="center"/>
              <w:rPr>
                <w:rFonts w:ascii="Cambria" w:hAnsi="Cambria" w:cs="Arial"/>
                <w:sz w:val="20"/>
                <w:lang w:val="en-CA"/>
              </w:rPr>
            </w:pPr>
          </w:p>
        </w:tc>
        <w:tc>
          <w:tcPr>
            <w:tcW w:w="582" w:type="dxa"/>
            <w:tcBorders>
              <w:top w:val="thickThinSmallGap" w:sz="24" w:space="0" w:color="auto"/>
              <w:left w:val="double" w:sz="4" w:space="0" w:color="auto"/>
              <w:bottom w:val="double" w:sz="4" w:space="0" w:color="auto"/>
              <w:right w:val="double" w:sz="4" w:space="0" w:color="auto"/>
            </w:tcBorders>
            <w:shd w:val="clear" w:color="auto" w:fill="auto"/>
            <w:noWrap/>
            <w:vAlign w:val="bottom"/>
          </w:tcPr>
          <w:p w14:paraId="3B9064CC"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thickThinSmallGap" w:sz="24" w:space="0" w:color="auto"/>
              <w:left w:val="double" w:sz="4" w:space="0" w:color="auto"/>
              <w:bottom w:val="double" w:sz="4" w:space="0" w:color="auto"/>
              <w:right w:val="thickThinSmallGap" w:sz="24" w:space="0" w:color="auto"/>
            </w:tcBorders>
            <w:shd w:val="clear" w:color="auto" w:fill="auto"/>
            <w:noWrap/>
            <w:vAlign w:val="bottom"/>
          </w:tcPr>
          <w:p w14:paraId="3B9064CD" w14:textId="77777777" w:rsidR="00607B95" w:rsidRPr="002968AD" w:rsidRDefault="00607B95" w:rsidP="00014DB7">
            <w:pPr>
              <w:jc w:val="center"/>
              <w:rPr>
                <w:rFonts w:ascii="Cambria" w:hAnsi="Cambria" w:cs="Arial"/>
                <w:sz w:val="20"/>
                <w:lang w:val="en-CA"/>
              </w:rPr>
            </w:pPr>
          </w:p>
        </w:tc>
      </w:tr>
      <w:tr w:rsidR="00607B95" w:rsidRPr="002968AD" w14:paraId="3B9064D9"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4CF"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Basic Requirements</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4D0" w14:textId="471C2ABC" w:rsidR="00607B95" w:rsidRPr="002968AD" w:rsidRDefault="00C314C9" w:rsidP="00014DB7">
            <w:pPr>
              <w:jc w:val="center"/>
              <w:rPr>
                <w:rFonts w:ascii="Cambria" w:hAnsi="Cambria" w:cs="Arial"/>
                <w:sz w:val="20"/>
                <w:lang w:val="en-CA"/>
              </w:rPr>
            </w:pPr>
            <w:r>
              <w:rPr>
                <w:rFonts w:ascii="Cambria" w:hAnsi="Cambria" w:cs="Arial"/>
                <w:sz w:val="20"/>
                <w:lang w:val="en-CA"/>
              </w:rPr>
              <w:t xml:space="preserve"> </w:t>
            </w: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D1" w14:textId="2B53E666"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4D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4D3" w14:textId="1EA03DB9"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D4" w14:textId="40334000"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4D5"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4D6" w14:textId="046CAA5E"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D7" w14:textId="578B6054"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4D8" w14:textId="77777777" w:rsidR="00607B95" w:rsidRPr="002968AD" w:rsidRDefault="00607B95" w:rsidP="00014DB7">
            <w:pPr>
              <w:jc w:val="center"/>
              <w:rPr>
                <w:rFonts w:ascii="Cambria" w:hAnsi="Cambria" w:cs="Arial"/>
                <w:sz w:val="20"/>
                <w:lang w:val="en-CA"/>
              </w:rPr>
            </w:pPr>
          </w:p>
        </w:tc>
      </w:tr>
      <w:tr w:rsidR="00607B95" w:rsidRPr="002968AD" w14:paraId="3B9064E4"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4DA"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Interested Parties</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4DB" w14:textId="57D0888D" w:rsidR="00607B95" w:rsidRPr="002968AD" w:rsidRDefault="00C314C9" w:rsidP="00014DB7">
            <w:pPr>
              <w:jc w:val="center"/>
              <w:rPr>
                <w:rFonts w:ascii="Cambria" w:hAnsi="Cambria" w:cs="Arial"/>
                <w:sz w:val="20"/>
                <w:lang w:val="en-CA"/>
              </w:rPr>
            </w:pPr>
            <w:r>
              <w:rPr>
                <w:rFonts w:ascii="Cambria" w:hAnsi="Cambria" w:cs="Arial"/>
                <w:sz w:val="20"/>
                <w:lang w:val="en-CA"/>
              </w:rPr>
              <w:t xml:space="preserve"> </w:t>
            </w: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DC"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4DD"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4DE" w14:textId="77777777"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DF"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4E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4E1" w14:textId="76137019"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E2" w14:textId="18FB4857"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4E3"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r>
      <w:tr w:rsidR="00607B95" w:rsidRPr="002968AD" w14:paraId="3B9064EF"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4E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Process</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4E6" w14:textId="62C057FB" w:rsidR="00607B95" w:rsidRPr="002968AD" w:rsidRDefault="00C314C9" w:rsidP="00014DB7">
            <w:pPr>
              <w:jc w:val="center"/>
              <w:rPr>
                <w:rFonts w:ascii="Cambria" w:hAnsi="Cambria" w:cs="Arial"/>
                <w:sz w:val="20"/>
                <w:lang w:val="en-CA"/>
              </w:rPr>
            </w:pPr>
            <w:r>
              <w:rPr>
                <w:rFonts w:ascii="Cambria" w:hAnsi="Cambria" w:cs="Arial"/>
                <w:sz w:val="20"/>
                <w:lang w:val="en-CA"/>
              </w:rPr>
              <w:t xml:space="preserve"> </w:t>
            </w: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E7" w14:textId="4CBAA641"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4E8"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4E9" w14:textId="07FC1D6A"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EA" w14:textId="092B0D2E"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4EB"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4EC" w14:textId="6E012E31"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ED" w14:textId="7B12F291"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4EE"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r>
      <w:tr w:rsidR="00607B95" w:rsidRPr="002968AD" w14:paraId="3B9064FA"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4F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Content</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4F1"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F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4F3"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4F4" w14:textId="77777777"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F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4F6"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4F7"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4F8"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4F9" w14:textId="77777777" w:rsidR="00607B95" w:rsidRPr="002968AD" w:rsidRDefault="00607B95" w:rsidP="00014DB7">
            <w:pPr>
              <w:jc w:val="center"/>
              <w:rPr>
                <w:rFonts w:ascii="Cambria" w:hAnsi="Cambria" w:cs="Arial"/>
                <w:sz w:val="20"/>
                <w:lang w:val="en-CA"/>
              </w:rPr>
            </w:pPr>
          </w:p>
        </w:tc>
      </w:tr>
      <w:tr w:rsidR="00607B95" w:rsidRPr="002968AD" w14:paraId="3B906505" w14:textId="77777777" w:rsidTr="00607B95">
        <w:trPr>
          <w:trHeight w:val="270"/>
        </w:trPr>
        <w:tc>
          <w:tcPr>
            <w:tcW w:w="3430" w:type="dxa"/>
            <w:tcBorders>
              <w:top w:val="double" w:sz="4" w:space="0" w:color="auto"/>
              <w:left w:val="thinThickSmallGap" w:sz="24" w:space="0" w:color="auto"/>
              <w:bottom w:val="thinThickSmallGap" w:sz="24" w:space="0" w:color="auto"/>
              <w:right w:val="thinThickSmallGap" w:sz="24" w:space="0" w:color="auto"/>
            </w:tcBorders>
            <w:shd w:val="clear" w:color="auto" w:fill="auto"/>
            <w:noWrap/>
            <w:vAlign w:val="bottom"/>
          </w:tcPr>
          <w:p w14:paraId="3B9064FB"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Communications</w:t>
            </w:r>
          </w:p>
        </w:tc>
        <w:tc>
          <w:tcPr>
            <w:tcW w:w="795" w:type="dxa"/>
            <w:tcBorders>
              <w:top w:val="double" w:sz="4" w:space="0" w:color="auto"/>
              <w:left w:val="thinThickSmallGap" w:sz="24" w:space="0" w:color="auto"/>
              <w:bottom w:val="thinThickSmallGap" w:sz="24" w:space="0" w:color="auto"/>
              <w:right w:val="double" w:sz="4" w:space="0" w:color="auto"/>
            </w:tcBorders>
            <w:shd w:val="clear" w:color="auto" w:fill="auto"/>
            <w:noWrap/>
            <w:vAlign w:val="bottom"/>
          </w:tcPr>
          <w:p w14:paraId="3B9064FC" w14:textId="3E5600F7" w:rsidR="00607B95" w:rsidRPr="002968AD" w:rsidRDefault="00C314C9" w:rsidP="00014DB7">
            <w:pPr>
              <w:jc w:val="center"/>
              <w:rPr>
                <w:rFonts w:ascii="Cambria" w:hAnsi="Cambria" w:cs="Arial"/>
                <w:sz w:val="20"/>
                <w:lang w:val="en-CA"/>
              </w:rPr>
            </w:pPr>
            <w:r>
              <w:rPr>
                <w:rFonts w:ascii="Cambria" w:hAnsi="Cambria" w:cs="Arial"/>
                <w:sz w:val="20"/>
                <w:lang w:val="en-CA"/>
              </w:rPr>
              <w:t xml:space="preserve"> </w:t>
            </w:r>
          </w:p>
        </w:tc>
        <w:tc>
          <w:tcPr>
            <w:tcW w:w="1038" w:type="dxa"/>
            <w:tcBorders>
              <w:top w:val="double" w:sz="4" w:space="0" w:color="auto"/>
              <w:left w:val="double" w:sz="4" w:space="0" w:color="auto"/>
              <w:bottom w:val="thinThickSmallGap" w:sz="24" w:space="0" w:color="auto"/>
              <w:right w:val="double" w:sz="4" w:space="0" w:color="auto"/>
            </w:tcBorders>
            <w:shd w:val="clear" w:color="auto" w:fill="auto"/>
            <w:noWrap/>
            <w:vAlign w:val="bottom"/>
          </w:tcPr>
          <w:p w14:paraId="3B9064FD"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thinThickSmallGap" w:sz="24" w:space="0" w:color="auto"/>
              <w:right w:val="thinThickSmallGap" w:sz="24" w:space="0" w:color="auto"/>
            </w:tcBorders>
            <w:shd w:val="clear" w:color="auto" w:fill="auto"/>
            <w:noWrap/>
            <w:vAlign w:val="bottom"/>
          </w:tcPr>
          <w:p w14:paraId="3B9064F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thinThickSmallGap" w:sz="24" w:space="0" w:color="auto"/>
              <w:right w:val="double" w:sz="4" w:space="0" w:color="auto"/>
            </w:tcBorders>
            <w:shd w:val="clear" w:color="auto" w:fill="auto"/>
            <w:noWrap/>
            <w:vAlign w:val="bottom"/>
          </w:tcPr>
          <w:p w14:paraId="3B9064FF" w14:textId="046FE49E"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thinThickSmallGap" w:sz="24" w:space="0" w:color="auto"/>
              <w:right w:val="double" w:sz="4" w:space="0" w:color="auto"/>
            </w:tcBorders>
            <w:shd w:val="clear" w:color="auto" w:fill="auto"/>
            <w:noWrap/>
            <w:vAlign w:val="bottom"/>
          </w:tcPr>
          <w:p w14:paraId="3B906500" w14:textId="53A554A2"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thinThickSmallGap" w:sz="24" w:space="0" w:color="auto"/>
              <w:right w:val="thickThinSmallGap" w:sz="24" w:space="0" w:color="auto"/>
            </w:tcBorders>
            <w:shd w:val="clear" w:color="auto" w:fill="auto"/>
            <w:noWrap/>
            <w:vAlign w:val="bottom"/>
          </w:tcPr>
          <w:p w14:paraId="3B906501"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thinThickSmallGap" w:sz="24" w:space="0" w:color="auto"/>
              <w:right w:val="double" w:sz="4" w:space="0" w:color="auto"/>
            </w:tcBorders>
            <w:shd w:val="clear" w:color="auto" w:fill="auto"/>
            <w:noWrap/>
            <w:vAlign w:val="bottom"/>
          </w:tcPr>
          <w:p w14:paraId="3B906502" w14:textId="53A22F8E"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thinThickSmallGap" w:sz="24" w:space="0" w:color="auto"/>
              <w:right w:val="double" w:sz="4" w:space="0" w:color="auto"/>
            </w:tcBorders>
            <w:shd w:val="clear" w:color="auto" w:fill="auto"/>
            <w:noWrap/>
            <w:vAlign w:val="bottom"/>
          </w:tcPr>
          <w:p w14:paraId="3B906503" w14:textId="20618080"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thinThickSmallGap" w:sz="24" w:space="0" w:color="auto"/>
              <w:right w:val="thickThinSmallGap" w:sz="24" w:space="0" w:color="auto"/>
            </w:tcBorders>
            <w:shd w:val="clear" w:color="auto" w:fill="auto"/>
            <w:noWrap/>
            <w:vAlign w:val="bottom"/>
          </w:tcPr>
          <w:p w14:paraId="3B906504"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510" w14:textId="77777777" w:rsidTr="00607B95">
        <w:trPr>
          <w:trHeight w:val="270"/>
        </w:trPr>
        <w:tc>
          <w:tcPr>
            <w:tcW w:w="3430" w:type="dxa"/>
            <w:tcBorders>
              <w:top w:val="thinThickSmallGap" w:sz="24" w:space="0" w:color="auto"/>
              <w:left w:val="thinThickSmallGap" w:sz="24" w:space="0" w:color="auto"/>
              <w:bottom w:val="double" w:sz="4" w:space="0" w:color="auto"/>
              <w:right w:val="thinThickSmallGap" w:sz="24" w:space="0" w:color="auto"/>
            </w:tcBorders>
            <w:shd w:val="clear" w:color="auto" w:fill="auto"/>
            <w:noWrap/>
            <w:vAlign w:val="bottom"/>
          </w:tcPr>
          <w:p w14:paraId="3B906506"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CCFM Criterion 1</w:t>
            </w:r>
          </w:p>
        </w:tc>
        <w:tc>
          <w:tcPr>
            <w:tcW w:w="795" w:type="dxa"/>
            <w:tcBorders>
              <w:top w:val="thinThickSmallGap" w:sz="24" w:space="0" w:color="auto"/>
              <w:left w:val="thinThickSmallGap" w:sz="24" w:space="0" w:color="auto"/>
              <w:bottom w:val="double" w:sz="4" w:space="0" w:color="auto"/>
              <w:right w:val="double" w:sz="4" w:space="0" w:color="auto"/>
            </w:tcBorders>
            <w:shd w:val="clear" w:color="auto" w:fill="auto"/>
            <w:noWrap/>
            <w:vAlign w:val="bottom"/>
          </w:tcPr>
          <w:p w14:paraId="3B906507"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1038" w:type="dxa"/>
            <w:tcBorders>
              <w:top w:val="thinThickSmallGap" w:sz="24" w:space="0" w:color="auto"/>
              <w:left w:val="double" w:sz="4" w:space="0" w:color="auto"/>
              <w:bottom w:val="double" w:sz="4" w:space="0" w:color="auto"/>
              <w:right w:val="double" w:sz="4" w:space="0" w:color="auto"/>
            </w:tcBorders>
            <w:shd w:val="clear" w:color="auto" w:fill="auto"/>
            <w:noWrap/>
            <w:vAlign w:val="bottom"/>
          </w:tcPr>
          <w:p w14:paraId="3B906508"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423" w:type="dxa"/>
            <w:tcBorders>
              <w:top w:val="thinThickSmallGap" w:sz="24" w:space="0" w:color="auto"/>
              <w:left w:val="double" w:sz="4" w:space="0" w:color="auto"/>
              <w:bottom w:val="double" w:sz="4" w:space="0" w:color="auto"/>
              <w:right w:val="thinThickSmallGap" w:sz="24" w:space="0" w:color="auto"/>
            </w:tcBorders>
            <w:shd w:val="clear" w:color="auto" w:fill="auto"/>
            <w:noWrap/>
            <w:vAlign w:val="bottom"/>
          </w:tcPr>
          <w:p w14:paraId="3B90650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thinThickSmallGap" w:sz="24" w:space="0" w:color="auto"/>
              <w:left w:val="thinThickSmallGap" w:sz="24" w:space="0" w:color="auto"/>
              <w:bottom w:val="double" w:sz="4" w:space="0" w:color="auto"/>
              <w:right w:val="double" w:sz="4" w:space="0" w:color="auto"/>
            </w:tcBorders>
            <w:shd w:val="clear" w:color="auto" w:fill="auto"/>
            <w:noWrap/>
            <w:vAlign w:val="bottom"/>
          </w:tcPr>
          <w:p w14:paraId="3B90650A" w14:textId="1007303B" w:rsidR="00607B95" w:rsidRPr="002968AD" w:rsidRDefault="00607B95" w:rsidP="00B925FF">
            <w:pPr>
              <w:jc w:val="center"/>
              <w:rPr>
                <w:rFonts w:ascii="Cambria" w:hAnsi="Cambria" w:cs="Arial"/>
                <w:sz w:val="20"/>
                <w:lang w:val="en-CA"/>
              </w:rPr>
            </w:pPr>
          </w:p>
        </w:tc>
        <w:tc>
          <w:tcPr>
            <w:tcW w:w="573" w:type="dxa"/>
            <w:tcBorders>
              <w:top w:val="thinThickSmallGap" w:sz="24" w:space="0" w:color="auto"/>
              <w:left w:val="double" w:sz="4" w:space="0" w:color="auto"/>
              <w:bottom w:val="double" w:sz="4" w:space="0" w:color="auto"/>
              <w:right w:val="double" w:sz="4" w:space="0" w:color="auto"/>
            </w:tcBorders>
            <w:shd w:val="clear" w:color="auto" w:fill="auto"/>
            <w:noWrap/>
            <w:vAlign w:val="bottom"/>
          </w:tcPr>
          <w:p w14:paraId="3B90650B" w14:textId="77777777" w:rsidR="00607B95" w:rsidRPr="002968AD" w:rsidRDefault="00607B95" w:rsidP="00B925FF">
            <w:pPr>
              <w:jc w:val="center"/>
              <w:rPr>
                <w:rFonts w:ascii="Cambria" w:hAnsi="Cambria" w:cs="Arial"/>
                <w:sz w:val="20"/>
                <w:lang w:val="en-CA"/>
              </w:rPr>
            </w:pPr>
            <w:r w:rsidRPr="002968AD">
              <w:rPr>
                <w:rFonts w:ascii="Cambria" w:hAnsi="Cambria" w:cs="Arial"/>
                <w:sz w:val="20"/>
                <w:lang w:val="en-CA"/>
              </w:rPr>
              <w:t>X</w:t>
            </w:r>
          </w:p>
        </w:tc>
        <w:tc>
          <w:tcPr>
            <w:tcW w:w="576" w:type="dxa"/>
            <w:tcBorders>
              <w:top w:val="thinThickSmallGap" w:sz="24" w:space="0" w:color="auto"/>
              <w:left w:val="double" w:sz="4" w:space="0" w:color="auto"/>
              <w:bottom w:val="double" w:sz="4" w:space="0" w:color="auto"/>
              <w:right w:val="thickThinSmallGap" w:sz="24" w:space="0" w:color="auto"/>
            </w:tcBorders>
            <w:shd w:val="clear" w:color="auto" w:fill="auto"/>
            <w:noWrap/>
            <w:vAlign w:val="bottom"/>
          </w:tcPr>
          <w:p w14:paraId="3B90650C" w14:textId="77777777" w:rsidR="00607B95" w:rsidRPr="002968AD" w:rsidRDefault="00607B95" w:rsidP="00B925FF">
            <w:pPr>
              <w:jc w:val="center"/>
              <w:rPr>
                <w:rFonts w:ascii="Cambria" w:hAnsi="Cambria" w:cs="Arial"/>
                <w:sz w:val="20"/>
                <w:lang w:val="en-CA"/>
              </w:rPr>
            </w:pPr>
          </w:p>
        </w:tc>
        <w:tc>
          <w:tcPr>
            <w:tcW w:w="582" w:type="dxa"/>
            <w:tcBorders>
              <w:top w:val="thinThickSmallGap" w:sz="24" w:space="0" w:color="auto"/>
              <w:left w:val="thickThinSmallGap" w:sz="24" w:space="0" w:color="auto"/>
              <w:bottom w:val="double" w:sz="4" w:space="0" w:color="auto"/>
              <w:right w:val="double" w:sz="4" w:space="0" w:color="auto"/>
            </w:tcBorders>
            <w:shd w:val="clear" w:color="auto" w:fill="auto"/>
            <w:noWrap/>
            <w:vAlign w:val="bottom"/>
          </w:tcPr>
          <w:p w14:paraId="3B90650D" w14:textId="77777777" w:rsidR="00607B95" w:rsidRPr="002968AD" w:rsidRDefault="00607B95" w:rsidP="00014DB7">
            <w:pPr>
              <w:jc w:val="center"/>
              <w:rPr>
                <w:rFonts w:ascii="Cambria" w:hAnsi="Cambria" w:cs="Arial"/>
                <w:sz w:val="20"/>
                <w:lang w:val="en-CA"/>
              </w:rPr>
            </w:pPr>
          </w:p>
        </w:tc>
        <w:tc>
          <w:tcPr>
            <w:tcW w:w="582" w:type="dxa"/>
            <w:tcBorders>
              <w:top w:val="thinThickSmallGap" w:sz="24" w:space="0" w:color="auto"/>
              <w:left w:val="double" w:sz="4" w:space="0" w:color="auto"/>
              <w:bottom w:val="double" w:sz="4" w:space="0" w:color="auto"/>
              <w:right w:val="double" w:sz="4" w:space="0" w:color="auto"/>
            </w:tcBorders>
            <w:shd w:val="clear" w:color="auto" w:fill="auto"/>
            <w:noWrap/>
            <w:vAlign w:val="bottom"/>
          </w:tcPr>
          <w:p w14:paraId="3B90650E"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thinThickSmallGap" w:sz="24" w:space="0" w:color="auto"/>
              <w:left w:val="double" w:sz="4" w:space="0" w:color="auto"/>
              <w:bottom w:val="double" w:sz="4" w:space="0" w:color="auto"/>
              <w:right w:val="thickThinSmallGap" w:sz="24" w:space="0" w:color="auto"/>
            </w:tcBorders>
            <w:shd w:val="clear" w:color="auto" w:fill="auto"/>
            <w:noWrap/>
            <w:vAlign w:val="bottom"/>
          </w:tcPr>
          <w:p w14:paraId="3B90650F" w14:textId="77777777" w:rsidR="00607B95" w:rsidRPr="002968AD" w:rsidRDefault="00607B95" w:rsidP="00014DB7">
            <w:pPr>
              <w:jc w:val="center"/>
              <w:rPr>
                <w:rFonts w:ascii="Cambria" w:hAnsi="Cambria" w:cs="Arial"/>
                <w:sz w:val="20"/>
                <w:lang w:val="en-CA"/>
              </w:rPr>
            </w:pPr>
          </w:p>
        </w:tc>
      </w:tr>
      <w:tr w:rsidR="00607B95" w:rsidRPr="002968AD" w14:paraId="3B90651B"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11"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CCFM Criterion 2</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1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13"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14"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15" w14:textId="7ED21282" w:rsidR="00607B95" w:rsidRPr="002968AD" w:rsidRDefault="00607B95" w:rsidP="00B925FF">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16" w14:textId="77777777" w:rsidR="00607B95" w:rsidRPr="002968AD" w:rsidRDefault="00607B95" w:rsidP="00B925FF">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17" w14:textId="77777777" w:rsidR="00607B95" w:rsidRPr="002968AD" w:rsidRDefault="00607B95" w:rsidP="00B925FF">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18" w14:textId="5C1D0594"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19" w14:textId="12CB6800"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1A" w14:textId="77777777" w:rsidR="00607B95" w:rsidRPr="002968AD" w:rsidRDefault="00607B95" w:rsidP="00014DB7">
            <w:pPr>
              <w:jc w:val="center"/>
              <w:rPr>
                <w:rFonts w:ascii="Cambria" w:hAnsi="Cambria" w:cs="Arial"/>
                <w:sz w:val="20"/>
                <w:lang w:val="en-CA"/>
              </w:rPr>
            </w:pPr>
          </w:p>
        </w:tc>
      </w:tr>
      <w:tr w:rsidR="00607B95" w:rsidRPr="002968AD" w14:paraId="3B906526"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1C"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CCFM Criterion 3</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1D"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1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1F"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20" w14:textId="606BDE73" w:rsidR="00607B95" w:rsidRPr="002968AD" w:rsidRDefault="00607B95" w:rsidP="00B925FF">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21" w14:textId="77777777" w:rsidR="00607B95" w:rsidRPr="002968AD" w:rsidRDefault="00607B95" w:rsidP="00B925FF">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22" w14:textId="77777777" w:rsidR="00607B95" w:rsidRPr="002968AD" w:rsidRDefault="00607B95" w:rsidP="00B925FF">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23"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24"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2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531"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27"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CCFM Criterion 4</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28"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2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2A"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2B" w14:textId="77777777" w:rsidR="00607B95" w:rsidRPr="002968AD" w:rsidRDefault="00607B95" w:rsidP="00B925FF">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2C" w14:textId="77777777" w:rsidR="00607B95" w:rsidRPr="002968AD" w:rsidRDefault="00607B95" w:rsidP="00B925FF">
            <w:pPr>
              <w:jc w:val="center"/>
              <w:rPr>
                <w:rFonts w:ascii="Cambria" w:hAnsi="Cambria" w:cs="Arial"/>
                <w:sz w:val="20"/>
                <w:lang w:val="en-CA"/>
              </w:rPr>
            </w:pP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2D" w14:textId="77777777" w:rsidR="00607B95" w:rsidRPr="002968AD" w:rsidRDefault="00607B95" w:rsidP="00B925FF">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2E"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2F"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30" w14:textId="77777777" w:rsidR="00607B95" w:rsidRPr="002968AD" w:rsidRDefault="00607B95" w:rsidP="00014DB7">
            <w:pPr>
              <w:jc w:val="center"/>
              <w:rPr>
                <w:rFonts w:ascii="Cambria" w:hAnsi="Cambria" w:cs="Arial"/>
                <w:sz w:val="20"/>
                <w:lang w:val="en-CA"/>
              </w:rPr>
            </w:pPr>
          </w:p>
        </w:tc>
      </w:tr>
      <w:tr w:rsidR="00607B95" w:rsidRPr="002968AD" w14:paraId="3B90653C"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3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CCFM Criterion 5</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33"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34"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3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36" w14:textId="2541B9E5" w:rsidR="00607B95" w:rsidRPr="002968AD" w:rsidRDefault="00607B95" w:rsidP="00B925FF">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37" w14:textId="08ACAA2A" w:rsidR="00607B95" w:rsidRPr="002968AD" w:rsidRDefault="00C314C9" w:rsidP="00B925FF">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38" w14:textId="77777777" w:rsidR="00607B95" w:rsidRPr="002968AD" w:rsidRDefault="00607B95" w:rsidP="00B925FF">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39" w14:textId="6585510B"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3A" w14:textId="30143895"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3B" w14:textId="77777777" w:rsidR="00607B95" w:rsidRPr="002968AD" w:rsidRDefault="00607B95" w:rsidP="00014DB7">
            <w:pPr>
              <w:jc w:val="center"/>
              <w:rPr>
                <w:rFonts w:ascii="Cambria" w:hAnsi="Cambria" w:cs="Arial"/>
                <w:sz w:val="20"/>
                <w:lang w:val="en-CA"/>
              </w:rPr>
            </w:pPr>
          </w:p>
        </w:tc>
      </w:tr>
      <w:tr w:rsidR="00607B95" w:rsidRPr="002968AD" w14:paraId="3B906547"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3D" w14:textId="77777777" w:rsidR="00607B95" w:rsidRPr="002968AD" w:rsidRDefault="00607B95" w:rsidP="004E4F7E">
            <w:pPr>
              <w:jc w:val="center"/>
              <w:rPr>
                <w:rFonts w:ascii="Cambria" w:hAnsi="Cambria" w:cs="Arial"/>
                <w:sz w:val="20"/>
                <w:lang w:val="en-CA"/>
              </w:rPr>
            </w:pPr>
            <w:r w:rsidRPr="002968AD">
              <w:rPr>
                <w:rFonts w:ascii="Cambria" w:hAnsi="Cambria" w:cs="Arial"/>
                <w:sz w:val="20"/>
                <w:lang w:val="en-CA"/>
              </w:rPr>
              <w:t>CCFM Criterion 6</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3E" w14:textId="77777777" w:rsidR="00607B95" w:rsidRPr="002968AD" w:rsidRDefault="00607B95" w:rsidP="004E4F7E">
            <w:pPr>
              <w:jc w:val="center"/>
              <w:rPr>
                <w:rFonts w:ascii="Cambria" w:hAnsi="Cambria" w:cs="Arial"/>
                <w:sz w:val="20"/>
                <w:lang w:val="en-CA"/>
              </w:rPr>
            </w:pPr>
            <w:r w:rsidRPr="002968AD">
              <w:rPr>
                <w:rFonts w:ascii="Cambria" w:hAnsi="Cambria" w:cs="Arial"/>
                <w:sz w:val="20"/>
                <w:lang w:val="en-CA"/>
              </w:rPr>
              <w:t> </w:t>
            </w: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3F" w14:textId="77777777" w:rsidR="00607B95" w:rsidRPr="002968AD" w:rsidRDefault="00607B95" w:rsidP="004E4F7E">
            <w:pPr>
              <w:jc w:val="center"/>
              <w:rPr>
                <w:rFonts w:ascii="Cambria" w:hAnsi="Cambria" w:cs="Arial"/>
                <w:sz w:val="20"/>
                <w:lang w:val="en-CA"/>
              </w:rPr>
            </w:pPr>
            <w:r w:rsidRPr="002968AD">
              <w:rPr>
                <w:rFonts w:ascii="Cambria" w:hAnsi="Cambria" w:cs="Arial"/>
                <w:sz w:val="20"/>
                <w:lang w:val="en-CA"/>
              </w:rPr>
              <w:t> </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40" w14:textId="77777777" w:rsidR="00607B95" w:rsidRPr="002968AD" w:rsidRDefault="00607B95" w:rsidP="004E4F7E">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41" w14:textId="4682FE71" w:rsidR="00607B95" w:rsidRPr="002968AD" w:rsidRDefault="00607B95" w:rsidP="004E4F7E">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42" w14:textId="6308C288" w:rsidR="00607B95" w:rsidRPr="002968AD" w:rsidRDefault="00C314C9" w:rsidP="004E4F7E">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43" w14:textId="77777777" w:rsidR="00607B95" w:rsidRPr="002968AD" w:rsidRDefault="00607B95" w:rsidP="004E4F7E">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44" w14:textId="77777777" w:rsidR="00607B95" w:rsidRPr="002968AD" w:rsidRDefault="00607B95" w:rsidP="004E4F7E">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45" w14:textId="77777777" w:rsidR="00607B95" w:rsidRPr="002968AD" w:rsidRDefault="00607B95" w:rsidP="004E4F7E">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46" w14:textId="77777777" w:rsidR="00607B95" w:rsidRPr="002968AD" w:rsidRDefault="00607B95" w:rsidP="004E4F7E">
            <w:pPr>
              <w:jc w:val="center"/>
              <w:rPr>
                <w:rFonts w:ascii="Cambria" w:hAnsi="Cambria" w:cs="Arial"/>
                <w:sz w:val="20"/>
                <w:lang w:val="en-CA"/>
              </w:rPr>
            </w:pPr>
            <w:r>
              <w:rPr>
                <w:rFonts w:ascii="Cambria" w:hAnsi="Cambria" w:cs="Arial"/>
                <w:sz w:val="20"/>
                <w:lang w:val="en-CA"/>
              </w:rPr>
              <w:t>X</w:t>
            </w:r>
          </w:p>
        </w:tc>
      </w:tr>
      <w:tr w:rsidR="00607B95" w:rsidRPr="002968AD" w14:paraId="3B906552" w14:textId="77777777" w:rsidTr="00607B95">
        <w:trPr>
          <w:trHeight w:val="270"/>
        </w:trPr>
        <w:tc>
          <w:tcPr>
            <w:tcW w:w="3430" w:type="dxa"/>
            <w:tcBorders>
              <w:top w:val="double" w:sz="4" w:space="0" w:color="auto"/>
              <w:left w:val="thinThickSmallGap" w:sz="24" w:space="0" w:color="auto"/>
              <w:bottom w:val="thinThickSmallGap" w:sz="24" w:space="0" w:color="auto"/>
              <w:right w:val="thinThickSmallGap" w:sz="24" w:space="0" w:color="auto"/>
            </w:tcBorders>
            <w:shd w:val="clear" w:color="auto" w:fill="auto"/>
            <w:noWrap/>
            <w:vAlign w:val="bottom"/>
          </w:tcPr>
          <w:p w14:paraId="3B906548"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Changes to SFM Indicators</w:t>
            </w:r>
          </w:p>
        </w:tc>
        <w:tc>
          <w:tcPr>
            <w:tcW w:w="795" w:type="dxa"/>
            <w:tcBorders>
              <w:top w:val="double" w:sz="4" w:space="0" w:color="auto"/>
              <w:left w:val="thinThickSmallGap" w:sz="24" w:space="0" w:color="auto"/>
              <w:bottom w:val="thinThickSmallGap" w:sz="24" w:space="0" w:color="auto"/>
              <w:right w:val="double" w:sz="4" w:space="0" w:color="auto"/>
            </w:tcBorders>
            <w:shd w:val="clear" w:color="auto" w:fill="auto"/>
            <w:noWrap/>
            <w:vAlign w:val="bottom"/>
          </w:tcPr>
          <w:p w14:paraId="3B906549" w14:textId="2A682106" w:rsidR="00607B95" w:rsidRPr="002968AD" w:rsidRDefault="00607B95" w:rsidP="0088792C">
            <w:pPr>
              <w:jc w:val="center"/>
              <w:rPr>
                <w:rFonts w:ascii="Cambria" w:hAnsi="Cambria" w:cs="Arial"/>
                <w:sz w:val="20"/>
                <w:lang w:val="en-CA"/>
              </w:rPr>
            </w:pPr>
          </w:p>
        </w:tc>
        <w:tc>
          <w:tcPr>
            <w:tcW w:w="1038" w:type="dxa"/>
            <w:tcBorders>
              <w:top w:val="double" w:sz="4" w:space="0" w:color="auto"/>
              <w:left w:val="double" w:sz="4" w:space="0" w:color="auto"/>
              <w:bottom w:val="thinThickSmallGap" w:sz="24" w:space="0" w:color="auto"/>
              <w:right w:val="double" w:sz="4" w:space="0" w:color="auto"/>
            </w:tcBorders>
            <w:shd w:val="clear" w:color="auto" w:fill="auto"/>
            <w:noWrap/>
          </w:tcPr>
          <w:p w14:paraId="3B90654A" w14:textId="77777777" w:rsidR="00607B95" w:rsidRPr="002968AD" w:rsidRDefault="00607B95" w:rsidP="0088792C">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thinThickSmallGap" w:sz="24" w:space="0" w:color="auto"/>
              <w:right w:val="thinThickSmallGap" w:sz="24" w:space="0" w:color="auto"/>
            </w:tcBorders>
            <w:shd w:val="clear" w:color="auto" w:fill="auto"/>
            <w:noWrap/>
          </w:tcPr>
          <w:p w14:paraId="3B90654B" w14:textId="77777777" w:rsidR="00607B95" w:rsidRPr="002968AD" w:rsidRDefault="00607B95" w:rsidP="0088792C">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thinThickSmallGap" w:sz="24" w:space="0" w:color="auto"/>
              <w:right w:val="double" w:sz="4" w:space="0" w:color="auto"/>
            </w:tcBorders>
            <w:shd w:val="clear" w:color="auto" w:fill="auto"/>
            <w:noWrap/>
          </w:tcPr>
          <w:p w14:paraId="3B90654C" w14:textId="77C7B333" w:rsidR="00607B95" w:rsidRPr="002968AD" w:rsidRDefault="00607B95" w:rsidP="0088792C">
            <w:pPr>
              <w:jc w:val="center"/>
              <w:rPr>
                <w:rFonts w:ascii="Cambria" w:hAnsi="Cambria" w:cs="Arial"/>
                <w:sz w:val="20"/>
                <w:lang w:val="en-CA"/>
              </w:rPr>
            </w:pPr>
          </w:p>
        </w:tc>
        <w:tc>
          <w:tcPr>
            <w:tcW w:w="573" w:type="dxa"/>
            <w:tcBorders>
              <w:top w:val="double" w:sz="4" w:space="0" w:color="auto"/>
              <w:left w:val="double" w:sz="4" w:space="0" w:color="auto"/>
              <w:bottom w:val="thinThickSmallGap" w:sz="24" w:space="0" w:color="auto"/>
              <w:right w:val="double" w:sz="4" w:space="0" w:color="auto"/>
            </w:tcBorders>
            <w:shd w:val="clear" w:color="auto" w:fill="auto"/>
            <w:noWrap/>
          </w:tcPr>
          <w:p w14:paraId="3B90654D" w14:textId="77777777" w:rsidR="00607B95" w:rsidRPr="002968AD" w:rsidRDefault="00607B95" w:rsidP="0088792C">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thinThickSmallGap" w:sz="24" w:space="0" w:color="auto"/>
              <w:right w:val="thickThinSmallGap" w:sz="24" w:space="0" w:color="auto"/>
            </w:tcBorders>
            <w:shd w:val="clear" w:color="auto" w:fill="auto"/>
            <w:noWrap/>
          </w:tcPr>
          <w:p w14:paraId="3B90654E" w14:textId="77777777" w:rsidR="00607B95" w:rsidRPr="002968AD" w:rsidRDefault="00607B95" w:rsidP="0088792C">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thinThickSmallGap" w:sz="24" w:space="0" w:color="auto"/>
              <w:right w:val="double" w:sz="4" w:space="0" w:color="auto"/>
            </w:tcBorders>
            <w:shd w:val="clear" w:color="auto" w:fill="auto"/>
            <w:noWrap/>
          </w:tcPr>
          <w:p w14:paraId="3B90654F" w14:textId="4332AB6E" w:rsidR="00607B95" w:rsidRPr="002968AD" w:rsidRDefault="00607B95" w:rsidP="0088792C">
            <w:pPr>
              <w:jc w:val="center"/>
              <w:rPr>
                <w:rFonts w:ascii="Cambria" w:hAnsi="Cambria" w:cs="Arial"/>
                <w:sz w:val="20"/>
                <w:lang w:val="en-CA"/>
              </w:rPr>
            </w:pPr>
          </w:p>
        </w:tc>
        <w:tc>
          <w:tcPr>
            <w:tcW w:w="582" w:type="dxa"/>
            <w:tcBorders>
              <w:top w:val="double" w:sz="4" w:space="0" w:color="auto"/>
              <w:left w:val="double" w:sz="4" w:space="0" w:color="auto"/>
              <w:bottom w:val="thinThickSmallGap" w:sz="24" w:space="0" w:color="auto"/>
              <w:right w:val="double" w:sz="4" w:space="0" w:color="auto"/>
            </w:tcBorders>
            <w:shd w:val="clear" w:color="auto" w:fill="auto"/>
            <w:noWrap/>
          </w:tcPr>
          <w:p w14:paraId="3B906550" w14:textId="77777777" w:rsidR="00607B95" w:rsidRPr="002968AD" w:rsidRDefault="00607B95" w:rsidP="0088792C">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thinThickSmallGap" w:sz="24" w:space="0" w:color="auto"/>
              <w:right w:val="thickThinSmallGap" w:sz="24" w:space="0" w:color="auto"/>
            </w:tcBorders>
            <w:shd w:val="clear" w:color="auto" w:fill="auto"/>
            <w:noWrap/>
          </w:tcPr>
          <w:p w14:paraId="3B906551" w14:textId="77777777" w:rsidR="00607B95" w:rsidRPr="002968AD" w:rsidRDefault="00607B95" w:rsidP="0088792C">
            <w:pPr>
              <w:jc w:val="center"/>
              <w:rPr>
                <w:rFonts w:ascii="Cambria" w:hAnsi="Cambria" w:cs="Arial"/>
                <w:sz w:val="20"/>
                <w:lang w:val="en-CA"/>
              </w:rPr>
            </w:pPr>
            <w:r w:rsidRPr="002968AD">
              <w:rPr>
                <w:rFonts w:ascii="Cambria" w:hAnsi="Cambria" w:cs="Arial"/>
                <w:sz w:val="20"/>
                <w:lang w:val="en-CA"/>
              </w:rPr>
              <w:t>X</w:t>
            </w:r>
          </w:p>
        </w:tc>
      </w:tr>
      <w:tr w:rsidR="00607B95" w:rsidRPr="002968AD" w14:paraId="3B90655D" w14:textId="77777777" w:rsidTr="00607B95">
        <w:trPr>
          <w:trHeight w:val="270"/>
        </w:trPr>
        <w:tc>
          <w:tcPr>
            <w:tcW w:w="3430" w:type="dxa"/>
            <w:tcBorders>
              <w:top w:val="thinThickSmallGap" w:sz="24" w:space="0" w:color="auto"/>
              <w:left w:val="thinThickSmallGap" w:sz="24" w:space="0" w:color="auto"/>
              <w:bottom w:val="double" w:sz="4" w:space="0" w:color="auto"/>
              <w:right w:val="thinThickSmallGap" w:sz="24" w:space="0" w:color="auto"/>
            </w:tcBorders>
            <w:shd w:val="clear" w:color="auto" w:fill="auto"/>
            <w:noWrap/>
            <w:vAlign w:val="bottom"/>
          </w:tcPr>
          <w:p w14:paraId="3B906553"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General Requirements</w:t>
            </w:r>
          </w:p>
        </w:tc>
        <w:tc>
          <w:tcPr>
            <w:tcW w:w="795" w:type="dxa"/>
            <w:tcBorders>
              <w:top w:val="thinThickSmallGap" w:sz="24" w:space="0" w:color="auto"/>
              <w:left w:val="thinThickSmallGap" w:sz="24" w:space="0" w:color="auto"/>
              <w:bottom w:val="double" w:sz="4" w:space="0" w:color="auto"/>
              <w:right w:val="double" w:sz="4" w:space="0" w:color="auto"/>
            </w:tcBorders>
            <w:shd w:val="clear" w:color="auto" w:fill="auto"/>
            <w:noWrap/>
            <w:vAlign w:val="bottom"/>
          </w:tcPr>
          <w:p w14:paraId="3B906554" w14:textId="09E77734" w:rsidR="00607B95" w:rsidRPr="002968AD" w:rsidRDefault="00607B95" w:rsidP="00014DB7">
            <w:pPr>
              <w:jc w:val="center"/>
              <w:rPr>
                <w:rFonts w:ascii="Cambria" w:hAnsi="Cambria" w:cs="Arial"/>
                <w:sz w:val="20"/>
                <w:lang w:val="en-CA"/>
              </w:rPr>
            </w:pPr>
          </w:p>
        </w:tc>
        <w:tc>
          <w:tcPr>
            <w:tcW w:w="1038" w:type="dxa"/>
            <w:tcBorders>
              <w:top w:val="thinThickSmallGap" w:sz="24" w:space="0" w:color="auto"/>
              <w:left w:val="double" w:sz="4" w:space="0" w:color="auto"/>
              <w:bottom w:val="double" w:sz="4" w:space="0" w:color="auto"/>
              <w:right w:val="double" w:sz="4" w:space="0" w:color="auto"/>
            </w:tcBorders>
            <w:shd w:val="clear" w:color="auto" w:fill="auto"/>
            <w:noWrap/>
            <w:vAlign w:val="bottom"/>
          </w:tcPr>
          <w:p w14:paraId="3B906555" w14:textId="079BD8E5" w:rsidR="00607B95" w:rsidRPr="002968AD" w:rsidRDefault="00C314C9" w:rsidP="00014DB7">
            <w:pPr>
              <w:jc w:val="center"/>
              <w:rPr>
                <w:rFonts w:ascii="Cambria" w:hAnsi="Cambria" w:cs="Arial"/>
                <w:sz w:val="20"/>
                <w:lang w:val="en-CA"/>
              </w:rPr>
            </w:pPr>
            <w:r>
              <w:rPr>
                <w:rFonts w:ascii="Cambria" w:hAnsi="Cambria" w:cs="Arial"/>
                <w:sz w:val="20"/>
                <w:lang w:val="en-CA"/>
              </w:rPr>
              <w:t>X</w:t>
            </w:r>
            <w:r w:rsidR="00607B95" w:rsidRPr="002968AD">
              <w:rPr>
                <w:rFonts w:ascii="Cambria" w:hAnsi="Cambria" w:cs="Arial"/>
                <w:sz w:val="20"/>
                <w:lang w:val="en-CA"/>
              </w:rPr>
              <w:t> </w:t>
            </w:r>
          </w:p>
        </w:tc>
        <w:tc>
          <w:tcPr>
            <w:tcW w:w="423" w:type="dxa"/>
            <w:tcBorders>
              <w:top w:val="thinThickSmallGap" w:sz="24" w:space="0" w:color="auto"/>
              <w:left w:val="double" w:sz="4" w:space="0" w:color="auto"/>
              <w:bottom w:val="double" w:sz="4" w:space="0" w:color="auto"/>
              <w:right w:val="thinThickSmallGap" w:sz="24" w:space="0" w:color="auto"/>
            </w:tcBorders>
            <w:shd w:val="clear" w:color="auto" w:fill="auto"/>
            <w:noWrap/>
            <w:vAlign w:val="bottom"/>
          </w:tcPr>
          <w:p w14:paraId="3B906556"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thinThickSmallGap" w:sz="24" w:space="0" w:color="auto"/>
              <w:left w:val="thinThickSmallGap" w:sz="24" w:space="0" w:color="auto"/>
              <w:bottom w:val="double" w:sz="4" w:space="0" w:color="auto"/>
              <w:right w:val="double" w:sz="4" w:space="0" w:color="auto"/>
            </w:tcBorders>
            <w:shd w:val="clear" w:color="auto" w:fill="auto"/>
            <w:noWrap/>
            <w:vAlign w:val="bottom"/>
          </w:tcPr>
          <w:p w14:paraId="3B906557" w14:textId="0FD4AA02" w:rsidR="00607B95" w:rsidRPr="002968AD" w:rsidRDefault="00607B95">
            <w:pPr>
              <w:jc w:val="center"/>
              <w:rPr>
                <w:rFonts w:ascii="Cambria" w:hAnsi="Cambria" w:cs="Arial"/>
                <w:sz w:val="20"/>
                <w:lang w:val="en-CA"/>
              </w:rPr>
            </w:pPr>
            <w:r w:rsidRPr="002968AD">
              <w:rPr>
                <w:rFonts w:ascii="Cambria" w:hAnsi="Cambria" w:cs="Arial"/>
                <w:sz w:val="20"/>
                <w:lang w:val="en-CA"/>
              </w:rPr>
              <w:t> </w:t>
            </w:r>
          </w:p>
        </w:tc>
        <w:tc>
          <w:tcPr>
            <w:tcW w:w="573" w:type="dxa"/>
            <w:tcBorders>
              <w:top w:val="thinThickSmallGap" w:sz="24" w:space="0" w:color="auto"/>
              <w:left w:val="double" w:sz="4" w:space="0" w:color="auto"/>
              <w:bottom w:val="double" w:sz="4" w:space="0" w:color="auto"/>
              <w:right w:val="double" w:sz="4" w:space="0" w:color="auto"/>
            </w:tcBorders>
            <w:shd w:val="clear" w:color="auto" w:fill="auto"/>
            <w:noWrap/>
            <w:vAlign w:val="bottom"/>
          </w:tcPr>
          <w:p w14:paraId="3B906558" w14:textId="621BBADD"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thinThickSmallGap" w:sz="24" w:space="0" w:color="auto"/>
              <w:left w:val="double" w:sz="4" w:space="0" w:color="auto"/>
              <w:bottom w:val="double" w:sz="4" w:space="0" w:color="auto"/>
              <w:right w:val="thickThinSmallGap" w:sz="24" w:space="0" w:color="auto"/>
            </w:tcBorders>
            <w:shd w:val="clear" w:color="auto" w:fill="auto"/>
            <w:noWrap/>
            <w:vAlign w:val="bottom"/>
          </w:tcPr>
          <w:p w14:paraId="3B90655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thinThickSmallGap" w:sz="24" w:space="0" w:color="auto"/>
              <w:left w:val="thickThinSmallGap" w:sz="24" w:space="0" w:color="auto"/>
              <w:bottom w:val="double" w:sz="4" w:space="0" w:color="auto"/>
              <w:right w:val="double" w:sz="4" w:space="0" w:color="auto"/>
            </w:tcBorders>
            <w:shd w:val="clear" w:color="auto" w:fill="auto"/>
            <w:noWrap/>
            <w:vAlign w:val="bottom"/>
          </w:tcPr>
          <w:p w14:paraId="3B90655A" w14:textId="6C8AD754" w:rsidR="00607B95" w:rsidRPr="002968AD" w:rsidRDefault="00607B95" w:rsidP="00014DB7">
            <w:pPr>
              <w:jc w:val="center"/>
              <w:rPr>
                <w:rFonts w:ascii="Cambria" w:hAnsi="Cambria" w:cs="Arial"/>
                <w:sz w:val="20"/>
                <w:lang w:val="en-CA"/>
              </w:rPr>
            </w:pPr>
          </w:p>
        </w:tc>
        <w:tc>
          <w:tcPr>
            <w:tcW w:w="582" w:type="dxa"/>
            <w:tcBorders>
              <w:top w:val="thinThickSmallGap" w:sz="24" w:space="0" w:color="auto"/>
              <w:left w:val="double" w:sz="4" w:space="0" w:color="auto"/>
              <w:bottom w:val="double" w:sz="4" w:space="0" w:color="auto"/>
              <w:right w:val="double" w:sz="4" w:space="0" w:color="auto"/>
            </w:tcBorders>
            <w:shd w:val="clear" w:color="auto" w:fill="auto"/>
            <w:noWrap/>
            <w:vAlign w:val="bottom"/>
          </w:tcPr>
          <w:p w14:paraId="3B90655B" w14:textId="6328D22F"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thinThickSmallGap" w:sz="24" w:space="0" w:color="auto"/>
              <w:left w:val="double" w:sz="4" w:space="0" w:color="auto"/>
              <w:bottom w:val="double" w:sz="4" w:space="0" w:color="auto"/>
              <w:right w:val="thickThinSmallGap" w:sz="24" w:space="0" w:color="auto"/>
            </w:tcBorders>
            <w:shd w:val="clear" w:color="auto" w:fill="auto"/>
            <w:noWrap/>
            <w:vAlign w:val="bottom"/>
          </w:tcPr>
          <w:p w14:paraId="3B90655C"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r w:rsidRPr="002968AD">
              <w:rPr>
                <w:rFonts w:ascii="Cambria" w:hAnsi="Cambria" w:cs="Arial"/>
                <w:sz w:val="20"/>
                <w:lang w:val="en-CA"/>
              </w:rPr>
              <w:t> </w:t>
            </w:r>
          </w:p>
        </w:tc>
      </w:tr>
      <w:tr w:rsidR="00607B95" w:rsidRPr="002968AD" w14:paraId="3B906568"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5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SFM Policy</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5F" w14:textId="2573B218"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6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61" w14:textId="77777777" w:rsidR="00607B95" w:rsidRPr="002968AD" w:rsidRDefault="00607B95" w:rsidP="00014DB7">
            <w:pPr>
              <w:jc w:val="center"/>
              <w:rPr>
                <w:rFonts w:ascii="Cambria" w:hAnsi="Cambria" w:cs="Arial"/>
                <w:sz w:val="20"/>
                <w:lang w:val="en-CA"/>
              </w:rPr>
            </w:pP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6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63" w14:textId="77777777" w:rsidR="00607B95" w:rsidRPr="002968AD" w:rsidRDefault="00607B95" w:rsidP="00014DB7">
            <w:pPr>
              <w:jc w:val="center"/>
              <w:rPr>
                <w:rFonts w:ascii="Cambria" w:hAnsi="Cambria" w:cs="Arial"/>
                <w:sz w:val="20"/>
                <w:lang w:val="en-CA"/>
              </w:rPr>
            </w:pP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64"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65"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66"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67"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r>
      <w:tr w:rsidR="00607B95" w:rsidRPr="002968AD" w14:paraId="3B906573"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6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Defined Forest Area</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6A" w14:textId="628410DE"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6B"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6C"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6D" w14:textId="7F87FFCB"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6E" w14:textId="5CDC99DC"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6F"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70" w14:textId="1F6D0536"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71" w14:textId="267EA265"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7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r>
      <w:tr w:rsidR="00607B95" w:rsidRPr="002968AD" w14:paraId="3B90657E"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74"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Shared Responsibility</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75" w14:textId="346DA2D6"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76"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77"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78" w14:textId="6D0CCAC0"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7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7A"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7B"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7C" w14:textId="77777777" w:rsidR="00607B95" w:rsidRPr="002968AD" w:rsidRDefault="00607B95" w:rsidP="00DC774E">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7D"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589"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7F"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Rights and Regulations</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80" w14:textId="1ECB0DE1"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81" w14:textId="00DC7867"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8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83" w14:textId="77777777"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84"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8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86" w14:textId="6EE03A64"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87" w14:textId="7E308581"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88"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594" w14:textId="77777777" w:rsidTr="00607B95">
        <w:trPr>
          <w:trHeight w:val="510"/>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vAlign w:val="bottom"/>
          </w:tcPr>
          <w:p w14:paraId="3B90658A"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Incorporation of Public Participation Requirements</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8B" w14:textId="77777777"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8C"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8D"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8E" w14:textId="2B2CFD60" w:rsidR="00607B95" w:rsidRPr="002968AD" w:rsidRDefault="00607B95">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8F" w14:textId="16076424"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9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91"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92"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93"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r>
      <w:tr w:rsidR="00607B95" w:rsidRPr="002968AD" w14:paraId="3B90659F"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9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SFM Plan</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96" w14:textId="780106D7"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97"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98" w14:textId="77777777" w:rsidR="00607B95" w:rsidRPr="002968AD" w:rsidRDefault="00607B95" w:rsidP="00014DB7">
            <w:pPr>
              <w:jc w:val="center"/>
              <w:rPr>
                <w:rFonts w:ascii="Cambria" w:hAnsi="Cambria" w:cs="Arial"/>
                <w:sz w:val="20"/>
                <w:lang w:val="en-CA"/>
              </w:rPr>
            </w:pP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9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9A"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9B"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9C"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9D"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9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r>
      <w:tr w:rsidR="00607B95" w:rsidRPr="002968AD" w14:paraId="3B9065AA"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A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Structure and Responsibility</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A1" w14:textId="77777777"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A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A3"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A4" w14:textId="77777777"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A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A6"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A7" w14:textId="5A70646F"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A8" w14:textId="3C7561AA"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A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5B5" w14:textId="77777777" w:rsidTr="00607B95">
        <w:trPr>
          <w:trHeight w:val="52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vAlign w:val="bottom"/>
          </w:tcPr>
          <w:p w14:paraId="3B9065AB"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Training, Awareness, Qualifications, and Knowledge</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AC" w14:textId="24C9D9C2"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AD" w14:textId="2503A52B"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A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AF" w14:textId="6EB39C60"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B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B1"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B2"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B3"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B4" w14:textId="77777777" w:rsidR="00607B95" w:rsidRPr="002968AD" w:rsidRDefault="00607B95" w:rsidP="00014DB7">
            <w:pPr>
              <w:jc w:val="center"/>
              <w:rPr>
                <w:rFonts w:ascii="Cambria" w:hAnsi="Cambria" w:cs="Arial"/>
                <w:sz w:val="20"/>
                <w:lang w:val="en-CA"/>
              </w:rPr>
            </w:pPr>
          </w:p>
        </w:tc>
      </w:tr>
      <w:tr w:rsidR="00607B95" w:rsidRPr="002968AD" w14:paraId="3B9065C0"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B6"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Communication</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B7" w14:textId="7B82F1DA"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B8" w14:textId="17E41A5F"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B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BA" w14:textId="69853673"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BB"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BC"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BD"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BE"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BF" w14:textId="77777777" w:rsidR="00607B95" w:rsidRPr="002968AD" w:rsidRDefault="00607B95" w:rsidP="00014DB7">
            <w:pPr>
              <w:jc w:val="center"/>
              <w:rPr>
                <w:rFonts w:ascii="Cambria" w:hAnsi="Cambria" w:cs="Arial"/>
                <w:sz w:val="20"/>
                <w:lang w:val="en-CA"/>
              </w:rPr>
            </w:pPr>
          </w:p>
        </w:tc>
      </w:tr>
      <w:tr w:rsidR="00607B95" w:rsidRPr="002968AD" w14:paraId="3B9065CB"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C1"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SFM Documentation</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C2" w14:textId="3686B62A"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C3" w14:textId="24D472E3"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C4"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C5" w14:textId="690741AC"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C6" w14:textId="34997D0A"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C7"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C8" w14:textId="566F4A36"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C9" w14:textId="245A6F87"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CA"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5D6"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CC"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Document Control</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CD" w14:textId="067ED495"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C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CF"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D0" w14:textId="4AAE1F3C"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D1" w14:textId="7F5EB8CD"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D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D3"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D4"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D5" w14:textId="77777777" w:rsidR="00607B95" w:rsidRPr="002968AD" w:rsidRDefault="00607B95" w:rsidP="00014DB7">
            <w:pPr>
              <w:jc w:val="center"/>
              <w:rPr>
                <w:rFonts w:ascii="Cambria" w:hAnsi="Cambria" w:cs="Arial"/>
                <w:sz w:val="20"/>
                <w:lang w:val="en-CA"/>
              </w:rPr>
            </w:pPr>
          </w:p>
        </w:tc>
      </w:tr>
      <w:tr w:rsidR="00607B95" w:rsidRPr="002968AD" w14:paraId="3B9065E1"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D7" w14:textId="77777777" w:rsidR="00607B95" w:rsidRPr="002968AD" w:rsidRDefault="00607B95" w:rsidP="00A31BC4">
            <w:pPr>
              <w:jc w:val="center"/>
              <w:rPr>
                <w:rFonts w:ascii="Cambria" w:hAnsi="Cambria" w:cs="Arial"/>
                <w:sz w:val="20"/>
                <w:lang w:val="en-CA"/>
              </w:rPr>
            </w:pPr>
            <w:r w:rsidRPr="002968AD">
              <w:rPr>
                <w:rFonts w:ascii="Cambria" w:hAnsi="Cambria" w:cs="Arial"/>
                <w:sz w:val="20"/>
                <w:lang w:val="en-CA"/>
              </w:rPr>
              <w:t>Operational Procedures and Control</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D8" w14:textId="14F1291A"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D9" w14:textId="77777777" w:rsidR="00607B95" w:rsidRPr="002968AD" w:rsidRDefault="00607B95" w:rsidP="00014DB7">
            <w:pPr>
              <w:jc w:val="center"/>
              <w:rPr>
                <w:rFonts w:ascii="Cambria" w:hAnsi="Cambria" w:cs="Arial"/>
                <w:sz w:val="20"/>
                <w:lang w:val="en-CA"/>
              </w:rPr>
            </w:pP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DA" w14:textId="77777777" w:rsidR="00607B95" w:rsidRPr="002968AD" w:rsidRDefault="00607B95" w:rsidP="00A31BC4">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DB" w14:textId="77777777"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DC" w14:textId="77777777" w:rsidR="00607B95" w:rsidRPr="002968AD" w:rsidRDefault="00607B95" w:rsidP="00014DB7">
            <w:pPr>
              <w:jc w:val="center"/>
              <w:rPr>
                <w:rFonts w:ascii="Cambria" w:hAnsi="Cambria" w:cs="Arial"/>
                <w:sz w:val="20"/>
                <w:lang w:val="en-CA"/>
              </w:rPr>
            </w:pP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DD"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DE" w14:textId="02C277EE"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DF" w14:textId="136BA9B6"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E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5EC"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E2" w14:textId="77777777" w:rsidR="00607B95" w:rsidRPr="002968AD" w:rsidRDefault="00607B95" w:rsidP="00C720F7">
            <w:pPr>
              <w:jc w:val="center"/>
              <w:rPr>
                <w:rFonts w:ascii="Cambria" w:hAnsi="Cambria" w:cs="Arial"/>
                <w:sz w:val="20"/>
                <w:lang w:val="en-CA"/>
              </w:rPr>
            </w:pPr>
            <w:r w:rsidRPr="002604EC">
              <w:rPr>
                <w:rFonts w:ascii="Cambria" w:hAnsi="Cambria" w:cs="Arial"/>
                <w:sz w:val="20"/>
                <w:lang w:val="en-CA"/>
              </w:rPr>
              <w:t>Emergency Preparedness and Response</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E3" w14:textId="77777777"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E4" w14:textId="77777777" w:rsidR="00607B95" w:rsidRPr="002968AD" w:rsidRDefault="00607B95" w:rsidP="00014DB7">
            <w:pPr>
              <w:jc w:val="center"/>
              <w:rPr>
                <w:rFonts w:ascii="Cambria" w:hAnsi="Cambria" w:cs="Arial"/>
                <w:sz w:val="20"/>
                <w:lang w:val="en-CA"/>
              </w:rPr>
            </w:pP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E5"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E6" w14:textId="797FA2C0"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E7" w14:textId="6FE49E4F"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E8"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E9"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EA"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EB" w14:textId="77777777" w:rsidR="00607B95" w:rsidRPr="002968AD" w:rsidRDefault="00607B95" w:rsidP="00014DB7">
            <w:pPr>
              <w:jc w:val="center"/>
              <w:rPr>
                <w:rFonts w:ascii="Cambria" w:hAnsi="Cambria" w:cs="Arial"/>
                <w:sz w:val="20"/>
                <w:lang w:val="en-CA"/>
              </w:rPr>
            </w:pPr>
          </w:p>
        </w:tc>
      </w:tr>
      <w:tr w:rsidR="00607B95" w:rsidRPr="002968AD" w14:paraId="3B9065F7"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ED"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Monitoring and Measurement</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EE" w14:textId="30938FEC"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EF" w14:textId="05482B6C"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F0"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F1" w14:textId="77777777"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F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F3"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F4" w14:textId="280517FE"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F5" w14:textId="3C2FDE30"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F6"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602"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5F8"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Corrective and Preventative Measures</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F9" w14:textId="66763B25"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FA"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5FB"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5FC" w14:textId="60C7EC68"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5FD" w14:textId="309A370F"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5F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5FF" w14:textId="70C5362F"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600"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601"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60D"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603"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Records</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604" w14:textId="77777777"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605"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606"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607" w14:textId="58BC9233"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608" w14:textId="273F05C1"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60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60A" w14:textId="5541825F"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60B" w14:textId="37CC85A5"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60C"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r w:rsidR="00607B95" w:rsidRPr="002968AD" w14:paraId="3B906618" w14:textId="77777777" w:rsidTr="00607B95">
        <w:trPr>
          <w:trHeight w:val="255"/>
        </w:trPr>
        <w:tc>
          <w:tcPr>
            <w:tcW w:w="3430" w:type="dxa"/>
            <w:tcBorders>
              <w:top w:val="double" w:sz="4" w:space="0" w:color="auto"/>
              <w:left w:val="thinThickSmallGap" w:sz="24" w:space="0" w:color="auto"/>
              <w:bottom w:val="double" w:sz="4" w:space="0" w:color="auto"/>
              <w:right w:val="thinThickSmallGap" w:sz="24" w:space="0" w:color="auto"/>
            </w:tcBorders>
            <w:shd w:val="clear" w:color="auto" w:fill="auto"/>
            <w:noWrap/>
            <w:vAlign w:val="bottom"/>
          </w:tcPr>
          <w:p w14:paraId="3B90660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Internal Audit</w:t>
            </w:r>
          </w:p>
        </w:tc>
        <w:tc>
          <w:tcPr>
            <w:tcW w:w="795"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60F" w14:textId="4D335A2A"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610" w14:textId="3CB68BDD" w:rsidR="00607B95" w:rsidRPr="002968AD" w:rsidRDefault="00C314C9" w:rsidP="00014DB7">
            <w:pPr>
              <w:jc w:val="center"/>
              <w:rPr>
                <w:rFonts w:ascii="Cambria" w:hAnsi="Cambria" w:cs="Arial"/>
                <w:sz w:val="20"/>
                <w:lang w:val="en-CA"/>
              </w:rPr>
            </w:pPr>
            <w:r>
              <w:rPr>
                <w:rFonts w:ascii="Cambria" w:hAnsi="Cambria" w:cs="Arial"/>
                <w:sz w:val="20"/>
                <w:lang w:val="en-CA"/>
              </w:rPr>
              <w:t>X</w:t>
            </w:r>
          </w:p>
        </w:tc>
        <w:tc>
          <w:tcPr>
            <w:tcW w:w="423"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14:paraId="3B906611"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 </w:t>
            </w:r>
          </w:p>
        </w:tc>
        <w:tc>
          <w:tcPr>
            <w:tcW w:w="573" w:type="dxa"/>
            <w:tcBorders>
              <w:top w:val="double" w:sz="4" w:space="0" w:color="auto"/>
              <w:left w:val="thinThickSmallGap" w:sz="24" w:space="0" w:color="auto"/>
              <w:bottom w:val="double" w:sz="4" w:space="0" w:color="auto"/>
              <w:right w:val="double" w:sz="4" w:space="0" w:color="auto"/>
            </w:tcBorders>
            <w:shd w:val="clear" w:color="auto" w:fill="auto"/>
            <w:noWrap/>
            <w:vAlign w:val="bottom"/>
          </w:tcPr>
          <w:p w14:paraId="3B906612" w14:textId="77777777"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613"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614"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thickThinSmallGap" w:sz="24" w:space="0" w:color="auto"/>
              <w:bottom w:val="double" w:sz="4" w:space="0" w:color="auto"/>
              <w:right w:val="double" w:sz="4" w:space="0" w:color="auto"/>
            </w:tcBorders>
            <w:shd w:val="clear" w:color="auto" w:fill="auto"/>
            <w:noWrap/>
            <w:vAlign w:val="bottom"/>
          </w:tcPr>
          <w:p w14:paraId="3B906615" w14:textId="77777777"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double" w:sz="4" w:space="0" w:color="auto"/>
              <w:right w:val="double" w:sz="4" w:space="0" w:color="auto"/>
            </w:tcBorders>
            <w:shd w:val="clear" w:color="auto" w:fill="auto"/>
            <w:noWrap/>
            <w:vAlign w:val="bottom"/>
          </w:tcPr>
          <w:p w14:paraId="3B906616"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double" w:sz="4" w:space="0" w:color="auto"/>
              <w:right w:val="thickThinSmallGap" w:sz="24" w:space="0" w:color="auto"/>
            </w:tcBorders>
            <w:shd w:val="clear" w:color="auto" w:fill="auto"/>
            <w:noWrap/>
            <w:vAlign w:val="bottom"/>
          </w:tcPr>
          <w:p w14:paraId="3B906617" w14:textId="77777777" w:rsidR="00607B95" w:rsidRPr="002968AD" w:rsidRDefault="00607B95" w:rsidP="00014DB7">
            <w:pPr>
              <w:jc w:val="center"/>
              <w:rPr>
                <w:rFonts w:ascii="Cambria" w:hAnsi="Cambria" w:cs="Arial"/>
                <w:sz w:val="20"/>
                <w:lang w:val="en-CA"/>
              </w:rPr>
            </w:pPr>
          </w:p>
        </w:tc>
      </w:tr>
      <w:tr w:rsidR="00607B95" w:rsidRPr="002968AD" w14:paraId="3B906623" w14:textId="77777777" w:rsidTr="00607B95">
        <w:trPr>
          <w:trHeight w:val="270"/>
        </w:trPr>
        <w:tc>
          <w:tcPr>
            <w:tcW w:w="3430" w:type="dxa"/>
            <w:tcBorders>
              <w:top w:val="double" w:sz="4" w:space="0" w:color="auto"/>
              <w:left w:val="thinThickSmallGap" w:sz="24" w:space="0" w:color="auto"/>
              <w:bottom w:val="thickThinSmallGap" w:sz="24" w:space="0" w:color="auto"/>
              <w:right w:val="thinThickSmallGap" w:sz="24" w:space="0" w:color="auto"/>
            </w:tcBorders>
            <w:shd w:val="clear" w:color="auto" w:fill="auto"/>
            <w:noWrap/>
            <w:vAlign w:val="bottom"/>
          </w:tcPr>
          <w:p w14:paraId="3B906619"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Management Review</w:t>
            </w:r>
          </w:p>
        </w:tc>
        <w:tc>
          <w:tcPr>
            <w:tcW w:w="795" w:type="dxa"/>
            <w:tcBorders>
              <w:top w:val="double" w:sz="4" w:space="0" w:color="auto"/>
              <w:left w:val="thinThickSmallGap" w:sz="24" w:space="0" w:color="auto"/>
              <w:bottom w:val="thickThinSmallGap" w:sz="24" w:space="0" w:color="auto"/>
              <w:right w:val="double" w:sz="4" w:space="0" w:color="auto"/>
            </w:tcBorders>
            <w:shd w:val="clear" w:color="auto" w:fill="auto"/>
            <w:noWrap/>
            <w:vAlign w:val="bottom"/>
          </w:tcPr>
          <w:p w14:paraId="3B90661A" w14:textId="4616ED6D" w:rsidR="00607B95" w:rsidRPr="002968AD" w:rsidRDefault="00607B95" w:rsidP="00014DB7">
            <w:pPr>
              <w:jc w:val="center"/>
              <w:rPr>
                <w:rFonts w:ascii="Cambria" w:hAnsi="Cambria" w:cs="Arial"/>
                <w:sz w:val="20"/>
                <w:lang w:val="en-CA"/>
              </w:rPr>
            </w:pPr>
          </w:p>
        </w:tc>
        <w:tc>
          <w:tcPr>
            <w:tcW w:w="1038" w:type="dxa"/>
            <w:tcBorders>
              <w:top w:val="double" w:sz="4" w:space="0" w:color="auto"/>
              <w:left w:val="double" w:sz="4" w:space="0" w:color="auto"/>
              <w:bottom w:val="thickThinSmallGap" w:sz="24" w:space="0" w:color="auto"/>
              <w:right w:val="double" w:sz="4" w:space="0" w:color="auto"/>
            </w:tcBorders>
            <w:shd w:val="clear" w:color="auto" w:fill="auto"/>
            <w:noWrap/>
            <w:vAlign w:val="bottom"/>
          </w:tcPr>
          <w:p w14:paraId="3B90661B"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423" w:type="dxa"/>
            <w:tcBorders>
              <w:top w:val="double" w:sz="4" w:space="0" w:color="auto"/>
              <w:left w:val="double" w:sz="4" w:space="0" w:color="auto"/>
              <w:bottom w:val="thickThinSmallGap" w:sz="24" w:space="0" w:color="auto"/>
              <w:right w:val="thinThickSmallGap" w:sz="24" w:space="0" w:color="auto"/>
            </w:tcBorders>
            <w:shd w:val="clear" w:color="auto" w:fill="auto"/>
            <w:noWrap/>
            <w:vAlign w:val="bottom"/>
          </w:tcPr>
          <w:p w14:paraId="3B90661C"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3" w:type="dxa"/>
            <w:tcBorders>
              <w:top w:val="double" w:sz="4" w:space="0" w:color="auto"/>
              <w:left w:val="thinThickSmallGap" w:sz="24" w:space="0" w:color="auto"/>
              <w:bottom w:val="thickThinSmallGap" w:sz="24" w:space="0" w:color="auto"/>
              <w:right w:val="double" w:sz="4" w:space="0" w:color="auto"/>
            </w:tcBorders>
            <w:shd w:val="clear" w:color="auto" w:fill="auto"/>
            <w:noWrap/>
            <w:vAlign w:val="bottom"/>
          </w:tcPr>
          <w:p w14:paraId="3B90661D" w14:textId="789F4536" w:rsidR="00607B95" w:rsidRPr="002968AD" w:rsidRDefault="00607B95" w:rsidP="00014DB7">
            <w:pPr>
              <w:jc w:val="center"/>
              <w:rPr>
                <w:rFonts w:ascii="Cambria" w:hAnsi="Cambria" w:cs="Arial"/>
                <w:sz w:val="20"/>
                <w:lang w:val="en-CA"/>
              </w:rPr>
            </w:pPr>
          </w:p>
        </w:tc>
        <w:tc>
          <w:tcPr>
            <w:tcW w:w="573" w:type="dxa"/>
            <w:tcBorders>
              <w:top w:val="double" w:sz="4" w:space="0" w:color="auto"/>
              <w:left w:val="double" w:sz="4" w:space="0" w:color="auto"/>
              <w:bottom w:val="thickThinSmallGap" w:sz="24" w:space="0" w:color="auto"/>
              <w:right w:val="double" w:sz="4" w:space="0" w:color="auto"/>
            </w:tcBorders>
            <w:shd w:val="clear" w:color="auto" w:fill="auto"/>
            <w:noWrap/>
            <w:vAlign w:val="bottom"/>
          </w:tcPr>
          <w:p w14:paraId="3B90661E"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76" w:type="dxa"/>
            <w:tcBorders>
              <w:top w:val="double" w:sz="4" w:space="0" w:color="auto"/>
              <w:left w:val="double" w:sz="4" w:space="0" w:color="auto"/>
              <w:bottom w:val="thickThinSmallGap" w:sz="24" w:space="0" w:color="auto"/>
              <w:right w:val="thickThinSmallGap" w:sz="24" w:space="0" w:color="auto"/>
            </w:tcBorders>
            <w:shd w:val="clear" w:color="auto" w:fill="auto"/>
            <w:noWrap/>
            <w:vAlign w:val="bottom"/>
          </w:tcPr>
          <w:p w14:paraId="3B90661F"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c>
          <w:tcPr>
            <w:tcW w:w="582" w:type="dxa"/>
            <w:tcBorders>
              <w:top w:val="double" w:sz="4" w:space="0" w:color="auto"/>
              <w:left w:val="thickThinSmallGap" w:sz="24" w:space="0" w:color="auto"/>
              <w:bottom w:val="thickThinSmallGap" w:sz="24" w:space="0" w:color="auto"/>
              <w:right w:val="double" w:sz="4" w:space="0" w:color="auto"/>
            </w:tcBorders>
            <w:shd w:val="clear" w:color="auto" w:fill="auto"/>
            <w:noWrap/>
            <w:vAlign w:val="bottom"/>
          </w:tcPr>
          <w:p w14:paraId="3B906620" w14:textId="112F27EC" w:rsidR="00607B95" w:rsidRPr="002968AD" w:rsidRDefault="00607B95" w:rsidP="00014DB7">
            <w:pPr>
              <w:jc w:val="center"/>
              <w:rPr>
                <w:rFonts w:ascii="Cambria" w:hAnsi="Cambria" w:cs="Arial"/>
                <w:sz w:val="20"/>
                <w:lang w:val="en-CA"/>
              </w:rPr>
            </w:pPr>
          </w:p>
        </w:tc>
        <w:tc>
          <w:tcPr>
            <w:tcW w:w="582" w:type="dxa"/>
            <w:tcBorders>
              <w:top w:val="double" w:sz="4" w:space="0" w:color="auto"/>
              <w:left w:val="double" w:sz="4" w:space="0" w:color="auto"/>
              <w:bottom w:val="thickThinSmallGap" w:sz="24" w:space="0" w:color="auto"/>
              <w:right w:val="double" w:sz="4" w:space="0" w:color="auto"/>
            </w:tcBorders>
            <w:shd w:val="clear" w:color="auto" w:fill="auto"/>
            <w:noWrap/>
            <w:vAlign w:val="bottom"/>
          </w:tcPr>
          <w:p w14:paraId="3B906621" w14:textId="77777777" w:rsidR="00607B95" w:rsidRPr="002968AD" w:rsidRDefault="00607B95" w:rsidP="00014DB7">
            <w:pPr>
              <w:jc w:val="center"/>
              <w:rPr>
                <w:rFonts w:ascii="Cambria" w:hAnsi="Cambria" w:cs="Arial"/>
                <w:sz w:val="20"/>
                <w:lang w:val="en-CA"/>
              </w:rPr>
            </w:pPr>
            <w:r>
              <w:rPr>
                <w:rFonts w:ascii="Cambria" w:hAnsi="Cambria" w:cs="Arial"/>
                <w:sz w:val="20"/>
                <w:lang w:val="en-CA"/>
              </w:rPr>
              <w:t>X</w:t>
            </w:r>
          </w:p>
        </w:tc>
        <w:tc>
          <w:tcPr>
            <w:tcW w:w="582" w:type="dxa"/>
            <w:tcBorders>
              <w:top w:val="double" w:sz="4" w:space="0" w:color="auto"/>
              <w:left w:val="double" w:sz="4" w:space="0" w:color="auto"/>
              <w:bottom w:val="thickThinSmallGap" w:sz="24" w:space="0" w:color="auto"/>
              <w:right w:val="thickThinSmallGap" w:sz="24" w:space="0" w:color="auto"/>
            </w:tcBorders>
            <w:shd w:val="clear" w:color="auto" w:fill="auto"/>
            <w:noWrap/>
            <w:vAlign w:val="bottom"/>
          </w:tcPr>
          <w:p w14:paraId="3B906622" w14:textId="77777777" w:rsidR="00607B95" w:rsidRPr="002968AD" w:rsidRDefault="00607B95" w:rsidP="00014DB7">
            <w:pPr>
              <w:jc w:val="center"/>
              <w:rPr>
                <w:rFonts w:ascii="Cambria" w:hAnsi="Cambria" w:cs="Arial"/>
                <w:sz w:val="20"/>
                <w:lang w:val="en-CA"/>
              </w:rPr>
            </w:pPr>
            <w:r w:rsidRPr="002968AD">
              <w:rPr>
                <w:rFonts w:ascii="Cambria" w:hAnsi="Cambria" w:cs="Arial"/>
                <w:sz w:val="20"/>
                <w:lang w:val="en-CA"/>
              </w:rPr>
              <w:t>X</w:t>
            </w:r>
          </w:p>
        </w:tc>
      </w:tr>
    </w:tbl>
    <w:p w14:paraId="3B906624" w14:textId="77777777" w:rsidR="00014DB7" w:rsidRDefault="00014DB7">
      <w:pPr>
        <w:rPr>
          <w:rFonts w:ascii="Cambria" w:hAnsi="Cambria"/>
        </w:rPr>
      </w:pPr>
    </w:p>
    <w:sectPr w:rsidR="00014DB7" w:rsidSect="00653EBC">
      <w:headerReference w:type="default" r:id="rId17"/>
      <w:footnotePr>
        <w:numRestart w:val="eachSect"/>
      </w:footnotePr>
      <w:type w:val="continuous"/>
      <w:pgSz w:w="12240" w:h="15840" w:code="1"/>
      <w:pgMar w:top="431" w:right="816" w:bottom="720" w:left="993" w:header="357" w:footer="7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CABABF" w14:textId="77777777" w:rsidR="00EA3826" w:rsidRDefault="00EA3826">
      <w:r>
        <w:separator/>
      </w:r>
    </w:p>
  </w:endnote>
  <w:endnote w:type="continuationSeparator" w:id="0">
    <w:p w14:paraId="142F787D" w14:textId="77777777" w:rsidR="00EA3826" w:rsidRDefault="00EA3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06630" w14:textId="77777777" w:rsidR="00EA3826" w:rsidRDefault="00EA3826" w:rsidP="00444B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3B906631" w14:textId="77777777" w:rsidR="00EA3826" w:rsidRDefault="00EA3826" w:rsidP="000D24E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04755E" w14:textId="46A6D640" w:rsidR="00EA3826" w:rsidRDefault="00EA3826">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April 1, 2015</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0329F5" w:rsidRPr="000329F5">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3B906633" w14:textId="514D6BAD" w:rsidR="00EA3826" w:rsidRPr="008C341F" w:rsidRDefault="00EA3826" w:rsidP="008C34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FDBE39" w14:textId="77777777" w:rsidR="00EA3826" w:rsidRDefault="00EA3826">
      <w:r>
        <w:separator/>
      </w:r>
    </w:p>
  </w:footnote>
  <w:footnote w:type="continuationSeparator" w:id="0">
    <w:p w14:paraId="199F2F53" w14:textId="77777777" w:rsidR="00EA3826" w:rsidRDefault="00EA38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9"/>
      <w:gridCol w:w="6819"/>
    </w:tblGrid>
    <w:tr w:rsidR="00EA3826" w14:paraId="3B90662E" w14:textId="77777777" w:rsidTr="004F4E49">
      <w:trPr>
        <w:trHeight w:val="934"/>
      </w:trPr>
      <w:tc>
        <w:tcPr>
          <w:tcW w:w="3009" w:type="dxa"/>
        </w:tcPr>
        <w:p w14:paraId="3B90662A" w14:textId="591B5396" w:rsidR="00EA3826" w:rsidRDefault="00EA3826">
          <w:pPr>
            <w:pStyle w:val="Header"/>
          </w:pPr>
          <w:r>
            <w:rPr>
              <w:noProof/>
              <w:lang w:val="en-CA"/>
            </w:rPr>
            <w:drawing>
              <wp:anchor distT="0" distB="0" distL="114300" distR="114300" simplePos="0" relativeHeight="251659264" behindDoc="0" locked="0" layoutInCell="1" allowOverlap="1" wp14:anchorId="609666E1" wp14:editId="21A8E96E">
                <wp:simplePos x="0" y="0"/>
                <wp:positionH relativeFrom="column">
                  <wp:posOffset>350520</wp:posOffset>
                </wp:positionH>
                <wp:positionV relativeFrom="paragraph">
                  <wp:posOffset>46990</wp:posOffset>
                </wp:positionV>
                <wp:extent cx="876300" cy="495300"/>
                <wp:effectExtent l="0" t="0" r="0" b="0"/>
                <wp:wrapNone/>
                <wp:docPr id="4" name="Picture 4" descr="C:\Users\RKahlke\AppData\Local\Microsoft\Windows\Temporary Internet Files\Content.Outlook\68JZVEXV\BCTS logo (2).png"/>
                <wp:cNvGraphicFramePr/>
                <a:graphic xmlns:a="http://schemas.openxmlformats.org/drawingml/2006/main">
                  <a:graphicData uri="http://schemas.openxmlformats.org/drawingml/2006/picture">
                    <pic:pic xmlns:pic="http://schemas.openxmlformats.org/drawingml/2006/picture">
                      <pic:nvPicPr>
                        <pic:cNvPr id="7" name="Picture 7" descr="C:\Users\RKahlke\AppData\Local\Microsoft\Windows\Temporary Internet Files\Content.Outlook\68JZVEXV\BCTS logo (2).png"/>
                        <pic:cNvPicPr/>
                      </pic:nvPicPr>
                      <pic:blipFill>
                        <a:blip r:embed="rId1" cstate="print"/>
                        <a:srcRect/>
                        <a:stretch>
                          <a:fillRect/>
                        </a:stretch>
                      </pic:blipFill>
                      <pic:spPr bwMode="auto">
                        <a:xfrm>
                          <a:off x="0" y="0"/>
                          <a:ext cx="876300" cy="4953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819" w:type="dxa"/>
          <w:vAlign w:val="center"/>
        </w:tcPr>
        <w:p w14:paraId="3B90662B" w14:textId="77777777" w:rsidR="00EA3826" w:rsidRPr="004F4E49" w:rsidRDefault="00EA3826" w:rsidP="004F4E49">
          <w:pPr>
            <w:pStyle w:val="Header"/>
            <w:jc w:val="center"/>
            <w:rPr>
              <w:b/>
            </w:rPr>
          </w:pPr>
          <w:bookmarkStart w:id="3" w:name="OLE_LINK1"/>
          <w:bookmarkStart w:id="4" w:name="OLE_LINK2"/>
          <w:r w:rsidRPr="004F4E49">
            <w:rPr>
              <w:b/>
            </w:rPr>
            <w:t>BC Timber Sales</w:t>
          </w:r>
        </w:p>
        <w:p w14:paraId="3B90662C" w14:textId="77777777" w:rsidR="00EA3826" w:rsidRDefault="00EA3826" w:rsidP="004F4E49">
          <w:pPr>
            <w:pStyle w:val="Header"/>
            <w:jc w:val="center"/>
            <w:rPr>
              <w:b/>
            </w:rPr>
          </w:pPr>
          <w:r w:rsidRPr="004F4E49">
            <w:rPr>
              <w:b/>
            </w:rPr>
            <w:t>Provincial Internal Audit Program and Plan</w:t>
          </w:r>
          <w:bookmarkEnd w:id="3"/>
          <w:bookmarkEnd w:id="4"/>
        </w:p>
        <w:p w14:paraId="3B90662D" w14:textId="3BEEDAEA" w:rsidR="00EA3826" w:rsidRDefault="00EA3826" w:rsidP="004F4E49">
          <w:pPr>
            <w:pStyle w:val="Header"/>
            <w:jc w:val="center"/>
          </w:pPr>
          <w:r>
            <w:rPr>
              <w:b/>
            </w:rPr>
            <w:t>2015-18</w:t>
          </w:r>
        </w:p>
      </w:tc>
    </w:tr>
  </w:tbl>
  <w:p w14:paraId="3B90662F" w14:textId="77777777" w:rsidR="00EA3826" w:rsidRDefault="00EA38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4"/>
      <w:gridCol w:w="7864"/>
    </w:tblGrid>
    <w:tr w:rsidR="00EA3826" w14:paraId="3B90663D" w14:textId="77777777" w:rsidTr="004F4E49">
      <w:trPr>
        <w:trHeight w:val="808"/>
      </w:trPr>
      <w:tc>
        <w:tcPr>
          <w:tcW w:w="2204" w:type="dxa"/>
        </w:tcPr>
        <w:p w14:paraId="3B90663A" w14:textId="1CF7434F" w:rsidR="00EA3826" w:rsidRDefault="00EA3826" w:rsidP="00B81BB5">
          <w:pPr>
            <w:pStyle w:val="Header"/>
          </w:pPr>
          <w:r>
            <w:rPr>
              <w:noProof/>
              <w:lang w:val="en-CA"/>
            </w:rPr>
            <w:drawing>
              <wp:anchor distT="0" distB="0" distL="114300" distR="114300" simplePos="0" relativeHeight="251663360" behindDoc="0" locked="0" layoutInCell="1" allowOverlap="1" wp14:anchorId="7A7193A8" wp14:editId="68DE0AF7">
                <wp:simplePos x="0" y="0"/>
                <wp:positionH relativeFrom="column">
                  <wp:posOffset>306705</wp:posOffset>
                </wp:positionH>
                <wp:positionV relativeFrom="paragraph">
                  <wp:posOffset>10795</wp:posOffset>
                </wp:positionV>
                <wp:extent cx="876300" cy="495300"/>
                <wp:effectExtent l="0" t="0" r="0" b="0"/>
                <wp:wrapNone/>
                <wp:docPr id="6" name="Picture 6" descr="C:\Users\RKahlke\AppData\Local\Microsoft\Windows\Temporary Internet Files\Content.Outlook\68JZVEXV\BCTS logo (2).png"/>
                <wp:cNvGraphicFramePr/>
                <a:graphic xmlns:a="http://schemas.openxmlformats.org/drawingml/2006/main">
                  <a:graphicData uri="http://schemas.openxmlformats.org/drawingml/2006/picture">
                    <pic:pic xmlns:pic="http://schemas.openxmlformats.org/drawingml/2006/picture">
                      <pic:nvPicPr>
                        <pic:cNvPr id="7" name="Picture 7" descr="C:\Users\RKahlke\AppData\Local\Microsoft\Windows\Temporary Internet Files\Content.Outlook\68JZVEXV\BCTS logo (2).png"/>
                        <pic:cNvPicPr/>
                      </pic:nvPicPr>
                      <pic:blipFill>
                        <a:blip r:embed="rId1" cstate="print"/>
                        <a:srcRect/>
                        <a:stretch>
                          <a:fillRect/>
                        </a:stretch>
                      </pic:blipFill>
                      <pic:spPr bwMode="auto">
                        <a:xfrm>
                          <a:off x="0" y="0"/>
                          <a:ext cx="876300" cy="4953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7864" w:type="dxa"/>
          <w:vAlign w:val="center"/>
        </w:tcPr>
        <w:p w14:paraId="3B90663B" w14:textId="77777777" w:rsidR="00EA3826" w:rsidRPr="004F4E49" w:rsidRDefault="00EA3826" w:rsidP="004F4E49">
          <w:pPr>
            <w:pStyle w:val="Header"/>
            <w:jc w:val="center"/>
            <w:rPr>
              <w:b/>
            </w:rPr>
          </w:pPr>
          <w:r w:rsidRPr="004F4E49">
            <w:rPr>
              <w:b/>
            </w:rPr>
            <w:t>BC Timber Sales</w:t>
          </w:r>
        </w:p>
        <w:p w14:paraId="3B90663C" w14:textId="77777777" w:rsidR="00EA3826" w:rsidRDefault="00EA3826" w:rsidP="004F4E49">
          <w:pPr>
            <w:pStyle w:val="Header"/>
            <w:jc w:val="center"/>
          </w:pPr>
          <w:r w:rsidRPr="004F4E49">
            <w:rPr>
              <w:b/>
            </w:rPr>
            <w:t>Provincial Internal Audit Program and Plan</w:t>
          </w:r>
        </w:p>
      </w:tc>
    </w:tr>
  </w:tbl>
  <w:p w14:paraId="3B90663E" w14:textId="77777777" w:rsidR="00EA3826" w:rsidRDefault="00EA38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B2CD9"/>
    <w:multiLevelType w:val="hybridMultilevel"/>
    <w:tmpl w:val="64520BA0"/>
    <w:lvl w:ilvl="0" w:tplc="17F46620">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666"/>
        </w:tabs>
        <w:ind w:left="666" w:hanging="360"/>
      </w:pPr>
      <w:rPr>
        <w:rFonts w:ascii="Courier New" w:hAnsi="Courier New" w:cs="Courier New" w:hint="default"/>
      </w:rPr>
    </w:lvl>
    <w:lvl w:ilvl="2" w:tplc="10090005" w:tentative="1">
      <w:start w:val="1"/>
      <w:numFmt w:val="bullet"/>
      <w:lvlText w:val=""/>
      <w:lvlJc w:val="left"/>
      <w:pPr>
        <w:tabs>
          <w:tab w:val="num" w:pos="1386"/>
        </w:tabs>
        <w:ind w:left="1386" w:hanging="360"/>
      </w:pPr>
      <w:rPr>
        <w:rFonts w:ascii="Wingdings" w:hAnsi="Wingdings" w:hint="default"/>
      </w:rPr>
    </w:lvl>
    <w:lvl w:ilvl="3" w:tplc="10090001" w:tentative="1">
      <w:start w:val="1"/>
      <w:numFmt w:val="bullet"/>
      <w:lvlText w:val=""/>
      <w:lvlJc w:val="left"/>
      <w:pPr>
        <w:tabs>
          <w:tab w:val="num" w:pos="2106"/>
        </w:tabs>
        <w:ind w:left="2106" w:hanging="360"/>
      </w:pPr>
      <w:rPr>
        <w:rFonts w:ascii="Symbol" w:hAnsi="Symbol" w:hint="default"/>
      </w:rPr>
    </w:lvl>
    <w:lvl w:ilvl="4" w:tplc="10090003" w:tentative="1">
      <w:start w:val="1"/>
      <w:numFmt w:val="bullet"/>
      <w:lvlText w:val="o"/>
      <w:lvlJc w:val="left"/>
      <w:pPr>
        <w:tabs>
          <w:tab w:val="num" w:pos="2826"/>
        </w:tabs>
        <w:ind w:left="2826" w:hanging="360"/>
      </w:pPr>
      <w:rPr>
        <w:rFonts w:ascii="Courier New" w:hAnsi="Courier New" w:cs="Courier New" w:hint="default"/>
      </w:rPr>
    </w:lvl>
    <w:lvl w:ilvl="5" w:tplc="10090005" w:tentative="1">
      <w:start w:val="1"/>
      <w:numFmt w:val="bullet"/>
      <w:lvlText w:val=""/>
      <w:lvlJc w:val="left"/>
      <w:pPr>
        <w:tabs>
          <w:tab w:val="num" w:pos="3546"/>
        </w:tabs>
        <w:ind w:left="3546" w:hanging="360"/>
      </w:pPr>
      <w:rPr>
        <w:rFonts w:ascii="Wingdings" w:hAnsi="Wingdings" w:hint="default"/>
      </w:rPr>
    </w:lvl>
    <w:lvl w:ilvl="6" w:tplc="10090001" w:tentative="1">
      <w:start w:val="1"/>
      <w:numFmt w:val="bullet"/>
      <w:lvlText w:val=""/>
      <w:lvlJc w:val="left"/>
      <w:pPr>
        <w:tabs>
          <w:tab w:val="num" w:pos="4266"/>
        </w:tabs>
        <w:ind w:left="4266" w:hanging="360"/>
      </w:pPr>
      <w:rPr>
        <w:rFonts w:ascii="Symbol" w:hAnsi="Symbol" w:hint="default"/>
      </w:rPr>
    </w:lvl>
    <w:lvl w:ilvl="7" w:tplc="10090003" w:tentative="1">
      <w:start w:val="1"/>
      <w:numFmt w:val="bullet"/>
      <w:lvlText w:val="o"/>
      <w:lvlJc w:val="left"/>
      <w:pPr>
        <w:tabs>
          <w:tab w:val="num" w:pos="4986"/>
        </w:tabs>
        <w:ind w:left="4986" w:hanging="360"/>
      </w:pPr>
      <w:rPr>
        <w:rFonts w:ascii="Courier New" w:hAnsi="Courier New" w:cs="Courier New" w:hint="default"/>
      </w:rPr>
    </w:lvl>
    <w:lvl w:ilvl="8" w:tplc="10090005" w:tentative="1">
      <w:start w:val="1"/>
      <w:numFmt w:val="bullet"/>
      <w:lvlText w:val=""/>
      <w:lvlJc w:val="left"/>
      <w:pPr>
        <w:tabs>
          <w:tab w:val="num" w:pos="5706"/>
        </w:tabs>
        <w:ind w:left="5706" w:hanging="360"/>
      </w:pPr>
      <w:rPr>
        <w:rFonts w:ascii="Wingdings" w:hAnsi="Wingdings" w:hint="default"/>
      </w:rPr>
    </w:lvl>
  </w:abstractNum>
  <w:abstractNum w:abstractNumId="1">
    <w:nsid w:val="0C7B6B2C"/>
    <w:multiLevelType w:val="multilevel"/>
    <w:tmpl w:val="10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137B0624"/>
    <w:multiLevelType w:val="hybridMultilevel"/>
    <w:tmpl w:val="07EA0362"/>
    <w:lvl w:ilvl="0" w:tplc="04090001">
      <w:start w:val="1"/>
      <w:numFmt w:val="bullet"/>
      <w:lvlText w:val=""/>
      <w:lvlJc w:val="left"/>
      <w:pPr>
        <w:tabs>
          <w:tab w:val="num" w:pos="720"/>
        </w:tabs>
        <w:ind w:left="720" w:hanging="360"/>
      </w:pPr>
      <w:rPr>
        <w:rFonts w:ascii="Symbol" w:hAnsi="Symbol" w:hint="default"/>
      </w:rPr>
    </w:lvl>
    <w:lvl w:ilvl="1" w:tplc="344A522A">
      <w:start w:val="1"/>
      <w:numFmt w:val="lowerLetter"/>
      <w:lvlText w:val="%2."/>
      <w:lvlJc w:val="left"/>
      <w:pPr>
        <w:tabs>
          <w:tab w:val="num" w:pos="1368"/>
        </w:tabs>
        <w:ind w:left="1368" w:hanging="288"/>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724AEF24">
      <w:start w:val="1"/>
      <w:numFmt w:val="bullet"/>
      <w:lvlText w:val=""/>
      <w:lvlJc w:val="left"/>
      <w:pPr>
        <w:tabs>
          <w:tab w:val="num" w:pos="2808"/>
        </w:tabs>
        <w:ind w:left="2808" w:hanging="288"/>
      </w:pPr>
      <w:rPr>
        <w:rFonts w:ascii="Symbol" w:hAnsi="Symbol" w:hint="default"/>
        <w:b/>
        <w:i w:val="0"/>
        <w:sz w:val="20"/>
        <w:szCs w:val="20"/>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5CE4259"/>
    <w:multiLevelType w:val="hybridMultilevel"/>
    <w:tmpl w:val="9266C7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86F131C"/>
    <w:multiLevelType w:val="hybridMultilevel"/>
    <w:tmpl w:val="A7502E8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94F21F1"/>
    <w:multiLevelType w:val="hybridMultilevel"/>
    <w:tmpl w:val="83D8842E"/>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nsid w:val="1C397139"/>
    <w:multiLevelType w:val="hybridMultilevel"/>
    <w:tmpl w:val="D568893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1D1C7D5B"/>
    <w:multiLevelType w:val="hybridMultilevel"/>
    <w:tmpl w:val="BCC68C5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1F7B7BEB"/>
    <w:multiLevelType w:val="hybridMultilevel"/>
    <w:tmpl w:val="503450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2BEC2961"/>
    <w:multiLevelType w:val="multilevel"/>
    <w:tmpl w:val="6CA21DBE"/>
    <w:lvl w:ilvl="0">
      <w:start w:val="2"/>
      <w:numFmt w:val="decimal"/>
      <w:lvlText w:val="%1"/>
      <w:lvlJc w:val="left"/>
      <w:pPr>
        <w:ind w:left="432" w:hanging="432"/>
      </w:pPr>
      <w:rPr>
        <w:rFonts w:hint="default"/>
      </w:rPr>
    </w:lvl>
    <w:lvl w:ilvl="1">
      <w:start w:val="3"/>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35454B81"/>
    <w:multiLevelType w:val="hybridMultilevel"/>
    <w:tmpl w:val="AD9A7D8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4001186A"/>
    <w:multiLevelType w:val="hybridMultilevel"/>
    <w:tmpl w:val="BCC68C5E"/>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2">
    <w:nsid w:val="410513AA"/>
    <w:multiLevelType w:val="hybridMultilevel"/>
    <w:tmpl w:val="D568893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nsid w:val="416F7E14"/>
    <w:multiLevelType w:val="hybridMultilevel"/>
    <w:tmpl w:val="907A3DC6"/>
    <w:lvl w:ilvl="0" w:tplc="FFFFFFFF">
      <w:start w:val="1"/>
      <w:numFmt w:val="bullet"/>
      <w:lvlText w:val=""/>
      <w:lvlJc w:val="left"/>
      <w:pPr>
        <w:tabs>
          <w:tab w:val="num" w:pos="1080"/>
        </w:tabs>
        <w:ind w:left="1080" w:hanging="360"/>
      </w:pPr>
      <w:rPr>
        <w:rFonts w:ascii="Symbol" w:hAnsi="Symbol" w:hint="default"/>
        <w:sz w:val="18"/>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nsid w:val="43C93DC2"/>
    <w:multiLevelType w:val="multilevel"/>
    <w:tmpl w:val="1009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45DD6550"/>
    <w:multiLevelType w:val="hybridMultilevel"/>
    <w:tmpl w:val="F5464254"/>
    <w:lvl w:ilvl="0" w:tplc="10090001">
      <w:start w:val="1"/>
      <w:numFmt w:val="bullet"/>
      <w:lvlText w:val=""/>
      <w:lvlJc w:val="left"/>
      <w:pPr>
        <w:ind w:left="756" w:hanging="360"/>
      </w:pPr>
      <w:rPr>
        <w:rFonts w:ascii="Symbol" w:hAnsi="Symbol" w:hint="default"/>
      </w:rPr>
    </w:lvl>
    <w:lvl w:ilvl="1" w:tplc="10090003" w:tentative="1">
      <w:start w:val="1"/>
      <w:numFmt w:val="bullet"/>
      <w:lvlText w:val="o"/>
      <w:lvlJc w:val="left"/>
      <w:pPr>
        <w:ind w:left="1476" w:hanging="360"/>
      </w:pPr>
      <w:rPr>
        <w:rFonts w:ascii="Courier New" w:hAnsi="Courier New" w:cs="Courier New" w:hint="default"/>
      </w:rPr>
    </w:lvl>
    <w:lvl w:ilvl="2" w:tplc="10090005" w:tentative="1">
      <w:start w:val="1"/>
      <w:numFmt w:val="bullet"/>
      <w:lvlText w:val=""/>
      <w:lvlJc w:val="left"/>
      <w:pPr>
        <w:ind w:left="2196" w:hanging="360"/>
      </w:pPr>
      <w:rPr>
        <w:rFonts w:ascii="Wingdings" w:hAnsi="Wingdings" w:hint="default"/>
      </w:rPr>
    </w:lvl>
    <w:lvl w:ilvl="3" w:tplc="10090001" w:tentative="1">
      <w:start w:val="1"/>
      <w:numFmt w:val="bullet"/>
      <w:lvlText w:val=""/>
      <w:lvlJc w:val="left"/>
      <w:pPr>
        <w:ind w:left="2916" w:hanging="360"/>
      </w:pPr>
      <w:rPr>
        <w:rFonts w:ascii="Symbol" w:hAnsi="Symbol" w:hint="default"/>
      </w:rPr>
    </w:lvl>
    <w:lvl w:ilvl="4" w:tplc="10090003" w:tentative="1">
      <w:start w:val="1"/>
      <w:numFmt w:val="bullet"/>
      <w:lvlText w:val="o"/>
      <w:lvlJc w:val="left"/>
      <w:pPr>
        <w:ind w:left="3636" w:hanging="360"/>
      </w:pPr>
      <w:rPr>
        <w:rFonts w:ascii="Courier New" w:hAnsi="Courier New" w:cs="Courier New" w:hint="default"/>
      </w:rPr>
    </w:lvl>
    <w:lvl w:ilvl="5" w:tplc="10090005" w:tentative="1">
      <w:start w:val="1"/>
      <w:numFmt w:val="bullet"/>
      <w:lvlText w:val=""/>
      <w:lvlJc w:val="left"/>
      <w:pPr>
        <w:ind w:left="4356" w:hanging="360"/>
      </w:pPr>
      <w:rPr>
        <w:rFonts w:ascii="Wingdings" w:hAnsi="Wingdings" w:hint="default"/>
      </w:rPr>
    </w:lvl>
    <w:lvl w:ilvl="6" w:tplc="10090001" w:tentative="1">
      <w:start w:val="1"/>
      <w:numFmt w:val="bullet"/>
      <w:lvlText w:val=""/>
      <w:lvlJc w:val="left"/>
      <w:pPr>
        <w:ind w:left="5076" w:hanging="360"/>
      </w:pPr>
      <w:rPr>
        <w:rFonts w:ascii="Symbol" w:hAnsi="Symbol" w:hint="default"/>
      </w:rPr>
    </w:lvl>
    <w:lvl w:ilvl="7" w:tplc="10090003" w:tentative="1">
      <w:start w:val="1"/>
      <w:numFmt w:val="bullet"/>
      <w:lvlText w:val="o"/>
      <w:lvlJc w:val="left"/>
      <w:pPr>
        <w:ind w:left="5796" w:hanging="360"/>
      </w:pPr>
      <w:rPr>
        <w:rFonts w:ascii="Courier New" w:hAnsi="Courier New" w:cs="Courier New" w:hint="default"/>
      </w:rPr>
    </w:lvl>
    <w:lvl w:ilvl="8" w:tplc="10090005" w:tentative="1">
      <w:start w:val="1"/>
      <w:numFmt w:val="bullet"/>
      <w:lvlText w:val=""/>
      <w:lvlJc w:val="left"/>
      <w:pPr>
        <w:ind w:left="6516" w:hanging="360"/>
      </w:pPr>
      <w:rPr>
        <w:rFonts w:ascii="Wingdings" w:hAnsi="Wingdings" w:hint="default"/>
      </w:rPr>
    </w:lvl>
  </w:abstractNum>
  <w:abstractNum w:abstractNumId="16">
    <w:nsid w:val="50267C13"/>
    <w:multiLevelType w:val="hybridMultilevel"/>
    <w:tmpl w:val="6178B0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518822CC"/>
    <w:multiLevelType w:val="hybridMultilevel"/>
    <w:tmpl w:val="C96834B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8">
    <w:nsid w:val="5540459D"/>
    <w:multiLevelType w:val="multilevel"/>
    <w:tmpl w:val="10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58CF516B"/>
    <w:multiLevelType w:val="hybridMultilevel"/>
    <w:tmpl w:val="9AD205C0"/>
    <w:lvl w:ilvl="0" w:tplc="5D90BFE0">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nsid w:val="5CF44145"/>
    <w:multiLevelType w:val="hybridMultilevel"/>
    <w:tmpl w:val="7834D9CC"/>
    <w:lvl w:ilvl="0" w:tplc="FFFFFFFF">
      <w:start w:val="1"/>
      <w:numFmt w:val="bullet"/>
      <w:lvlText w:val=""/>
      <w:lvlJc w:val="left"/>
      <w:pPr>
        <w:tabs>
          <w:tab w:val="num" w:pos="720"/>
        </w:tabs>
        <w:ind w:left="720" w:hanging="360"/>
      </w:pPr>
      <w:rPr>
        <w:rFonts w:ascii="Symbol" w:hAnsi="Symbol" w:hint="default"/>
        <w:sz w:val="18"/>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nsid w:val="5EC163EA"/>
    <w:multiLevelType w:val="hybridMultilevel"/>
    <w:tmpl w:val="9AB0CDD8"/>
    <w:lvl w:ilvl="0" w:tplc="FFFFFFFF">
      <w:start w:val="1"/>
      <w:numFmt w:val="bullet"/>
      <w:lvlText w:val=""/>
      <w:lvlJc w:val="left"/>
      <w:pPr>
        <w:tabs>
          <w:tab w:val="num" w:pos="-3816"/>
        </w:tabs>
        <w:ind w:left="-3816" w:hanging="360"/>
      </w:pPr>
      <w:rPr>
        <w:rFonts w:ascii="Symbol" w:hAnsi="Symbol" w:hint="default"/>
      </w:rPr>
    </w:lvl>
    <w:lvl w:ilvl="1" w:tplc="FFFFFFFF" w:tentative="1">
      <w:start w:val="1"/>
      <w:numFmt w:val="bullet"/>
      <w:lvlText w:val="o"/>
      <w:lvlJc w:val="left"/>
      <w:pPr>
        <w:tabs>
          <w:tab w:val="num" w:pos="-3096"/>
        </w:tabs>
        <w:ind w:left="-3096" w:hanging="360"/>
      </w:pPr>
      <w:rPr>
        <w:rFonts w:ascii="Courier New" w:hAnsi="Courier New" w:hint="default"/>
      </w:rPr>
    </w:lvl>
    <w:lvl w:ilvl="2" w:tplc="FFFFFFFF" w:tentative="1">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1656"/>
        </w:tabs>
        <w:ind w:left="-1656" w:hanging="360"/>
      </w:pPr>
      <w:rPr>
        <w:rFonts w:ascii="Symbol" w:hAnsi="Symbol" w:hint="default"/>
      </w:rPr>
    </w:lvl>
    <w:lvl w:ilvl="4" w:tplc="FFFFFFFF" w:tentative="1">
      <w:start w:val="1"/>
      <w:numFmt w:val="bullet"/>
      <w:lvlText w:val="o"/>
      <w:lvlJc w:val="left"/>
      <w:pPr>
        <w:tabs>
          <w:tab w:val="num" w:pos="-936"/>
        </w:tabs>
        <w:ind w:left="-936" w:hanging="360"/>
      </w:pPr>
      <w:rPr>
        <w:rFonts w:ascii="Courier New" w:hAnsi="Courier New" w:hint="default"/>
      </w:rPr>
    </w:lvl>
    <w:lvl w:ilvl="5" w:tplc="FFFFFFFF" w:tentative="1">
      <w:start w:val="1"/>
      <w:numFmt w:val="bullet"/>
      <w:lvlText w:val=""/>
      <w:lvlJc w:val="left"/>
      <w:pPr>
        <w:tabs>
          <w:tab w:val="num" w:pos="-216"/>
        </w:tabs>
        <w:ind w:left="-216" w:hanging="360"/>
      </w:pPr>
      <w:rPr>
        <w:rFonts w:ascii="Wingdings" w:hAnsi="Wingdings" w:hint="default"/>
      </w:rPr>
    </w:lvl>
    <w:lvl w:ilvl="6" w:tplc="FFFFFFFF" w:tentative="1">
      <w:start w:val="1"/>
      <w:numFmt w:val="bullet"/>
      <w:lvlText w:val=""/>
      <w:lvlJc w:val="left"/>
      <w:pPr>
        <w:tabs>
          <w:tab w:val="num" w:pos="504"/>
        </w:tabs>
        <w:ind w:left="504" w:hanging="360"/>
      </w:pPr>
      <w:rPr>
        <w:rFonts w:ascii="Symbol" w:hAnsi="Symbol" w:hint="default"/>
      </w:rPr>
    </w:lvl>
    <w:lvl w:ilvl="7" w:tplc="FFFFFFFF" w:tentative="1">
      <w:start w:val="1"/>
      <w:numFmt w:val="bullet"/>
      <w:lvlText w:val="o"/>
      <w:lvlJc w:val="left"/>
      <w:pPr>
        <w:tabs>
          <w:tab w:val="num" w:pos="1224"/>
        </w:tabs>
        <w:ind w:left="1224" w:hanging="360"/>
      </w:pPr>
      <w:rPr>
        <w:rFonts w:ascii="Courier New" w:hAnsi="Courier New" w:hint="default"/>
      </w:rPr>
    </w:lvl>
    <w:lvl w:ilvl="8" w:tplc="FFFFFFFF" w:tentative="1">
      <w:start w:val="1"/>
      <w:numFmt w:val="bullet"/>
      <w:lvlText w:val=""/>
      <w:lvlJc w:val="left"/>
      <w:pPr>
        <w:tabs>
          <w:tab w:val="num" w:pos="1944"/>
        </w:tabs>
        <w:ind w:left="1944" w:hanging="360"/>
      </w:pPr>
      <w:rPr>
        <w:rFonts w:ascii="Wingdings" w:hAnsi="Wingdings" w:hint="default"/>
      </w:rPr>
    </w:lvl>
  </w:abstractNum>
  <w:abstractNum w:abstractNumId="22">
    <w:nsid w:val="5FFC1FAC"/>
    <w:multiLevelType w:val="hybridMultilevel"/>
    <w:tmpl w:val="BCC68C5E"/>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3">
    <w:nsid w:val="62A75EBD"/>
    <w:multiLevelType w:val="hybridMultilevel"/>
    <w:tmpl w:val="BCC68C5E"/>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4">
    <w:nsid w:val="63D82FBF"/>
    <w:multiLevelType w:val="hybridMultilevel"/>
    <w:tmpl w:val="6D94357A"/>
    <w:lvl w:ilvl="0" w:tplc="E0082E0E">
      <w:start w:val="1"/>
      <w:numFmt w:val="decimal"/>
      <w:lvlText w:val="%1."/>
      <w:lvlJc w:val="left"/>
      <w:pPr>
        <w:ind w:left="720" w:hanging="360"/>
      </w:pPr>
      <w:rPr>
        <w:rFonts w:hint="default"/>
        <w:sz w:val="16"/>
        <w:szCs w:val="1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650237AE"/>
    <w:multiLevelType w:val="multilevel"/>
    <w:tmpl w:val="F66298A2"/>
    <w:lvl w:ilvl="0">
      <w:start w:val="1"/>
      <w:numFmt w:val="decimal"/>
      <w:pStyle w:val="Heading1"/>
      <w:lvlText w:val="%1."/>
      <w:lvlJc w:val="left"/>
      <w:pPr>
        <w:tabs>
          <w:tab w:val="num" w:pos="360"/>
        </w:tabs>
        <w:ind w:left="360" w:hanging="360"/>
      </w:pPr>
      <w:rPr>
        <w:b/>
      </w:rPr>
    </w:lvl>
    <w:lvl w:ilvl="1">
      <w:start w:val="1"/>
      <w:numFmt w:val="decimal"/>
      <w:pStyle w:val="Heading2"/>
      <w:lvlText w:val="%1.%2."/>
      <w:lvlJc w:val="left"/>
      <w:pPr>
        <w:tabs>
          <w:tab w:val="num" w:pos="1425"/>
        </w:tabs>
        <w:ind w:left="1425"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65C46DE0"/>
    <w:multiLevelType w:val="multilevel"/>
    <w:tmpl w:val="4F5E3024"/>
    <w:lvl w:ilvl="0">
      <w:start w:val="1"/>
      <w:numFmt w:val="decimal"/>
      <w:lvlText w:val="%1"/>
      <w:lvlJc w:val="left"/>
      <w:pPr>
        <w:ind w:left="432" w:hanging="432"/>
      </w:pPr>
      <w:rPr>
        <w:b/>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nsid w:val="693F7262"/>
    <w:multiLevelType w:val="hybridMultilevel"/>
    <w:tmpl w:val="D638D234"/>
    <w:lvl w:ilvl="0" w:tplc="FFFFFFFF">
      <w:start w:val="1"/>
      <w:numFmt w:val="bullet"/>
      <w:lvlText w:val=""/>
      <w:lvlJc w:val="left"/>
      <w:pPr>
        <w:tabs>
          <w:tab w:val="num" w:pos="1440"/>
        </w:tabs>
        <w:ind w:left="1440" w:hanging="360"/>
      </w:pPr>
      <w:rPr>
        <w:rFonts w:ascii="Symbol" w:hAnsi="Symbol" w:hint="default"/>
        <w:sz w:val="18"/>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8">
    <w:nsid w:val="6DE25025"/>
    <w:multiLevelType w:val="hybridMultilevel"/>
    <w:tmpl w:val="2A1CD46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6E5D255C"/>
    <w:multiLevelType w:val="multilevel"/>
    <w:tmpl w:val="1009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6EFC0C5B"/>
    <w:multiLevelType w:val="hybridMultilevel"/>
    <w:tmpl w:val="4E9C0C68"/>
    <w:lvl w:ilvl="0" w:tplc="FFFFFFFF">
      <w:start w:val="1"/>
      <w:numFmt w:val="decimal"/>
      <w:lvlText w:val="%1."/>
      <w:lvlJc w:val="left"/>
      <w:pPr>
        <w:tabs>
          <w:tab w:val="num" w:pos="753"/>
        </w:tabs>
        <w:ind w:left="753" w:hanging="360"/>
      </w:pPr>
    </w:lvl>
    <w:lvl w:ilvl="1" w:tplc="FFFFFFFF" w:tentative="1">
      <w:start w:val="1"/>
      <w:numFmt w:val="lowerLetter"/>
      <w:lvlText w:val="%2."/>
      <w:lvlJc w:val="left"/>
      <w:pPr>
        <w:tabs>
          <w:tab w:val="num" w:pos="1473"/>
        </w:tabs>
        <w:ind w:left="1473" w:hanging="360"/>
      </w:pPr>
    </w:lvl>
    <w:lvl w:ilvl="2" w:tplc="FFFFFFFF" w:tentative="1">
      <w:start w:val="1"/>
      <w:numFmt w:val="lowerRoman"/>
      <w:lvlText w:val="%3."/>
      <w:lvlJc w:val="right"/>
      <w:pPr>
        <w:tabs>
          <w:tab w:val="num" w:pos="2193"/>
        </w:tabs>
        <w:ind w:left="2193" w:hanging="180"/>
      </w:pPr>
    </w:lvl>
    <w:lvl w:ilvl="3" w:tplc="FFFFFFFF" w:tentative="1">
      <w:start w:val="1"/>
      <w:numFmt w:val="decimal"/>
      <w:lvlText w:val="%4."/>
      <w:lvlJc w:val="left"/>
      <w:pPr>
        <w:tabs>
          <w:tab w:val="num" w:pos="2913"/>
        </w:tabs>
        <w:ind w:left="2913" w:hanging="360"/>
      </w:pPr>
    </w:lvl>
    <w:lvl w:ilvl="4" w:tplc="FFFFFFFF" w:tentative="1">
      <w:start w:val="1"/>
      <w:numFmt w:val="lowerLetter"/>
      <w:lvlText w:val="%5."/>
      <w:lvlJc w:val="left"/>
      <w:pPr>
        <w:tabs>
          <w:tab w:val="num" w:pos="3633"/>
        </w:tabs>
        <w:ind w:left="3633" w:hanging="360"/>
      </w:pPr>
    </w:lvl>
    <w:lvl w:ilvl="5" w:tplc="FFFFFFFF" w:tentative="1">
      <w:start w:val="1"/>
      <w:numFmt w:val="lowerRoman"/>
      <w:lvlText w:val="%6."/>
      <w:lvlJc w:val="right"/>
      <w:pPr>
        <w:tabs>
          <w:tab w:val="num" w:pos="4353"/>
        </w:tabs>
        <w:ind w:left="4353" w:hanging="180"/>
      </w:pPr>
    </w:lvl>
    <w:lvl w:ilvl="6" w:tplc="FFFFFFFF" w:tentative="1">
      <w:start w:val="1"/>
      <w:numFmt w:val="decimal"/>
      <w:lvlText w:val="%7."/>
      <w:lvlJc w:val="left"/>
      <w:pPr>
        <w:tabs>
          <w:tab w:val="num" w:pos="5073"/>
        </w:tabs>
        <w:ind w:left="5073" w:hanging="360"/>
      </w:pPr>
    </w:lvl>
    <w:lvl w:ilvl="7" w:tplc="FFFFFFFF" w:tentative="1">
      <w:start w:val="1"/>
      <w:numFmt w:val="lowerLetter"/>
      <w:lvlText w:val="%8."/>
      <w:lvlJc w:val="left"/>
      <w:pPr>
        <w:tabs>
          <w:tab w:val="num" w:pos="5793"/>
        </w:tabs>
        <w:ind w:left="5793" w:hanging="360"/>
      </w:pPr>
    </w:lvl>
    <w:lvl w:ilvl="8" w:tplc="FFFFFFFF" w:tentative="1">
      <w:start w:val="1"/>
      <w:numFmt w:val="lowerRoman"/>
      <w:lvlText w:val="%9."/>
      <w:lvlJc w:val="right"/>
      <w:pPr>
        <w:tabs>
          <w:tab w:val="num" w:pos="6513"/>
        </w:tabs>
        <w:ind w:left="6513" w:hanging="180"/>
      </w:pPr>
    </w:lvl>
  </w:abstractNum>
  <w:abstractNum w:abstractNumId="31">
    <w:nsid w:val="71E76B22"/>
    <w:multiLevelType w:val="hybridMultilevel"/>
    <w:tmpl w:val="B058A13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0"/>
  </w:num>
  <w:num w:numId="4">
    <w:abstractNumId w:val="31"/>
  </w:num>
  <w:num w:numId="5">
    <w:abstractNumId w:val="25"/>
  </w:num>
  <w:num w:numId="6">
    <w:abstractNumId w:val="10"/>
  </w:num>
  <w:num w:numId="7">
    <w:abstractNumId w:val="20"/>
  </w:num>
  <w:num w:numId="8">
    <w:abstractNumId w:val="21"/>
  </w:num>
  <w:num w:numId="9">
    <w:abstractNumId w:val="30"/>
  </w:num>
  <w:num w:numId="10">
    <w:abstractNumId w:val="7"/>
  </w:num>
  <w:num w:numId="11">
    <w:abstractNumId w:val="13"/>
  </w:num>
  <w:num w:numId="12">
    <w:abstractNumId w:val="6"/>
  </w:num>
  <w:num w:numId="13">
    <w:abstractNumId w:val="8"/>
  </w:num>
  <w:num w:numId="14">
    <w:abstractNumId w:val="12"/>
  </w:num>
  <w:num w:numId="15">
    <w:abstractNumId w:val="26"/>
  </w:num>
  <w:num w:numId="16">
    <w:abstractNumId w:val="18"/>
  </w:num>
  <w:num w:numId="17">
    <w:abstractNumId w:val="1"/>
  </w:num>
  <w:num w:numId="18">
    <w:abstractNumId w:val="29"/>
  </w:num>
  <w:num w:numId="19">
    <w:abstractNumId w:val="14"/>
  </w:num>
  <w:num w:numId="20">
    <w:abstractNumId w:val="19"/>
  </w:num>
  <w:num w:numId="21">
    <w:abstractNumId w:val="9"/>
  </w:num>
  <w:num w:numId="22">
    <w:abstractNumId w:val="25"/>
  </w:num>
  <w:num w:numId="23">
    <w:abstractNumId w:val="25"/>
  </w:num>
  <w:num w:numId="24">
    <w:abstractNumId w:val="25"/>
  </w:num>
  <w:num w:numId="25">
    <w:abstractNumId w:val="25"/>
  </w:num>
  <w:num w:numId="26">
    <w:abstractNumId w:val="25"/>
  </w:num>
  <w:num w:numId="27">
    <w:abstractNumId w:val="25"/>
  </w:num>
  <w:num w:numId="28">
    <w:abstractNumId w:val="25"/>
  </w:num>
  <w:num w:numId="29">
    <w:abstractNumId w:val="28"/>
  </w:num>
  <w:num w:numId="30">
    <w:abstractNumId w:val="24"/>
  </w:num>
  <w:num w:numId="31">
    <w:abstractNumId w:val="25"/>
  </w:num>
  <w:num w:numId="32">
    <w:abstractNumId w:val="25"/>
  </w:num>
  <w:num w:numId="33">
    <w:abstractNumId w:val="25"/>
  </w:num>
  <w:num w:numId="34">
    <w:abstractNumId w:val="25"/>
  </w:num>
  <w:num w:numId="35">
    <w:abstractNumId w:val="25"/>
  </w:num>
  <w:num w:numId="36">
    <w:abstractNumId w:val="25"/>
  </w:num>
  <w:num w:numId="37">
    <w:abstractNumId w:val="25"/>
  </w:num>
  <w:num w:numId="38">
    <w:abstractNumId w:val="3"/>
  </w:num>
  <w:num w:numId="39">
    <w:abstractNumId w:val="25"/>
  </w:num>
  <w:num w:numId="40">
    <w:abstractNumId w:val="25"/>
  </w:num>
  <w:num w:numId="41">
    <w:abstractNumId w:val="22"/>
  </w:num>
  <w:num w:numId="42">
    <w:abstractNumId w:val="11"/>
  </w:num>
  <w:num w:numId="43">
    <w:abstractNumId w:val="23"/>
  </w:num>
  <w:num w:numId="44">
    <w:abstractNumId w:val="27"/>
  </w:num>
  <w:num w:numId="45">
    <w:abstractNumId w:val="17"/>
  </w:num>
  <w:num w:numId="46">
    <w:abstractNumId w:val="25"/>
  </w:num>
  <w:num w:numId="47">
    <w:abstractNumId w:val="25"/>
  </w:num>
  <w:num w:numId="48">
    <w:abstractNumId w:val="16"/>
  </w:num>
  <w:num w:numId="49">
    <w:abstractNumId w:val="15"/>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SpellingErrors/>
  <w:hideGrammaticalError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2"/>
  <w:doNotShadeFormData/>
  <w:noPunctuationKerning/>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5CF"/>
    <w:rsid w:val="000009A9"/>
    <w:rsid w:val="0000319F"/>
    <w:rsid w:val="0000397C"/>
    <w:rsid w:val="0000795E"/>
    <w:rsid w:val="00007EDA"/>
    <w:rsid w:val="00010508"/>
    <w:rsid w:val="0001065E"/>
    <w:rsid w:val="00014DB7"/>
    <w:rsid w:val="00014F92"/>
    <w:rsid w:val="000152A5"/>
    <w:rsid w:val="000175C2"/>
    <w:rsid w:val="00020F58"/>
    <w:rsid w:val="00022F4F"/>
    <w:rsid w:val="00023916"/>
    <w:rsid w:val="00023FE3"/>
    <w:rsid w:val="0002632C"/>
    <w:rsid w:val="000273F8"/>
    <w:rsid w:val="0003000C"/>
    <w:rsid w:val="000311AD"/>
    <w:rsid w:val="000323BA"/>
    <w:rsid w:val="000329F5"/>
    <w:rsid w:val="000347E6"/>
    <w:rsid w:val="000371D0"/>
    <w:rsid w:val="00037E66"/>
    <w:rsid w:val="000402FF"/>
    <w:rsid w:val="00044961"/>
    <w:rsid w:val="00045F7B"/>
    <w:rsid w:val="00046C71"/>
    <w:rsid w:val="00051CDC"/>
    <w:rsid w:val="00051F16"/>
    <w:rsid w:val="00056B90"/>
    <w:rsid w:val="00062C64"/>
    <w:rsid w:val="000631BE"/>
    <w:rsid w:val="00065FA2"/>
    <w:rsid w:val="000660BA"/>
    <w:rsid w:val="000701D8"/>
    <w:rsid w:val="000716D1"/>
    <w:rsid w:val="00073250"/>
    <w:rsid w:val="000749AB"/>
    <w:rsid w:val="00074AB5"/>
    <w:rsid w:val="000756C7"/>
    <w:rsid w:val="0007707C"/>
    <w:rsid w:val="00080BCF"/>
    <w:rsid w:val="00087425"/>
    <w:rsid w:val="000901E6"/>
    <w:rsid w:val="00091917"/>
    <w:rsid w:val="0009344F"/>
    <w:rsid w:val="0009762A"/>
    <w:rsid w:val="00097E2E"/>
    <w:rsid w:val="000A1275"/>
    <w:rsid w:val="000A3698"/>
    <w:rsid w:val="000A44E1"/>
    <w:rsid w:val="000A486F"/>
    <w:rsid w:val="000A50F0"/>
    <w:rsid w:val="000B008C"/>
    <w:rsid w:val="000B0AC8"/>
    <w:rsid w:val="000B0E32"/>
    <w:rsid w:val="000B3AD9"/>
    <w:rsid w:val="000B4A7D"/>
    <w:rsid w:val="000B5CA3"/>
    <w:rsid w:val="000C2527"/>
    <w:rsid w:val="000C37F7"/>
    <w:rsid w:val="000C3AA8"/>
    <w:rsid w:val="000C4270"/>
    <w:rsid w:val="000C449E"/>
    <w:rsid w:val="000C477A"/>
    <w:rsid w:val="000C61AB"/>
    <w:rsid w:val="000C6BAD"/>
    <w:rsid w:val="000C7AEA"/>
    <w:rsid w:val="000C7D16"/>
    <w:rsid w:val="000D1E76"/>
    <w:rsid w:val="000D24E5"/>
    <w:rsid w:val="000D3D34"/>
    <w:rsid w:val="000D42D0"/>
    <w:rsid w:val="000D4443"/>
    <w:rsid w:val="000D77F0"/>
    <w:rsid w:val="000E3E6C"/>
    <w:rsid w:val="000E3F23"/>
    <w:rsid w:val="000E7BAF"/>
    <w:rsid w:val="000F0F67"/>
    <w:rsid w:val="000F1034"/>
    <w:rsid w:val="000F312D"/>
    <w:rsid w:val="000F3662"/>
    <w:rsid w:val="000F5C05"/>
    <w:rsid w:val="000F7BBC"/>
    <w:rsid w:val="000F7DB5"/>
    <w:rsid w:val="00104FE6"/>
    <w:rsid w:val="001051C3"/>
    <w:rsid w:val="00106D86"/>
    <w:rsid w:val="001102A2"/>
    <w:rsid w:val="001122C1"/>
    <w:rsid w:val="001124AF"/>
    <w:rsid w:val="0011351B"/>
    <w:rsid w:val="00113CD9"/>
    <w:rsid w:val="00114E95"/>
    <w:rsid w:val="0011543E"/>
    <w:rsid w:val="00116B02"/>
    <w:rsid w:val="00117FA0"/>
    <w:rsid w:val="00120BA1"/>
    <w:rsid w:val="00122BAE"/>
    <w:rsid w:val="00123847"/>
    <w:rsid w:val="001243BF"/>
    <w:rsid w:val="00124E30"/>
    <w:rsid w:val="0012582A"/>
    <w:rsid w:val="00125B56"/>
    <w:rsid w:val="00125CB7"/>
    <w:rsid w:val="00127DEE"/>
    <w:rsid w:val="0013018D"/>
    <w:rsid w:val="0013301D"/>
    <w:rsid w:val="00134230"/>
    <w:rsid w:val="001350F7"/>
    <w:rsid w:val="0013554D"/>
    <w:rsid w:val="0013654A"/>
    <w:rsid w:val="00137EBE"/>
    <w:rsid w:val="00137EE6"/>
    <w:rsid w:val="001422D5"/>
    <w:rsid w:val="001423BD"/>
    <w:rsid w:val="00143279"/>
    <w:rsid w:val="00143329"/>
    <w:rsid w:val="00144923"/>
    <w:rsid w:val="00150069"/>
    <w:rsid w:val="00152A5B"/>
    <w:rsid w:val="00152D93"/>
    <w:rsid w:val="00153FB5"/>
    <w:rsid w:val="00155FB0"/>
    <w:rsid w:val="00162F18"/>
    <w:rsid w:val="00163C90"/>
    <w:rsid w:val="00166224"/>
    <w:rsid w:val="00166DE3"/>
    <w:rsid w:val="001702CD"/>
    <w:rsid w:val="001703CF"/>
    <w:rsid w:val="001704BA"/>
    <w:rsid w:val="00170580"/>
    <w:rsid w:val="00170D12"/>
    <w:rsid w:val="001733FE"/>
    <w:rsid w:val="00175200"/>
    <w:rsid w:val="001801F4"/>
    <w:rsid w:val="00180AD9"/>
    <w:rsid w:val="00180D75"/>
    <w:rsid w:val="00196129"/>
    <w:rsid w:val="001963B6"/>
    <w:rsid w:val="00196F6B"/>
    <w:rsid w:val="001A01A6"/>
    <w:rsid w:val="001A2907"/>
    <w:rsid w:val="001A376A"/>
    <w:rsid w:val="001A3998"/>
    <w:rsid w:val="001A4395"/>
    <w:rsid w:val="001A4806"/>
    <w:rsid w:val="001A5650"/>
    <w:rsid w:val="001A6A42"/>
    <w:rsid w:val="001A7299"/>
    <w:rsid w:val="001B03C4"/>
    <w:rsid w:val="001B146A"/>
    <w:rsid w:val="001B1E0A"/>
    <w:rsid w:val="001B2F4C"/>
    <w:rsid w:val="001C2770"/>
    <w:rsid w:val="001C51F8"/>
    <w:rsid w:val="001C73FA"/>
    <w:rsid w:val="001D158A"/>
    <w:rsid w:val="001D3CBD"/>
    <w:rsid w:val="001D43C2"/>
    <w:rsid w:val="001D5358"/>
    <w:rsid w:val="001D6BCC"/>
    <w:rsid w:val="001D70A4"/>
    <w:rsid w:val="001E05CD"/>
    <w:rsid w:val="001E0663"/>
    <w:rsid w:val="001E0C31"/>
    <w:rsid w:val="001E470B"/>
    <w:rsid w:val="001F2255"/>
    <w:rsid w:val="001F27E8"/>
    <w:rsid w:val="001F2936"/>
    <w:rsid w:val="001F2D11"/>
    <w:rsid w:val="001F3C7A"/>
    <w:rsid w:val="001F43C9"/>
    <w:rsid w:val="001F48E2"/>
    <w:rsid w:val="001F7107"/>
    <w:rsid w:val="001F7784"/>
    <w:rsid w:val="00200A7A"/>
    <w:rsid w:val="002029D1"/>
    <w:rsid w:val="002048D8"/>
    <w:rsid w:val="00205F39"/>
    <w:rsid w:val="002069C0"/>
    <w:rsid w:val="002069DA"/>
    <w:rsid w:val="002074A6"/>
    <w:rsid w:val="00210CBD"/>
    <w:rsid w:val="00210D99"/>
    <w:rsid w:val="00211778"/>
    <w:rsid w:val="0021197F"/>
    <w:rsid w:val="00211C37"/>
    <w:rsid w:val="00212B4C"/>
    <w:rsid w:val="00214228"/>
    <w:rsid w:val="00214E92"/>
    <w:rsid w:val="002152AB"/>
    <w:rsid w:val="00215443"/>
    <w:rsid w:val="00216001"/>
    <w:rsid w:val="00217567"/>
    <w:rsid w:val="002204B4"/>
    <w:rsid w:val="00222114"/>
    <w:rsid w:val="0022501E"/>
    <w:rsid w:val="002279FF"/>
    <w:rsid w:val="00227DE0"/>
    <w:rsid w:val="00231D9D"/>
    <w:rsid w:val="00232FE8"/>
    <w:rsid w:val="00233298"/>
    <w:rsid w:val="0023673D"/>
    <w:rsid w:val="00243194"/>
    <w:rsid w:val="00244492"/>
    <w:rsid w:val="00245774"/>
    <w:rsid w:val="0025168D"/>
    <w:rsid w:val="00252185"/>
    <w:rsid w:val="0025319F"/>
    <w:rsid w:val="00255361"/>
    <w:rsid w:val="00256A0A"/>
    <w:rsid w:val="00257F10"/>
    <w:rsid w:val="002604EC"/>
    <w:rsid w:val="0026147D"/>
    <w:rsid w:val="00263E60"/>
    <w:rsid w:val="00265107"/>
    <w:rsid w:val="00266A60"/>
    <w:rsid w:val="00266B56"/>
    <w:rsid w:val="0027191E"/>
    <w:rsid w:val="002727CD"/>
    <w:rsid w:val="00273075"/>
    <w:rsid w:val="00273A81"/>
    <w:rsid w:val="00274507"/>
    <w:rsid w:val="00274515"/>
    <w:rsid w:val="00275018"/>
    <w:rsid w:val="002756D3"/>
    <w:rsid w:val="00275879"/>
    <w:rsid w:val="002804EC"/>
    <w:rsid w:val="00280E4B"/>
    <w:rsid w:val="00285850"/>
    <w:rsid w:val="00287455"/>
    <w:rsid w:val="002968AD"/>
    <w:rsid w:val="002A0846"/>
    <w:rsid w:val="002A52C5"/>
    <w:rsid w:val="002A5A03"/>
    <w:rsid w:val="002A62BA"/>
    <w:rsid w:val="002A791E"/>
    <w:rsid w:val="002B1473"/>
    <w:rsid w:val="002B233A"/>
    <w:rsid w:val="002B3C7F"/>
    <w:rsid w:val="002B5CB9"/>
    <w:rsid w:val="002B77F9"/>
    <w:rsid w:val="002C142C"/>
    <w:rsid w:val="002C19E9"/>
    <w:rsid w:val="002C285A"/>
    <w:rsid w:val="002C31DB"/>
    <w:rsid w:val="002C3AF7"/>
    <w:rsid w:val="002C476A"/>
    <w:rsid w:val="002C79DB"/>
    <w:rsid w:val="002D0861"/>
    <w:rsid w:val="002D0CE0"/>
    <w:rsid w:val="002D17DD"/>
    <w:rsid w:val="002D1A31"/>
    <w:rsid w:val="002D1A7A"/>
    <w:rsid w:val="002D1D5F"/>
    <w:rsid w:val="002D3B2D"/>
    <w:rsid w:val="002D4B0E"/>
    <w:rsid w:val="002D6AAD"/>
    <w:rsid w:val="002D6BFB"/>
    <w:rsid w:val="002E0520"/>
    <w:rsid w:val="002E1C55"/>
    <w:rsid w:val="002E3A1F"/>
    <w:rsid w:val="002E42BF"/>
    <w:rsid w:val="002E4363"/>
    <w:rsid w:val="002E7212"/>
    <w:rsid w:val="002E7D7C"/>
    <w:rsid w:val="002F066A"/>
    <w:rsid w:val="002F0A65"/>
    <w:rsid w:val="002F1148"/>
    <w:rsid w:val="002F1E31"/>
    <w:rsid w:val="002F411E"/>
    <w:rsid w:val="002F41E5"/>
    <w:rsid w:val="002F424A"/>
    <w:rsid w:val="002F4A42"/>
    <w:rsid w:val="002F4DB8"/>
    <w:rsid w:val="002F5173"/>
    <w:rsid w:val="00301057"/>
    <w:rsid w:val="00301BF5"/>
    <w:rsid w:val="00304E1C"/>
    <w:rsid w:val="00307164"/>
    <w:rsid w:val="00310644"/>
    <w:rsid w:val="00311F08"/>
    <w:rsid w:val="00312099"/>
    <w:rsid w:val="003129AF"/>
    <w:rsid w:val="003137D1"/>
    <w:rsid w:val="00313B6C"/>
    <w:rsid w:val="003153CE"/>
    <w:rsid w:val="0031562E"/>
    <w:rsid w:val="00315B1C"/>
    <w:rsid w:val="00317780"/>
    <w:rsid w:val="00317A72"/>
    <w:rsid w:val="00327B0F"/>
    <w:rsid w:val="00331154"/>
    <w:rsid w:val="0033365D"/>
    <w:rsid w:val="00334B92"/>
    <w:rsid w:val="003353F9"/>
    <w:rsid w:val="003355FE"/>
    <w:rsid w:val="003416DE"/>
    <w:rsid w:val="00343529"/>
    <w:rsid w:val="003437EB"/>
    <w:rsid w:val="003440AD"/>
    <w:rsid w:val="00345307"/>
    <w:rsid w:val="00346DFA"/>
    <w:rsid w:val="00346EC1"/>
    <w:rsid w:val="00347D02"/>
    <w:rsid w:val="003534A9"/>
    <w:rsid w:val="0035380A"/>
    <w:rsid w:val="00355053"/>
    <w:rsid w:val="003556B6"/>
    <w:rsid w:val="003570AD"/>
    <w:rsid w:val="00357248"/>
    <w:rsid w:val="00360AF7"/>
    <w:rsid w:val="003629C7"/>
    <w:rsid w:val="00363C16"/>
    <w:rsid w:val="0036488E"/>
    <w:rsid w:val="0036595E"/>
    <w:rsid w:val="003703C9"/>
    <w:rsid w:val="003706CD"/>
    <w:rsid w:val="0037089C"/>
    <w:rsid w:val="00371750"/>
    <w:rsid w:val="00374D79"/>
    <w:rsid w:val="00377C2F"/>
    <w:rsid w:val="00382D21"/>
    <w:rsid w:val="003838F5"/>
    <w:rsid w:val="00386CBA"/>
    <w:rsid w:val="00387146"/>
    <w:rsid w:val="00390F56"/>
    <w:rsid w:val="00392CFA"/>
    <w:rsid w:val="00393762"/>
    <w:rsid w:val="003938FC"/>
    <w:rsid w:val="00395E6E"/>
    <w:rsid w:val="0039752E"/>
    <w:rsid w:val="003A4542"/>
    <w:rsid w:val="003A5440"/>
    <w:rsid w:val="003B0073"/>
    <w:rsid w:val="003B01FE"/>
    <w:rsid w:val="003B3609"/>
    <w:rsid w:val="003B37D4"/>
    <w:rsid w:val="003B401C"/>
    <w:rsid w:val="003B66D9"/>
    <w:rsid w:val="003C51C8"/>
    <w:rsid w:val="003C71CD"/>
    <w:rsid w:val="003C76D1"/>
    <w:rsid w:val="003D16F0"/>
    <w:rsid w:val="003D312A"/>
    <w:rsid w:val="003D503C"/>
    <w:rsid w:val="003D6827"/>
    <w:rsid w:val="003D6D06"/>
    <w:rsid w:val="003D7EC6"/>
    <w:rsid w:val="003E2642"/>
    <w:rsid w:val="003E3AA8"/>
    <w:rsid w:val="003E60FD"/>
    <w:rsid w:val="003E71C6"/>
    <w:rsid w:val="003F1883"/>
    <w:rsid w:val="003F347A"/>
    <w:rsid w:val="003F3C80"/>
    <w:rsid w:val="003F3F4B"/>
    <w:rsid w:val="003F4E01"/>
    <w:rsid w:val="003F5560"/>
    <w:rsid w:val="003F5DF4"/>
    <w:rsid w:val="003F6C3C"/>
    <w:rsid w:val="003F7AA3"/>
    <w:rsid w:val="004003F8"/>
    <w:rsid w:val="00400C2E"/>
    <w:rsid w:val="004013BF"/>
    <w:rsid w:val="00402852"/>
    <w:rsid w:val="00405A34"/>
    <w:rsid w:val="00412BD4"/>
    <w:rsid w:val="00414760"/>
    <w:rsid w:val="004147B4"/>
    <w:rsid w:val="0041607F"/>
    <w:rsid w:val="004165B6"/>
    <w:rsid w:val="00420D14"/>
    <w:rsid w:val="004252A6"/>
    <w:rsid w:val="004256F1"/>
    <w:rsid w:val="00425E5D"/>
    <w:rsid w:val="004279D1"/>
    <w:rsid w:val="00430F17"/>
    <w:rsid w:val="00432075"/>
    <w:rsid w:val="00433E12"/>
    <w:rsid w:val="0043514B"/>
    <w:rsid w:val="0043655A"/>
    <w:rsid w:val="0043687E"/>
    <w:rsid w:val="004425DE"/>
    <w:rsid w:val="00442A38"/>
    <w:rsid w:val="00443781"/>
    <w:rsid w:val="00444B26"/>
    <w:rsid w:val="00444E93"/>
    <w:rsid w:val="00445C7F"/>
    <w:rsid w:val="004466A7"/>
    <w:rsid w:val="0045425D"/>
    <w:rsid w:val="00455ACC"/>
    <w:rsid w:val="0045770C"/>
    <w:rsid w:val="00460142"/>
    <w:rsid w:val="004636C9"/>
    <w:rsid w:val="004648FC"/>
    <w:rsid w:val="00464EB5"/>
    <w:rsid w:val="00467CB8"/>
    <w:rsid w:val="0047143A"/>
    <w:rsid w:val="004726A8"/>
    <w:rsid w:val="00474EFA"/>
    <w:rsid w:val="00475C71"/>
    <w:rsid w:val="00475D27"/>
    <w:rsid w:val="004771FC"/>
    <w:rsid w:val="00480371"/>
    <w:rsid w:val="00482340"/>
    <w:rsid w:val="00484175"/>
    <w:rsid w:val="00485F3B"/>
    <w:rsid w:val="0048669B"/>
    <w:rsid w:val="004873AF"/>
    <w:rsid w:val="0048769C"/>
    <w:rsid w:val="00490C2D"/>
    <w:rsid w:val="0049158E"/>
    <w:rsid w:val="00491FEF"/>
    <w:rsid w:val="00495F44"/>
    <w:rsid w:val="00497BD5"/>
    <w:rsid w:val="004A2BB3"/>
    <w:rsid w:val="004A30E5"/>
    <w:rsid w:val="004A4A06"/>
    <w:rsid w:val="004A4FB6"/>
    <w:rsid w:val="004B09A8"/>
    <w:rsid w:val="004B2A5D"/>
    <w:rsid w:val="004B7184"/>
    <w:rsid w:val="004B751A"/>
    <w:rsid w:val="004C5D7B"/>
    <w:rsid w:val="004D0DF0"/>
    <w:rsid w:val="004D24CC"/>
    <w:rsid w:val="004D74E6"/>
    <w:rsid w:val="004E0DBE"/>
    <w:rsid w:val="004E120D"/>
    <w:rsid w:val="004E1B0D"/>
    <w:rsid w:val="004E1D68"/>
    <w:rsid w:val="004E1F67"/>
    <w:rsid w:val="004E2380"/>
    <w:rsid w:val="004E3631"/>
    <w:rsid w:val="004E4189"/>
    <w:rsid w:val="004E4F7E"/>
    <w:rsid w:val="004E5B77"/>
    <w:rsid w:val="004E5D9F"/>
    <w:rsid w:val="004E752E"/>
    <w:rsid w:val="004F14B3"/>
    <w:rsid w:val="004F2AAE"/>
    <w:rsid w:val="004F3B49"/>
    <w:rsid w:val="004F4E49"/>
    <w:rsid w:val="004F5A23"/>
    <w:rsid w:val="0050301A"/>
    <w:rsid w:val="005032D7"/>
    <w:rsid w:val="00504828"/>
    <w:rsid w:val="00507D49"/>
    <w:rsid w:val="0051143B"/>
    <w:rsid w:val="005129E6"/>
    <w:rsid w:val="00515663"/>
    <w:rsid w:val="00515E1C"/>
    <w:rsid w:val="00517BA9"/>
    <w:rsid w:val="00520A5E"/>
    <w:rsid w:val="00521350"/>
    <w:rsid w:val="00521605"/>
    <w:rsid w:val="00522DB4"/>
    <w:rsid w:val="00523D84"/>
    <w:rsid w:val="005246B9"/>
    <w:rsid w:val="00525972"/>
    <w:rsid w:val="0053298C"/>
    <w:rsid w:val="00536E19"/>
    <w:rsid w:val="0053799C"/>
    <w:rsid w:val="00541811"/>
    <w:rsid w:val="00541991"/>
    <w:rsid w:val="00542916"/>
    <w:rsid w:val="005429CA"/>
    <w:rsid w:val="005438BE"/>
    <w:rsid w:val="0054733B"/>
    <w:rsid w:val="0055313D"/>
    <w:rsid w:val="00553899"/>
    <w:rsid w:val="00553C8F"/>
    <w:rsid w:val="0055429C"/>
    <w:rsid w:val="0055522F"/>
    <w:rsid w:val="0055636D"/>
    <w:rsid w:val="00557475"/>
    <w:rsid w:val="0056136E"/>
    <w:rsid w:val="00561FD5"/>
    <w:rsid w:val="005700A0"/>
    <w:rsid w:val="00570781"/>
    <w:rsid w:val="00570D31"/>
    <w:rsid w:val="00575C44"/>
    <w:rsid w:val="00577A0C"/>
    <w:rsid w:val="00587588"/>
    <w:rsid w:val="0059109C"/>
    <w:rsid w:val="0059114E"/>
    <w:rsid w:val="0059144F"/>
    <w:rsid w:val="00593028"/>
    <w:rsid w:val="005930DB"/>
    <w:rsid w:val="00596D45"/>
    <w:rsid w:val="0059775E"/>
    <w:rsid w:val="005A064F"/>
    <w:rsid w:val="005A09A9"/>
    <w:rsid w:val="005A17C6"/>
    <w:rsid w:val="005A37FD"/>
    <w:rsid w:val="005A58F0"/>
    <w:rsid w:val="005A7E5A"/>
    <w:rsid w:val="005B14AE"/>
    <w:rsid w:val="005B2BE3"/>
    <w:rsid w:val="005B2C39"/>
    <w:rsid w:val="005B33AC"/>
    <w:rsid w:val="005B415B"/>
    <w:rsid w:val="005B7938"/>
    <w:rsid w:val="005C170E"/>
    <w:rsid w:val="005C3FEB"/>
    <w:rsid w:val="005C4F73"/>
    <w:rsid w:val="005C67A9"/>
    <w:rsid w:val="005D0F5F"/>
    <w:rsid w:val="005D1588"/>
    <w:rsid w:val="005D2DA6"/>
    <w:rsid w:val="005D5690"/>
    <w:rsid w:val="005D5B7B"/>
    <w:rsid w:val="005E007E"/>
    <w:rsid w:val="005E132A"/>
    <w:rsid w:val="005E54DA"/>
    <w:rsid w:val="005E5B2F"/>
    <w:rsid w:val="005E61BE"/>
    <w:rsid w:val="005F0C5B"/>
    <w:rsid w:val="005F1424"/>
    <w:rsid w:val="005F679D"/>
    <w:rsid w:val="006003EE"/>
    <w:rsid w:val="00600DC3"/>
    <w:rsid w:val="00600FDD"/>
    <w:rsid w:val="0060222C"/>
    <w:rsid w:val="00604984"/>
    <w:rsid w:val="00604F63"/>
    <w:rsid w:val="00606EAC"/>
    <w:rsid w:val="00607110"/>
    <w:rsid w:val="006079A3"/>
    <w:rsid w:val="00607B95"/>
    <w:rsid w:val="00607BEB"/>
    <w:rsid w:val="00610F43"/>
    <w:rsid w:val="00610FC7"/>
    <w:rsid w:val="00611841"/>
    <w:rsid w:val="0061260A"/>
    <w:rsid w:val="00613575"/>
    <w:rsid w:val="00613D31"/>
    <w:rsid w:val="006147A6"/>
    <w:rsid w:val="006148DF"/>
    <w:rsid w:val="00617A3F"/>
    <w:rsid w:val="0062098E"/>
    <w:rsid w:val="0062098F"/>
    <w:rsid w:val="00624B0A"/>
    <w:rsid w:val="00631675"/>
    <w:rsid w:val="006343D6"/>
    <w:rsid w:val="00634760"/>
    <w:rsid w:val="00634BE7"/>
    <w:rsid w:val="006352A0"/>
    <w:rsid w:val="00640CA6"/>
    <w:rsid w:val="00642C3C"/>
    <w:rsid w:val="00643216"/>
    <w:rsid w:val="006445A2"/>
    <w:rsid w:val="0064628B"/>
    <w:rsid w:val="00650343"/>
    <w:rsid w:val="00652B42"/>
    <w:rsid w:val="00653EBC"/>
    <w:rsid w:val="006566C6"/>
    <w:rsid w:val="006571D5"/>
    <w:rsid w:val="00657FFD"/>
    <w:rsid w:val="006602DB"/>
    <w:rsid w:val="006656DC"/>
    <w:rsid w:val="00671878"/>
    <w:rsid w:val="00671A61"/>
    <w:rsid w:val="00672381"/>
    <w:rsid w:val="00672477"/>
    <w:rsid w:val="00673BF5"/>
    <w:rsid w:val="00680491"/>
    <w:rsid w:val="00680666"/>
    <w:rsid w:val="00681568"/>
    <w:rsid w:val="00683F67"/>
    <w:rsid w:val="00683FA9"/>
    <w:rsid w:val="0068557B"/>
    <w:rsid w:val="00686047"/>
    <w:rsid w:val="006870F3"/>
    <w:rsid w:val="00690389"/>
    <w:rsid w:val="0069062E"/>
    <w:rsid w:val="006912F7"/>
    <w:rsid w:val="00692081"/>
    <w:rsid w:val="00692A07"/>
    <w:rsid w:val="006934CB"/>
    <w:rsid w:val="00695974"/>
    <w:rsid w:val="00696017"/>
    <w:rsid w:val="0069644B"/>
    <w:rsid w:val="00696A7B"/>
    <w:rsid w:val="00697519"/>
    <w:rsid w:val="006A0014"/>
    <w:rsid w:val="006A141F"/>
    <w:rsid w:val="006A2E38"/>
    <w:rsid w:val="006A7085"/>
    <w:rsid w:val="006A70FA"/>
    <w:rsid w:val="006A7629"/>
    <w:rsid w:val="006B3EFC"/>
    <w:rsid w:val="006B7041"/>
    <w:rsid w:val="006C0D22"/>
    <w:rsid w:val="006C31C6"/>
    <w:rsid w:val="006C4265"/>
    <w:rsid w:val="006C5D6D"/>
    <w:rsid w:val="006C74B3"/>
    <w:rsid w:val="006D0F79"/>
    <w:rsid w:val="006D7941"/>
    <w:rsid w:val="006E0309"/>
    <w:rsid w:val="006E3046"/>
    <w:rsid w:val="006E3744"/>
    <w:rsid w:val="006E400A"/>
    <w:rsid w:val="006E4569"/>
    <w:rsid w:val="006E5411"/>
    <w:rsid w:val="006E6FE6"/>
    <w:rsid w:val="006E7A1A"/>
    <w:rsid w:val="006F2AF2"/>
    <w:rsid w:val="006F6AA3"/>
    <w:rsid w:val="006F6E8F"/>
    <w:rsid w:val="006F7D13"/>
    <w:rsid w:val="00705260"/>
    <w:rsid w:val="00711B10"/>
    <w:rsid w:val="007120DF"/>
    <w:rsid w:val="007139EB"/>
    <w:rsid w:val="0071408E"/>
    <w:rsid w:val="00714E9A"/>
    <w:rsid w:val="00717611"/>
    <w:rsid w:val="00720B58"/>
    <w:rsid w:val="007229E0"/>
    <w:rsid w:val="00725A10"/>
    <w:rsid w:val="00726366"/>
    <w:rsid w:val="007265D9"/>
    <w:rsid w:val="00727023"/>
    <w:rsid w:val="00727705"/>
    <w:rsid w:val="00730EC0"/>
    <w:rsid w:val="00730ECB"/>
    <w:rsid w:val="00734E7C"/>
    <w:rsid w:val="00735469"/>
    <w:rsid w:val="007354F6"/>
    <w:rsid w:val="007363DB"/>
    <w:rsid w:val="0073653B"/>
    <w:rsid w:val="00740DC6"/>
    <w:rsid w:val="0074295B"/>
    <w:rsid w:val="0074379A"/>
    <w:rsid w:val="007439C3"/>
    <w:rsid w:val="00744591"/>
    <w:rsid w:val="0075151D"/>
    <w:rsid w:val="00752038"/>
    <w:rsid w:val="007522A6"/>
    <w:rsid w:val="00752E4D"/>
    <w:rsid w:val="00753D98"/>
    <w:rsid w:val="00754E13"/>
    <w:rsid w:val="007557B6"/>
    <w:rsid w:val="0075624C"/>
    <w:rsid w:val="007568DA"/>
    <w:rsid w:val="007568E1"/>
    <w:rsid w:val="00763B25"/>
    <w:rsid w:val="00764F55"/>
    <w:rsid w:val="0076722C"/>
    <w:rsid w:val="00767380"/>
    <w:rsid w:val="00770F3C"/>
    <w:rsid w:val="00773DE7"/>
    <w:rsid w:val="0077447E"/>
    <w:rsid w:val="007769DA"/>
    <w:rsid w:val="00781234"/>
    <w:rsid w:val="00781B73"/>
    <w:rsid w:val="00783B17"/>
    <w:rsid w:val="0078453D"/>
    <w:rsid w:val="00785313"/>
    <w:rsid w:val="00785574"/>
    <w:rsid w:val="0078714A"/>
    <w:rsid w:val="00787DE3"/>
    <w:rsid w:val="007904CD"/>
    <w:rsid w:val="00790F68"/>
    <w:rsid w:val="0079181A"/>
    <w:rsid w:val="00791B7F"/>
    <w:rsid w:val="00791C06"/>
    <w:rsid w:val="00791E0B"/>
    <w:rsid w:val="0079340B"/>
    <w:rsid w:val="00793E6D"/>
    <w:rsid w:val="00793EE3"/>
    <w:rsid w:val="00795151"/>
    <w:rsid w:val="007A1512"/>
    <w:rsid w:val="007A2587"/>
    <w:rsid w:val="007A2D6B"/>
    <w:rsid w:val="007A6CD6"/>
    <w:rsid w:val="007B21C0"/>
    <w:rsid w:val="007B3EB7"/>
    <w:rsid w:val="007B5942"/>
    <w:rsid w:val="007B6653"/>
    <w:rsid w:val="007C01FA"/>
    <w:rsid w:val="007C12C8"/>
    <w:rsid w:val="007C154E"/>
    <w:rsid w:val="007C4132"/>
    <w:rsid w:val="007C4D09"/>
    <w:rsid w:val="007D0BEC"/>
    <w:rsid w:val="007D2780"/>
    <w:rsid w:val="007D2899"/>
    <w:rsid w:val="007D3759"/>
    <w:rsid w:val="007D441D"/>
    <w:rsid w:val="007E1BBD"/>
    <w:rsid w:val="007E1D1D"/>
    <w:rsid w:val="007E25EB"/>
    <w:rsid w:val="007E2CF1"/>
    <w:rsid w:val="007E3162"/>
    <w:rsid w:val="007E4185"/>
    <w:rsid w:val="007E4DAA"/>
    <w:rsid w:val="007E6008"/>
    <w:rsid w:val="007E7C47"/>
    <w:rsid w:val="007F2451"/>
    <w:rsid w:val="007F2BD6"/>
    <w:rsid w:val="007F4285"/>
    <w:rsid w:val="007F42DC"/>
    <w:rsid w:val="007F4804"/>
    <w:rsid w:val="008002ED"/>
    <w:rsid w:val="00801835"/>
    <w:rsid w:val="0080273B"/>
    <w:rsid w:val="008027B4"/>
    <w:rsid w:val="00803D28"/>
    <w:rsid w:val="008058E1"/>
    <w:rsid w:val="00805B30"/>
    <w:rsid w:val="00812218"/>
    <w:rsid w:val="00817826"/>
    <w:rsid w:val="008222B0"/>
    <w:rsid w:val="008222CB"/>
    <w:rsid w:val="00823840"/>
    <w:rsid w:val="00825A4C"/>
    <w:rsid w:val="008264E0"/>
    <w:rsid w:val="0083272B"/>
    <w:rsid w:val="00833991"/>
    <w:rsid w:val="00834825"/>
    <w:rsid w:val="00835BA8"/>
    <w:rsid w:val="00835F2F"/>
    <w:rsid w:val="00836796"/>
    <w:rsid w:val="00836ECE"/>
    <w:rsid w:val="00837A07"/>
    <w:rsid w:val="00840FF2"/>
    <w:rsid w:val="008412B5"/>
    <w:rsid w:val="0084421C"/>
    <w:rsid w:val="00845422"/>
    <w:rsid w:val="008469BA"/>
    <w:rsid w:val="0084791C"/>
    <w:rsid w:val="0085326E"/>
    <w:rsid w:val="00854314"/>
    <w:rsid w:val="008544AA"/>
    <w:rsid w:val="00855694"/>
    <w:rsid w:val="00856113"/>
    <w:rsid w:val="00863386"/>
    <w:rsid w:val="008633DA"/>
    <w:rsid w:val="00864022"/>
    <w:rsid w:val="00866FF4"/>
    <w:rsid w:val="00867290"/>
    <w:rsid w:val="00870A90"/>
    <w:rsid w:val="0087261B"/>
    <w:rsid w:val="00873F89"/>
    <w:rsid w:val="00874921"/>
    <w:rsid w:val="00874BF0"/>
    <w:rsid w:val="00876864"/>
    <w:rsid w:val="00882F51"/>
    <w:rsid w:val="0088319C"/>
    <w:rsid w:val="00883735"/>
    <w:rsid w:val="00883BC0"/>
    <w:rsid w:val="00884105"/>
    <w:rsid w:val="0088427D"/>
    <w:rsid w:val="00884715"/>
    <w:rsid w:val="008856B5"/>
    <w:rsid w:val="0088587C"/>
    <w:rsid w:val="00886254"/>
    <w:rsid w:val="00886CF3"/>
    <w:rsid w:val="0088792C"/>
    <w:rsid w:val="00890263"/>
    <w:rsid w:val="00894ADD"/>
    <w:rsid w:val="0089543A"/>
    <w:rsid w:val="008A08F0"/>
    <w:rsid w:val="008A2B49"/>
    <w:rsid w:val="008A2EB4"/>
    <w:rsid w:val="008A45A9"/>
    <w:rsid w:val="008A7970"/>
    <w:rsid w:val="008B040C"/>
    <w:rsid w:val="008B1EFA"/>
    <w:rsid w:val="008B3701"/>
    <w:rsid w:val="008C0644"/>
    <w:rsid w:val="008C1919"/>
    <w:rsid w:val="008C1BAB"/>
    <w:rsid w:val="008C31B1"/>
    <w:rsid w:val="008C341F"/>
    <w:rsid w:val="008C44D2"/>
    <w:rsid w:val="008C722D"/>
    <w:rsid w:val="008D010A"/>
    <w:rsid w:val="008D0263"/>
    <w:rsid w:val="008D141B"/>
    <w:rsid w:val="008D1D37"/>
    <w:rsid w:val="008D202F"/>
    <w:rsid w:val="008D2569"/>
    <w:rsid w:val="008D2B96"/>
    <w:rsid w:val="008D3A8B"/>
    <w:rsid w:val="008D3BA5"/>
    <w:rsid w:val="008D496B"/>
    <w:rsid w:val="008E02CF"/>
    <w:rsid w:val="008E08D3"/>
    <w:rsid w:val="008E1442"/>
    <w:rsid w:val="008E1CD4"/>
    <w:rsid w:val="008E44D6"/>
    <w:rsid w:val="008E4B54"/>
    <w:rsid w:val="008E624A"/>
    <w:rsid w:val="008E69C8"/>
    <w:rsid w:val="008F10D7"/>
    <w:rsid w:val="008F126C"/>
    <w:rsid w:val="008F2E01"/>
    <w:rsid w:val="008F36B9"/>
    <w:rsid w:val="008F52C5"/>
    <w:rsid w:val="00900BFC"/>
    <w:rsid w:val="009022DE"/>
    <w:rsid w:val="0090340C"/>
    <w:rsid w:val="00904FA8"/>
    <w:rsid w:val="009103E3"/>
    <w:rsid w:val="00911F8A"/>
    <w:rsid w:val="00912318"/>
    <w:rsid w:val="00912D77"/>
    <w:rsid w:val="0091405D"/>
    <w:rsid w:val="0091443B"/>
    <w:rsid w:val="00914A21"/>
    <w:rsid w:val="00917185"/>
    <w:rsid w:val="009225C8"/>
    <w:rsid w:val="00923748"/>
    <w:rsid w:val="009254E1"/>
    <w:rsid w:val="009256C9"/>
    <w:rsid w:val="009262D1"/>
    <w:rsid w:val="009269B5"/>
    <w:rsid w:val="00927C4E"/>
    <w:rsid w:val="00930592"/>
    <w:rsid w:val="00931799"/>
    <w:rsid w:val="00931B81"/>
    <w:rsid w:val="00936EBA"/>
    <w:rsid w:val="00940605"/>
    <w:rsid w:val="00941425"/>
    <w:rsid w:val="0094510B"/>
    <w:rsid w:val="009471B7"/>
    <w:rsid w:val="00950254"/>
    <w:rsid w:val="00950726"/>
    <w:rsid w:val="0095323A"/>
    <w:rsid w:val="0095401E"/>
    <w:rsid w:val="009542D1"/>
    <w:rsid w:val="0095568B"/>
    <w:rsid w:val="00957A67"/>
    <w:rsid w:val="00962608"/>
    <w:rsid w:val="009635D7"/>
    <w:rsid w:val="0096368A"/>
    <w:rsid w:val="00964407"/>
    <w:rsid w:val="0096522B"/>
    <w:rsid w:val="00967618"/>
    <w:rsid w:val="009678C6"/>
    <w:rsid w:val="0097053B"/>
    <w:rsid w:val="00981D16"/>
    <w:rsid w:val="009821F5"/>
    <w:rsid w:val="009822BD"/>
    <w:rsid w:val="00984EB9"/>
    <w:rsid w:val="00986B83"/>
    <w:rsid w:val="0098724A"/>
    <w:rsid w:val="009919E3"/>
    <w:rsid w:val="00992772"/>
    <w:rsid w:val="009938C1"/>
    <w:rsid w:val="009942BD"/>
    <w:rsid w:val="009A24DB"/>
    <w:rsid w:val="009A31F4"/>
    <w:rsid w:val="009A6C8C"/>
    <w:rsid w:val="009A7CF1"/>
    <w:rsid w:val="009B16F2"/>
    <w:rsid w:val="009B185C"/>
    <w:rsid w:val="009B1983"/>
    <w:rsid w:val="009B2167"/>
    <w:rsid w:val="009B4C00"/>
    <w:rsid w:val="009C1019"/>
    <w:rsid w:val="009C1C15"/>
    <w:rsid w:val="009C1EED"/>
    <w:rsid w:val="009C1F35"/>
    <w:rsid w:val="009C340A"/>
    <w:rsid w:val="009C3689"/>
    <w:rsid w:val="009C3B32"/>
    <w:rsid w:val="009C3B6B"/>
    <w:rsid w:val="009C3E2D"/>
    <w:rsid w:val="009C4696"/>
    <w:rsid w:val="009C6DB1"/>
    <w:rsid w:val="009C7FDC"/>
    <w:rsid w:val="009D165E"/>
    <w:rsid w:val="009D2398"/>
    <w:rsid w:val="009D32D6"/>
    <w:rsid w:val="009D3864"/>
    <w:rsid w:val="009D64CF"/>
    <w:rsid w:val="009D7CC7"/>
    <w:rsid w:val="009E1F63"/>
    <w:rsid w:val="009E2E9D"/>
    <w:rsid w:val="009E4C1F"/>
    <w:rsid w:val="009E54CA"/>
    <w:rsid w:val="009E6DBF"/>
    <w:rsid w:val="009E7375"/>
    <w:rsid w:val="009E76BC"/>
    <w:rsid w:val="009F1B04"/>
    <w:rsid w:val="009F27CC"/>
    <w:rsid w:val="009F604F"/>
    <w:rsid w:val="009F76A0"/>
    <w:rsid w:val="00A00411"/>
    <w:rsid w:val="00A00C12"/>
    <w:rsid w:val="00A02575"/>
    <w:rsid w:val="00A034BA"/>
    <w:rsid w:val="00A07944"/>
    <w:rsid w:val="00A117F7"/>
    <w:rsid w:val="00A21D0D"/>
    <w:rsid w:val="00A226E4"/>
    <w:rsid w:val="00A23BA9"/>
    <w:rsid w:val="00A2451A"/>
    <w:rsid w:val="00A275C3"/>
    <w:rsid w:val="00A31BC4"/>
    <w:rsid w:val="00A34346"/>
    <w:rsid w:val="00A354F9"/>
    <w:rsid w:val="00A44E94"/>
    <w:rsid w:val="00A47D23"/>
    <w:rsid w:val="00A51AF1"/>
    <w:rsid w:val="00A53F8F"/>
    <w:rsid w:val="00A5635C"/>
    <w:rsid w:val="00A60137"/>
    <w:rsid w:val="00A6091C"/>
    <w:rsid w:val="00A60C0E"/>
    <w:rsid w:val="00A63C39"/>
    <w:rsid w:val="00A70D36"/>
    <w:rsid w:val="00A7175D"/>
    <w:rsid w:val="00A72ABB"/>
    <w:rsid w:val="00A732CF"/>
    <w:rsid w:val="00A76094"/>
    <w:rsid w:val="00A80504"/>
    <w:rsid w:val="00A80720"/>
    <w:rsid w:val="00A8132B"/>
    <w:rsid w:val="00A81854"/>
    <w:rsid w:val="00A8509E"/>
    <w:rsid w:val="00A92B1E"/>
    <w:rsid w:val="00A93E4B"/>
    <w:rsid w:val="00A949C4"/>
    <w:rsid w:val="00A9648D"/>
    <w:rsid w:val="00A96A3D"/>
    <w:rsid w:val="00A97F63"/>
    <w:rsid w:val="00AA12F6"/>
    <w:rsid w:val="00AA2C4B"/>
    <w:rsid w:val="00AA4879"/>
    <w:rsid w:val="00AA5082"/>
    <w:rsid w:val="00AB0DD1"/>
    <w:rsid w:val="00AB21C0"/>
    <w:rsid w:val="00AB2CE3"/>
    <w:rsid w:val="00AB4601"/>
    <w:rsid w:val="00AB48A2"/>
    <w:rsid w:val="00AB4AA5"/>
    <w:rsid w:val="00AB566B"/>
    <w:rsid w:val="00AB5C4C"/>
    <w:rsid w:val="00AB7C1D"/>
    <w:rsid w:val="00AB7E51"/>
    <w:rsid w:val="00AC0168"/>
    <w:rsid w:val="00AC0251"/>
    <w:rsid w:val="00AC0E31"/>
    <w:rsid w:val="00AC5DCF"/>
    <w:rsid w:val="00AC652C"/>
    <w:rsid w:val="00AC65CF"/>
    <w:rsid w:val="00AC6756"/>
    <w:rsid w:val="00AC73D3"/>
    <w:rsid w:val="00AC7774"/>
    <w:rsid w:val="00AD04E9"/>
    <w:rsid w:val="00AD1927"/>
    <w:rsid w:val="00AD30CE"/>
    <w:rsid w:val="00AD5E77"/>
    <w:rsid w:val="00AD651A"/>
    <w:rsid w:val="00AE1016"/>
    <w:rsid w:val="00AE672A"/>
    <w:rsid w:val="00AE67A3"/>
    <w:rsid w:val="00AF025C"/>
    <w:rsid w:val="00AF04AD"/>
    <w:rsid w:val="00AF0FAC"/>
    <w:rsid w:val="00AF13EF"/>
    <w:rsid w:val="00AF22FE"/>
    <w:rsid w:val="00AF3346"/>
    <w:rsid w:val="00AF5322"/>
    <w:rsid w:val="00AF5B48"/>
    <w:rsid w:val="00AF7F74"/>
    <w:rsid w:val="00B002C9"/>
    <w:rsid w:val="00B006E0"/>
    <w:rsid w:val="00B00D75"/>
    <w:rsid w:val="00B01C27"/>
    <w:rsid w:val="00B02D45"/>
    <w:rsid w:val="00B102D2"/>
    <w:rsid w:val="00B104AC"/>
    <w:rsid w:val="00B10E29"/>
    <w:rsid w:val="00B137F0"/>
    <w:rsid w:val="00B13F40"/>
    <w:rsid w:val="00B13F5F"/>
    <w:rsid w:val="00B17F08"/>
    <w:rsid w:val="00B20315"/>
    <w:rsid w:val="00B205BA"/>
    <w:rsid w:val="00B2214D"/>
    <w:rsid w:val="00B23B65"/>
    <w:rsid w:val="00B25783"/>
    <w:rsid w:val="00B341E2"/>
    <w:rsid w:val="00B36123"/>
    <w:rsid w:val="00B373B3"/>
    <w:rsid w:val="00B37A26"/>
    <w:rsid w:val="00B405FC"/>
    <w:rsid w:val="00B411E9"/>
    <w:rsid w:val="00B4150E"/>
    <w:rsid w:val="00B41A12"/>
    <w:rsid w:val="00B44C66"/>
    <w:rsid w:val="00B45DDD"/>
    <w:rsid w:val="00B468F9"/>
    <w:rsid w:val="00B47808"/>
    <w:rsid w:val="00B52336"/>
    <w:rsid w:val="00B52C38"/>
    <w:rsid w:val="00B52F4D"/>
    <w:rsid w:val="00B5323D"/>
    <w:rsid w:val="00B5359B"/>
    <w:rsid w:val="00B5757F"/>
    <w:rsid w:val="00B60388"/>
    <w:rsid w:val="00B63715"/>
    <w:rsid w:val="00B638AA"/>
    <w:rsid w:val="00B63A67"/>
    <w:rsid w:val="00B65F3A"/>
    <w:rsid w:val="00B67C2F"/>
    <w:rsid w:val="00B80FD6"/>
    <w:rsid w:val="00B81BB5"/>
    <w:rsid w:val="00B81D08"/>
    <w:rsid w:val="00B85AA2"/>
    <w:rsid w:val="00B874A2"/>
    <w:rsid w:val="00B87F12"/>
    <w:rsid w:val="00B87F7A"/>
    <w:rsid w:val="00B925FF"/>
    <w:rsid w:val="00B92ECB"/>
    <w:rsid w:val="00B93968"/>
    <w:rsid w:val="00B96726"/>
    <w:rsid w:val="00B96A87"/>
    <w:rsid w:val="00B97F2D"/>
    <w:rsid w:val="00BA038B"/>
    <w:rsid w:val="00BA07F0"/>
    <w:rsid w:val="00BA1F26"/>
    <w:rsid w:val="00BA2D84"/>
    <w:rsid w:val="00BA5DEE"/>
    <w:rsid w:val="00BB0F9D"/>
    <w:rsid w:val="00BB6B39"/>
    <w:rsid w:val="00BB7AF5"/>
    <w:rsid w:val="00BC059A"/>
    <w:rsid w:val="00BC4E1B"/>
    <w:rsid w:val="00BC6868"/>
    <w:rsid w:val="00BC6DCC"/>
    <w:rsid w:val="00BC76BD"/>
    <w:rsid w:val="00BC7A6E"/>
    <w:rsid w:val="00BD183C"/>
    <w:rsid w:val="00BD7F2C"/>
    <w:rsid w:val="00BE0804"/>
    <w:rsid w:val="00BE266E"/>
    <w:rsid w:val="00BE2A39"/>
    <w:rsid w:val="00BE4771"/>
    <w:rsid w:val="00BE70D2"/>
    <w:rsid w:val="00BE73C5"/>
    <w:rsid w:val="00BF0277"/>
    <w:rsid w:val="00BF35A0"/>
    <w:rsid w:val="00BF42A9"/>
    <w:rsid w:val="00BF6577"/>
    <w:rsid w:val="00BF6593"/>
    <w:rsid w:val="00BF71D0"/>
    <w:rsid w:val="00BF75EF"/>
    <w:rsid w:val="00C018CA"/>
    <w:rsid w:val="00C0444E"/>
    <w:rsid w:val="00C0523D"/>
    <w:rsid w:val="00C05775"/>
    <w:rsid w:val="00C05A51"/>
    <w:rsid w:val="00C06D5D"/>
    <w:rsid w:val="00C07626"/>
    <w:rsid w:val="00C10408"/>
    <w:rsid w:val="00C1462D"/>
    <w:rsid w:val="00C239B3"/>
    <w:rsid w:val="00C245EE"/>
    <w:rsid w:val="00C247C2"/>
    <w:rsid w:val="00C314C9"/>
    <w:rsid w:val="00C3181B"/>
    <w:rsid w:val="00C34D00"/>
    <w:rsid w:val="00C35FF3"/>
    <w:rsid w:val="00C40241"/>
    <w:rsid w:val="00C40B9B"/>
    <w:rsid w:val="00C43FCD"/>
    <w:rsid w:val="00C441A3"/>
    <w:rsid w:val="00C45451"/>
    <w:rsid w:val="00C50DFC"/>
    <w:rsid w:val="00C61D16"/>
    <w:rsid w:val="00C634ED"/>
    <w:rsid w:val="00C6621F"/>
    <w:rsid w:val="00C66913"/>
    <w:rsid w:val="00C67A2C"/>
    <w:rsid w:val="00C701F0"/>
    <w:rsid w:val="00C7042D"/>
    <w:rsid w:val="00C705DE"/>
    <w:rsid w:val="00C720F7"/>
    <w:rsid w:val="00C726D5"/>
    <w:rsid w:val="00C72CC4"/>
    <w:rsid w:val="00C74954"/>
    <w:rsid w:val="00C8100E"/>
    <w:rsid w:val="00C8158F"/>
    <w:rsid w:val="00C85853"/>
    <w:rsid w:val="00C872B6"/>
    <w:rsid w:val="00C9095C"/>
    <w:rsid w:val="00C912F4"/>
    <w:rsid w:val="00C91B11"/>
    <w:rsid w:val="00C939D0"/>
    <w:rsid w:val="00C94408"/>
    <w:rsid w:val="00C947B2"/>
    <w:rsid w:val="00C94DCA"/>
    <w:rsid w:val="00C95AE6"/>
    <w:rsid w:val="00C96BCE"/>
    <w:rsid w:val="00CA015E"/>
    <w:rsid w:val="00CA18FA"/>
    <w:rsid w:val="00CA33C2"/>
    <w:rsid w:val="00CA4F8F"/>
    <w:rsid w:val="00CA757A"/>
    <w:rsid w:val="00CA7BA2"/>
    <w:rsid w:val="00CB09BD"/>
    <w:rsid w:val="00CB0AFE"/>
    <w:rsid w:val="00CB233E"/>
    <w:rsid w:val="00CB2ACB"/>
    <w:rsid w:val="00CB2D09"/>
    <w:rsid w:val="00CB57A6"/>
    <w:rsid w:val="00CB627F"/>
    <w:rsid w:val="00CB6FE2"/>
    <w:rsid w:val="00CB7569"/>
    <w:rsid w:val="00CC32C1"/>
    <w:rsid w:val="00CC3EDB"/>
    <w:rsid w:val="00CC5DE7"/>
    <w:rsid w:val="00CC6270"/>
    <w:rsid w:val="00CC6AAE"/>
    <w:rsid w:val="00CD169B"/>
    <w:rsid w:val="00CD2546"/>
    <w:rsid w:val="00CD2C64"/>
    <w:rsid w:val="00CD4B48"/>
    <w:rsid w:val="00CD52B9"/>
    <w:rsid w:val="00CD78F7"/>
    <w:rsid w:val="00CE2618"/>
    <w:rsid w:val="00CE2E51"/>
    <w:rsid w:val="00CE7B1F"/>
    <w:rsid w:val="00CF0048"/>
    <w:rsid w:val="00CF02BA"/>
    <w:rsid w:val="00CF18D4"/>
    <w:rsid w:val="00CF3F89"/>
    <w:rsid w:val="00CF441F"/>
    <w:rsid w:val="00CF5D2D"/>
    <w:rsid w:val="00CF5E0E"/>
    <w:rsid w:val="00D0059A"/>
    <w:rsid w:val="00D027E1"/>
    <w:rsid w:val="00D02D9C"/>
    <w:rsid w:val="00D0302E"/>
    <w:rsid w:val="00D036E0"/>
    <w:rsid w:val="00D053D6"/>
    <w:rsid w:val="00D065F7"/>
    <w:rsid w:val="00D13F2D"/>
    <w:rsid w:val="00D14707"/>
    <w:rsid w:val="00D2268A"/>
    <w:rsid w:val="00D227F2"/>
    <w:rsid w:val="00D23F7F"/>
    <w:rsid w:val="00D25487"/>
    <w:rsid w:val="00D30478"/>
    <w:rsid w:val="00D34BF3"/>
    <w:rsid w:val="00D40F97"/>
    <w:rsid w:val="00D41E96"/>
    <w:rsid w:val="00D4219D"/>
    <w:rsid w:val="00D4246F"/>
    <w:rsid w:val="00D44EA6"/>
    <w:rsid w:val="00D459A7"/>
    <w:rsid w:val="00D45C86"/>
    <w:rsid w:val="00D478C2"/>
    <w:rsid w:val="00D53B01"/>
    <w:rsid w:val="00D53F86"/>
    <w:rsid w:val="00D55BA3"/>
    <w:rsid w:val="00D604D2"/>
    <w:rsid w:val="00D619E7"/>
    <w:rsid w:val="00D630A3"/>
    <w:rsid w:val="00D64E29"/>
    <w:rsid w:val="00D65409"/>
    <w:rsid w:val="00D72987"/>
    <w:rsid w:val="00D733A6"/>
    <w:rsid w:val="00D73677"/>
    <w:rsid w:val="00D73F7F"/>
    <w:rsid w:val="00D76659"/>
    <w:rsid w:val="00D76880"/>
    <w:rsid w:val="00D76A21"/>
    <w:rsid w:val="00D76AD6"/>
    <w:rsid w:val="00D76BEB"/>
    <w:rsid w:val="00D77619"/>
    <w:rsid w:val="00D836FE"/>
    <w:rsid w:val="00D84479"/>
    <w:rsid w:val="00D844DD"/>
    <w:rsid w:val="00D84F79"/>
    <w:rsid w:val="00D85E66"/>
    <w:rsid w:val="00D863AA"/>
    <w:rsid w:val="00D90EF5"/>
    <w:rsid w:val="00D9128D"/>
    <w:rsid w:val="00D91531"/>
    <w:rsid w:val="00D91550"/>
    <w:rsid w:val="00D91E88"/>
    <w:rsid w:val="00D92DAA"/>
    <w:rsid w:val="00D95F0B"/>
    <w:rsid w:val="00DA1DB3"/>
    <w:rsid w:val="00DA2EB6"/>
    <w:rsid w:val="00DA496F"/>
    <w:rsid w:val="00DA55F8"/>
    <w:rsid w:val="00DA616A"/>
    <w:rsid w:val="00DA6D29"/>
    <w:rsid w:val="00DB0111"/>
    <w:rsid w:val="00DB0345"/>
    <w:rsid w:val="00DB067F"/>
    <w:rsid w:val="00DB36A9"/>
    <w:rsid w:val="00DB67E0"/>
    <w:rsid w:val="00DB6DB1"/>
    <w:rsid w:val="00DB752E"/>
    <w:rsid w:val="00DC00E7"/>
    <w:rsid w:val="00DC0FB6"/>
    <w:rsid w:val="00DC1AE0"/>
    <w:rsid w:val="00DC236B"/>
    <w:rsid w:val="00DC5D77"/>
    <w:rsid w:val="00DC774E"/>
    <w:rsid w:val="00DC7820"/>
    <w:rsid w:val="00DD0B1B"/>
    <w:rsid w:val="00DD3DBB"/>
    <w:rsid w:val="00DD6389"/>
    <w:rsid w:val="00DE0258"/>
    <w:rsid w:val="00DE0543"/>
    <w:rsid w:val="00DE0692"/>
    <w:rsid w:val="00DE0CE5"/>
    <w:rsid w:val="00DE0FD1"/>
    <w:rsid w:val="00DE26AD"/>
    <w:rsid w:val="00DE27EC"/>
    <w:rsid w:val="00DE33DE"/>
    <w:rsid w:val="00DE5C0F"/>
    <w:rsid w:val="00DF1BED"/>
    <w:rsid w:val="00DF24B1"/>
    <w:rsid w:val="00DF2608"/>
    <w:rsid w:val="00DF2770"/>
    <w:rsid w:val="00DF295B"/>
    <w:rsid w:val="00DF3C72"/>
    <w:rsid w:val="00DF4C6B"/>
    <w:rsid w:val="00DF628D"/>
    <w:rsid w:val="00E0078F"/>
    <w:rsid w:val="00E02250"/>
    <w:rsid w:val="00E029D6"/>
    <w:rsid w:val="00E03058"/>
    <w:rsid w:val="00E040C3"/>
    <w:rsid w:val="00E04A81"/>
    <w:rsid w:val="00E04CA8"/>
    <w:rsid w:val="00E0578E"/>
    <w:rsid w:val="00E05B65"/>
    <w:rsid w:val="00E115E0"/>
    <w:rsid w:val="00E1217C"/>
    <w:rsid w:val="00E13D34"/>
    <w:rsid w:val="00E148FF"/>
    <w:rsid w:val="00E16344"/>
    <w:rsid w:val="00E22C3B"/>
    <w:rsid w:val="00E23BC8"/>
    <w:rsid w:val="00E25EAA"/>
    <w:rsid w:val="00E274D9"/>
    <w:rsid w:val="00E32E31"/>
    <w:rsid w:val="00E35C1A"/>
    <w:rsid w:val="00E365E8"/>
    <w:rsid w:val="00E374E1"/>
    <w:rsid w:val="00E37C5B"/>
    <w:rsid w:val="00E442A2"/>
    <w:rsid w:val="00E4624A"/>
    <w:rsid w:val="00E46379"/>
    <w:rsid w:val="00E476D0"/>
    <w:rsid w:val="00E51542"/>
    <w:rsid w:val="00E52DF7"/>
    <w:rsid w:val="00E538C2"/>
    <w:rsid w:val="00E543EC"/>
    <w:rsid w:val="00E56475"/>
    <w:rsid w:val="00E5648E"/>
    <w:rsid w:val="00E56661"/>
    <w:rsid w:val="00E607AD"/>
    <w:rsid w:val="00E616AF"/>
    <w:rsid w:val="00E62698"/>
    <w:rsid w:val="00E63885"/>
    <w:rsid w:val="00E6390F"/>
    <w:rsid w:val="00E64125"/>
    <w:rsid w:val="00E64609"/>
    <w:rsid w:val="00E667B5"/>
    <w:rsid w:val="00E679EA"/>
    <w:rsid w:val="00E701C4"/>
    <w:rsid w:val="00E7241F"/>
    <w:rsid w:val="00E73D2B"/>
    <w:rsid w:val="00E7419F"/>
    <w:rsid w:val="00E763DA"/>
    <w:rsid w:val="00E76D77"/>
    <w:rsid w:val="00E80A1B"/>
    <w:rsid w:val="00E80E3B"/>
    <w:rsid w:val="00E8159B"/>
    <w:rsid w:val="00E84446"/>
    <w:rsid w:val="00E9122D"/>
    <w:rsid w:val="00E9315B"/>
    <w:rsid w:val="00E9374A"/>
    <w:rsid w:val="00E95423"/>
    <w:rsid w:val="00E9589A"/>
    <w:rsid w:val="00E96096"/>
    <w:rsid w:val="00E96685"/>
    <w:rsid w:val="00E975B4"/>
    <w:rsid w:val="00E97896"/>
    <w:rsid w:val="00E97949"/>
    <w:rsid w:val="00E97F8B"/>
    <w:rsid w:val="00EA012F"/>
    <w:rsid w:val="00EA1665"/>
    <w:rsid w:val="00EA2AF9"/>
    <w:rsid w:val="00EA3826"/>
    <w:rsid w:val="00EA4BC9"/>
    <w:rsid w:val="00EA6FCC"/>
    <w:rsid w:val="00EA711D"/>
    <w:rsid w:val="00EA7E3E"/>
    <w:rsid w:val="00EB54C7"/>
    <w:rsid w:val="00EB69F2"/>
    <w:rsid w:val="00EB6F0D"/>
    <w:rsid w:val="00EB7485"/>
    <w:rsid w:val="00EB75AC"/>
    <w:rsid w:val="00EC1031"/>
    <w:rsid w:val="00EC33F9"/>
    <w:rsid w:val="00EC3AD3"/>
    <w:rsid w:val="00EC7C42"/>
    <w:rsid w:val="00ED06DA"/>
    <w:rsid w:val="00ED06F4"/>
    <w:rsid w:val="00ED13C0"/>
    <w:rsid w:val="00ED14FD"/>
    <w:rsid w:val="00ED18E9"/>
    <w:rsid w:val="00ED375D"/>
    <w:rsid w:val="00ED473C"/>
    <w:rsid w:val="00ED6487"/>
    <w:rsid w:val="00ED6A5D"/>
    <w:rsid w:val="00ED6B1D"/>
    <w:rsid w:val="00EE2172"/>
    <w:rsid w:val="00EE3B59"/>
    <w:rsid w:val="00EE4A76"/>
    <w:rsid w:val="00EE4BC4"/>
    <w:rsid w:val="00EE4FA0"/>
    <w:rsid w:val="00EE5971"/>
    <w:rsid w:val="00EE5D4E"/>
    <w:rsid w:val="00EE738E"/>
    <w:rsid w:val="00EE7439"/>
    <w:rsid w:val="00EF1186"/>
    <w:rsid w:val="00EF1955"/>
    <w:rsid w:val="00EF2C1F"/>
    <w:rsid w:val="00EF320E"/>
    <w:rsid w:val="00EF35DD"/>
    <w:rsid w:val="00EF37D9"/>
    <w:rsid w:val="00EF4406"/>
    <w:rsid w:val="00EF542D"/>
    <w:rsid w:val="00EF6219"/>
    <w:rsid w:val="00F00007"/>
    <w:rsid w:val="00F04930"/>
    <w:rsid w:val="00F04EBB"/>
    <w:rsid w:val="00F074CD"/>
    <w:rsid w:val="00F07FF9"/>
    <w:rsid w:val="00F13F90"/>
    <w:rsid w:val="00F14F9B"/>
    <w:rsid w:val="00F1528C"/>
    <w:rsid w:val="00F226BF"/>
    <w:rsid w:val="00F2445E"/>
    <w:rsid w:val="00F25225"/>
    <w:rsid w:val="00F30F6D"/>
    <w:rsid w:val="00F3362E"/>
    <w:rsid w:val="00F36CB2"/>
    <w:rsid w:val="00F424C0"/>
    <w:rsid w:val="00F4394B"/>
    <w:rsid w:val="00F44ED4"/>
    <w:rsid w:val="00F4539D"/>
    <w:rsid w:val="00F466F1"/>
    <w:rsid w:val="00F50120"/>
    <w:rsid w:val="00F501D2"/>
    <w:rsid w:val="00F509C6"/>
    <w:rsid w:val="00F51D16"/>
    <w:rsid w:val="00F570C2"/>
    <w:rsid w:val="00F57167"/>
    <w:rsid w:val="00F57BD8"/>
    <w:rsid w:val="00F60C16"/>
    <w:rsid w:val="00F6235C"/>
    <w:rsid w:val="00F62ACB"/>
    <w:rsid w:val="00F672AD"/>
    <w:rsid w:val="00F71049"/>
    <w:rsid w:val="00F712E8"/>
    <w:rsid w:val="00F71C30"/>
    <w:rsid w:val="00F72079"/>
    <w:rsid w:val="00F721E4"/>
    <w:rsid w:val="00F740FA"/>
    <w:rsid w:val="00F76308"/>
    <w:rsid w:val="00F7683B"/>
    <w:rsid w:val="00F804CC"/>
    <w:rsid w:val="00F80606"/>
    <w:rsid w:val="00F821F0"/>
    <w:rsid w:val="00F83C95"/>
    <w:rsid w:val="00F866DF"/>
    <w:rsid w:val="00F87099"/>
    <w:rsid w:val="00F87A87"/>
    <w:rsid w:val="00F915B2"/>
    <w:rsid w:val="00F9288A"/>
    <w:rsid w:val="00F9523F"/>
    <w:rsid w:val="00F954FE"/>
    <w:rsid w:val="00F97002"/>
    <w:rsid w:val="00FA0156"/>
    <w:rsid w:val="00FA456A"/>
    <w:rsid w:val="00FA5585"/>
    <w:rsid w:val="00FA5BA2"/>
    <w:rsid w:val="00FB04E2"/>
    <w:rsid w:val="00FB130F"/>
    <w:rsid w:val="00FB1C04"/>
    <w:rsid w:val="00FB1EBD"/>
    <w:rsid w:val="00FB27B3"/>
    <w:rsid w:val="00FB7E6E"/>
    <w:rsid w:val="00FC1B52"/>
    <w:rsid w:val="00FC572E"/>
    <w:rsid w:val="00FC71E9"/>
    <w:rsid w:val="00FD1C8B"/>
    <w:rsid w:val="00FD2FA7"/>
    <w:rsid w:val="00FE4D72"/>
    <w:rsid w:val="00FE5B52"/>
    <w:rsid w:val="00FE6A0F"/>
    <w:rsid w:val="00FE7682"/>
    <w:rsid w:val="00FF200D"/>
    <w:rsid w:val="00FF2A9E"/>
    <w:rsid w:val="00FF5A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B905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0277"/>
    <w:rPr>
      <w:sz w:val="24"/>
      <w:lang w:val="en-US"/>
    </w:rPr>
  </w:style>
  <w:style w:type="paragraph" w:styleId="Heading1">
    <w:name w:val="heading 1"/>
    <w:basedOn w:val="Normal"/>
    <w:next w:val="Normal"/>
    <w:qFormat/>
    <w:rsid w:val="00E274D9"/>
    <w:pPr>
      <w:keepNext/>
      <w:numPr>
        <w:numId w:val="5"/>
      </w:numPr>
      <w:spacing w:before="240" w:after="240"/>
      <w:jc w:val="both"/>
      <w:outlineLvl w:val="0"/>
    </w:pPr>
    <w:rPr>
      <w:rFonts w:ascii="Arial" w:hAnsi="Arial" w:cs="Arial"/>
      <w:b/>
      <w:bCs/>
      <w:caps/>
      <w:kern w:val="32"/>
      <w:sz w:val="28"/>
      <w:szCs w:val="32"/>
      <w:lang w:eastAsia="en-US"/>
    </w:rPr>
  </w:style>
  <w:style w:type="paragraph" w:styleId="Heading2">
    <w:name w:val="heading 2"/>
    <w:basedOn w:val="Normal"/>
    <w:next w:val="Normal"/>
    <w:qFormat/>
    <w:rsid w:val="00E274D9"/>
    <w:pPr>
      <w:keepNext/>
      <w:numPr>
        <w:ilvl w:val="1"/>
        <w:numId w:val="5"/>
      </w:numPr>
      <w:spacing w:before="360" w:after="240"/>
      <w:jc w:val="both"/>
      <w:outlineLvl w:val="1"/>
    </w:pPr>
    <w:rPr>
      <w:rFonts w:ascii="Arial" w:hAnsi="Arial" w:cs="Arial"/>
      <w:b/>
      <w:bCs/>
      <w:i/>
      <w:iCs/>
      <w:szCs w:val="28"/>
      <w:lang w:eastAsia="en-US"/>
    </w:rPr>
  </w:style>
  <w:style w:type="paragraph" w:styleId="Heading3">
    <w:name w:val="heading 3"/>
    <w:basedOn w:val="Normal"/>
    <w:next w:val="Normal"/>
    <w:qFormat/>
    <w:rsid w:val="0037089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ng1">
    <w:name w:val="Hang1"/>
    <w:basedOn w:val="Normal"/>
    <w:rsid w:val="00BF0277"/>
    <w:pPr>
      <w:ind w:left="1440" w:hanging="720"/>
    </w:pPr>
  </w:style>
  <w:style w:type="paragraph" w:customStyle="1" w:styleId="Hang2">
    <w:name w:val="Hang2"/>
    <w:basedOn w:val="Normal"/>
    <w:rsid w:val="00BF0277"/>
    <w:pPr>
      <w:ind w:left="2160" w:hanging="720"/>
    </w:pPr>
  </w:style>
  <w:style w:type="paragraph" w:customStyle="1" w:styleId="Hang3">
    <w:name w:val="Hang3"/>
    <w:basedOn w:val="Normal"/>
    <w:rsid w:val="00BF0277"/>
    <w:pPr>
      <w:ind w:left="2880" w:hanging="720"/>
    </w:pPr>
  </w:style>
  <w:style w:type="paragraph" w:customStyle="1" w:styleId="Indent">
    <w:name w:val="Indent"/>
    <w:basedOn w:val="Normal"/>
    <w:rsid w:val="00BF0277"/>
    <w:pPr>
      <w:ind w:left="720"/>
    </w:pPr>
  </w:style>
  <w:style w:type="paragraph" w:styleId="Header">
    <w:name w:val="header"/>
    <w:basedOn w:val="Normal"/>
    <w:rsid w:val="00F76308"/>
    <w:pPr>
      <w:tabs>
        <w:tab w:val="center" w:pos="4320"/>
        <w:tab w:val="right" w:pos="8640"/>
      </w:tabs>
    </w:pPr>
  </w:style>
  <w:style w:type="paragraph" w:styleId="Footer">
    <w:name w:val="footer"/>
    <w:basedOn w:val="Normal"/>
    <w:link w:val="FooterChar"/>
    <w:uiPriority w:val="99"/>
    <w:rsid w:val="00F76308"/>
    <w:pPr>
      <w:tabs>
        <w:tab w:val="center" w:pos="4320"/>
        <w:tab w:val="right" w:pos="8640"/>
      </w:tabs>
    </w:pPr>
  </w:style>
  <w:style w:type="table" w:styleId="TableGrid">
    <w:name w:val="Table Grid"/>
    <w:basedOn w:val="TableNormal"/>
    <w:rsid w:val="00F76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C3FEB"/>
    <w:rPr>
      <w:color w:val="0000FF"/>
      <w:u w:val="single"/>
    </w:rPr>
  </w:style>
  <w:style w:type="character" w:styleId="FollowedHyperlink">
    <w:name w:val="FollowedHyperlink"/>
    <w:basedOn w:val="DefaultParagraphFont"/>
    <w:rsid w:val="005C3FEB"/>
    <w:rPr>
      <w:color w:val="800080"/>
      <w:u w:val="single"/>
    </w:rPr>
  </w:style>
  <w:style w:type="paragraph" w:customStyle="1" w:styleId="font5">
    <w:name w:val="font5"/>
    <w:basedOn w:val="Normal"/>
    <w:rsid w:val="005C3FEB"/>
    <w:pPr>
      <w:spacing w:before="100" w:beforeAutospacing="1" w:after="100" w:afterAutospacing="1"/>
    </w:pPr>
    <w:rPr>
      <w:rFonts w:ascii="Tahoma" w:hAnsi="Tahoma" w:cs="Tahoma"/>
      <w:color w:val="000000"/>
      <w:sz w:val="16"/>
      <w:szCs w:val="16"/>
      <w:lang w:val="en-CA"/>
    </w:rPr>
  </w:style>
  <w:style w:type="paragraph" w:customStyle="1" w:styleId="font6">
    <w:name w:val="font6"/>
    <w:basedOn w:val="Normal"/>
    <w:rsid w:val="005C3FEB"/>
    <w:pPr>
      <w:spacing w:before="100" w:beforeAutospacing="1" w:after="100" w:afterAutospacing="1"/>
    </w:pPr>
    <w:rPr>
      <w:rFonts w:ascii="Tahoma" w:hAnsi="Tahoma" w:cs="Tahoma"/>
      <w:b/>
      <w:bCs/>
      <w:color w:val="000000"/>
      <w:sz w:val="16"/>
      <w:szCs w:val="16"/>
      <w:lang w:val="en-CA"/>
    </w:rPr>
  </w:style>
  <w:style w:type="paragraph" w:customStyle="1" w:styleId="xl24">
    <w:name w:val="xl24"/>
    <w:basedOn w:val="Normal"/>
    <w:rsid w:val="005C3FEB"/>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en-CA"/>
    </w:rPr>
  </w:style>
  <w:style w:type="paragraph" w:customStyle="1" w:styleId="xl25">
    <w:name w:val="xl25"/>
    <w:basedOn w:val="Normal"/>
    <w:rsid w:val="005C3FE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26">
    <w:name w:val="xl26"/>
    <w:basedOn w:val="Normal"/>
    <w:rsid w:val="005C3FEB"/>
    <w:pPr>
      <w:pBdr>
        <w:top w:val="single" w:sz="4" w:space="0" w:color="auto"/>
        <w:bottom w:val="single" w:sz="4"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27">
    <w:name w:val="xl27"/>
    <w:basedOn w:val="Normal"/>
    <w:rsid w:val="005C3FEB"/>
    <w:pPr>
      <w:pBdr>
        <w:top w:val="single" w:sz="4" w:space="0" w:color="auto"/>
        <w:left w:val="single" w:sz="4" w:space="0" w:color="auto"/>
        <w:right w:val="single" w:sz="4" w:space="0" w:color="auto"/>
      </w:pBdr>
      <w:spacing w:before="100" w:beforeAutospacing="1" w:after="100" w:afterAutospacing="1"/>
    </w:pPr>
    <w:rPr>
      <w:sz w:val="14"/>
      <w:szCs w:val="14"/>
      <w:lang w:val="en-CA"/>
    </w:rPr>
  </w:style>
  <w:style w:type="paragraph" w:customStyle="1" w:styleId="xl28">
    <w:name w:val="xl28"/>
    <w:basedOn w:val="Normal"/>
    <w:rsid w:val="005C3FEB"/>
    <w:pPr>
      <w:pBdr>
        <w:top w:val="single" w:sz="4" w:space="0" w:color="auto"/>
        <w:left w:val="single" w:sz="4" w:space="0" w:color="auto"/>
        <w:bottom w:val="single" w:sz="4" w:space="0" w:color="auto"/>
      </w:pBdr>
      <w:spacing w:before="100" w:beforeAutospacing="1" w:after="100" w:afterAutospacing="1"/>
    </w:pPr>
    <w:rPr>
      <w:sz w:val="14"/>
      <w:szCs w:val="14"/>
      <w:lang w:val="en-CA"/>
    </w:rPr>
  </w:style>
  <w:style w:type="paragraph" w:customStyle="1" w:styleId="xl29">
    <w:name w:val="xl29"/>
    <w:basedOn w:val="Normal"/>
    <w:rsid w:val="005C3FEB"/>
    <w:pPr>
      <w:pBdr>
        <w:top w:val="single" w:sz="4" w:space="0" w:color="auto"/>
        <w:left w:val="single" w:sz="4" w:space="0" w:color="auto"/>
        <w:bottom w:val="single" w:sz="4" w:space="0" w:color="auto"/>
      </w:pBdr>
      <w:shd w:val="clear" w:color="auto" w:fill="C0C0C0"/>
      <w:spacing w:before="100" w:beforeAutospacing="1" w:after="100" w:afterAutospacing="1"/>
    </w:pPr>
    <w:rPr>
      <w:sz w:val="14"/>
      <w:szCs w:val="14"/>
      <w:lang w:val="en-CA"/>
    </w:rPr>
  </w:style>
  <w:style w:type="paragraph" w:customStyle="1" w:styleId="xl30">
    <w:name w:val="xl30"/>
    <w:basedOn w:val="Normal"/>
    <w:rsid w:val="005C3FEB"/>
    <w:pPr>
      <w:pBdr>
        <w:top w:val="single" w:sz="4" w:space="0" w:color="auto"/>
        <w:left w:val="single" w:sz="4" w:space="0" w:color="auto"/>
      </w:pBdr>
      <w:spacing w:before="100" w:beforeAutospacing="1" w:after="100" w:afterAutospacing="1"/>
    </w:pPr>
    <w:rPr>
      <w:sz w:val="14"/>
      <w:szCs w:val="14"/>
      <w:lang w:val="en-CA"/>
    </w:rPr>
  </w:style>
  <w:style w:type="paragraph" w:customStyle="1" w:styleId="xl31">
    <w:name w:val="xl31"/>
    <w:basedOn w:val="Normal"/>
    <w:rsid w:val="005C3FEB"/>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pPr>
    <w:rPr>
      <w:sz w:val="14"/>
      <w:szCs w:val="14"/>
      <w:lang w:val="en-CA"/>
    </w:rPr>
  </w:style>
  <w:style w:type="paragraph" w:customStyle="1" w:styleId="xl32">
    <w:name w:val="xl32"/>
    <w:basedOn w:val="Normal"/>
    <w:rsid w:val="005C3FEB"/>
    <w:pPr>
      <w:pBdr>
        <w:top w:val="single" w:sz="4" w:space="0" w:color="auto"/>
        <w:bottom w:val="single" w:sz="4" w:space="0" w:color="auto"/>
        <w:right w:val="single" w:sz="4" w:space="0" w:color="auto"/>
      </w:pBdr>
      <w:spacing w:before="100" w:beforeAutospacing="1" w:after="100" w:afterAutospacing="1"/>
    </w:pPr>
    <w:rPr>
      <w:sz w:val="14"/>
      <w:szCs w:val="14"/>
      <w:lang w:val="en-CA"/>
    </w:rPr>
  </w:style>
  <w:style w:type="paragraph" w:customStyle="1" w:styleId="xl33">
    <w:name w:val="xl33"/>
    <w:basedOn w:val="Normal"/>
    <w:rsid w:val="005C3FEB"/>
    <w:pPr>
      <w:pBdr>
        <w:top w:val="single" w:sz="4" w:space="0" w:color="auto"/>
        <w:right w:val="single" w:sz="4" w:space="0" w:color="auto"/>
      </w:pBdr>
      <w:spacing w:before="100" w:beforeAutospacing="1" w:after="100" w:afterAutospacing="1"/>
    </w:pPr>
    <w:rPr>
      <w:sz w:val="14"/>
      <w:szCs w:val="14"/>
      <w:lang w:val="en-CA"/>
    </w:rPr>
  </w:style>
  <w:style w:type="paragraph" w:customStyle="1" w:styleId="xl34">
    <w:name w:val="xl34"/>
    <w:basedOn w:val="Normal"/>
    <w:rsid w:val="005C3FEB"/>
    <w:pPr>
      <w:pBdr>
        <w:top w:val="single" w:sz="4" w:space="0" w:color="auto"/>
        <w:bottom w:val="single" w:sz="4" w:space="0" w:color="auto"/>
      </w:pBdr>
      <w:spacing w:before="100" w:beforeAutospacing="1" w:after="100" w:afterAutospacing="1"/>
    </w:pPr>
    <w:rPr>
      <w:sz w:val="14"/>
      <w:szCs w:val="14"/>
      <w:lang w:val="en-CA"/>
    </w:rPr>
  </w:style>
  <w:style w:type="paragraph" w:customStyle="1" w:styleId="xl35">
    <w:name w:val="xl35"/>
    <w:basedOn w:val="Normal"/>
    <w:rsid w:val="005C3FEB"/>
    <w:pPr>
      <w:pBdr>
        <w:top w:val="single" w:sz="4" w:space="0" w:color="auto"/>
        <w:bottom w:val="single" w:sz="4" w:space="0" w:color="auto"/>
      </w:pBdr>
      <w:shd w:val="clear" w:color="auto" w:fill="C0C0C0"/>
      <w:spacing w:before="100" w:beforeAutospacing="1" w:after="100" w:afterAutospacing="1"/>
    </w:pPr>
    <w:rPr>
      <w:sz w:val="14"/>
      <w:szCs w:val="14"/>
      <w:lang w:val="en-CA"/>
    </w:rPr>
  </w:style>
  <w:style w:type="paragraph" w:customStyle="1" w:styleId="xl36">
    <w:name w:val="xl36"/>
    <w:basedOn w:val="Normal"/>
    <w:rsid w:val="005C3FEB"/>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val="en-CA"/>
    </w:rPr>
  </w:style>
  <w:style w:type="paragraph" w:customStyle="1" w:styleId="xl37">
    <w:name w:val="xl37"/>
    <w:basedOn w:val="Normal"/>
    <w:rsid w:val="005C3FEB"/>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pPr>
    <w:rPr>
      <w:sz w:val="14"/>
      <w:szCs w:val="14"/>
      <w:lang w:val="en-CA"/>
    </w:rPr>
  </w:style>
  <w:style w:type="paragraph" w:customStyle="1" w:styleId="xl38">
    <w:name w:val="xl38"/>
    <w:basedOn w:val="Normal"/>
    <w:rsid w:val="005C3FEB"/>
    <w:pPr>
      <w:pBdr>
        <w:top w:val="single" w:sz="4" w:space="0" w:color="auto"/>
        <w:right w:val="single" w:sz="4" w:space="0" w:color="auto"/>
      </w:pBdr>
      <w:spacing w:before="100" w:beforeAutospacing="1" w:after="100" w:afterAutospacing="1"/>
    </w:pPr>
    <w:rPr>
      <w:color w:val="FF0000"/>
      <w:sz w:val="14"/>
      <w:szCs w:val="14"/>
      <w:lang w:val="en-CA"/>
    </w:rPr>
  </w:style>
  <w:style w:type="paragraph" w:customStyle="1" w:styleId="xl39">
    <w:name w:val="xl39"/>
    <w:basedOn w:val="Normal"/>
    <w:rsid w:val="005C3FEB"/>
    <w:pPr>
      <w:pBdr>
        <w:top w:val="single" w:sz="4" w:space="0" w:color="auto"/>
        <w:left w:val="single" w:sz="4" w:space="0" w:color="auto"/>
        <w:right w:val="single" w:sz="4" w:space="0" w:color="auto"/>
      </w:pBdr>
      <w:spacing w:before="100" w:beforeAutospacing="1" w:after="100" w:afterAutospacing="1"/>
    </w:pPr>
    <w:rPr>
      <w:szCs w:val="24"/>
      <w:lang w:val="en-CA"/>
    </w:rPr>
  </w:style>
  <w:style w:type="paragraph" w:customStyle="1" w:styleId="xl40">
    <w:name w:val="xl40"/>
    <w:basedOn w:val="Normal"/>
    <w:rsid w:val="005C3FEB"/>
    <w:pPr>
      <w:pBdr>
        <w:top w:val="single" w:sz="4" w:space="0" w:color="auto"/>
        <w:left w:val="single" w:sz="4" w:space="0" w:color="auto"/>
        <w:bottom w:val="single" w:sz="4" w:space="0" w:color="auto"/>
      </w:pBdr>
      <w:shd w:val="clear" w:color="FFFF00" w:fill="FFFF00"/>
      <w:spacing w:before="100" w:beforeAutospacing="1" w:after="100" w:afterAutospacing="1"/>
    </w:pPr>
    <w:rPr>
      <w:sz w:val="14"/>
      <w:szCs w:val="14"/>
      <w:lang w:val="en-CA"/>
    </w:rPr>
  </w:style>
  <w:style w:type="paragraph" w:customStyle="1" w:styleId="xl41">
    <w:name w:val="xl41"/>
    <w:basedOn w:val="Normal"/>
    <w:rsid w:val="005C3FEB"/>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pPr>
    <w:rPr>
      <w:sz w:val="14"/>
      <w:szCs w:val="14"/>
      <w:lang w:val="en-CA"/>
    </w:rPr>
  </w:style>
  <w:style w:type="paragraph" w:customStyle="1" w:styleId="xl42">
    <w:name w:val="xl42"/>
    <w:basedOn w:val="Normal"/>
    <w:rsid w:val="005C3FEB"/>
    <w:pPr>
      <w:pBdr>
        <w:top w:val="single" w:sz="4" w:space="0" w:color="auto"/>
        <w:left w:val="single" w:sz="4" w:space="0" w:color="auto"/>
        <w:bottom w:val="single" w:sz="4" w:space="0" w:color="auto"/>
      </w:pBdr>
      <w:shd w:val="clear" w:color="auto" w:fill="FF0000"/>
      <w:spacing w:before="100" w:beforeAutospacing="1" w:after="100" w:afterAutospacing="1"/>
    </w:pPr>
    <w:rPr>
      <w:sz w:val="14"/>
      <w:szCs w:val="14"/>
      <w:lang w:val="en-CA"/>
    </w:rPr>
  </w:style>
  <w:style w:type="paragraph" w:customStyle="1" w:styleId="xl43">
    <w:name w:val="xl43"/>
    <w:basedOn w:val="Normal"/>
    <w:rsid w:val="005C3FEB"/>
    <w:pPr>
      <w:pBdr>
        <w:top w:val="single" w:sz="4" w:space="0" w:color="auto"/>
        <w:left w:val="single" w:sz="4" w:space="0" w:color="auto"/>
        <w:bottom w:val="single" w:sz="4" w:space="0" w:color="auto"/>
        <w:right w:val="single" w:sz="12" w:space="0" w:color="auto"/>
      </w:pBdr>
      <w:spacing w:before="100" w:beforeAutospacing="1" w:after="100" w:afterAutospacing="1"/>
    </w:pPr>
    <w:rPr>
      <w:sz w:val="14"/>
      <w:szCs w:val="14"/>
      <w:lang w:val="en-CA"/>
    </w:rPr>
  </w:style>
  <w:style w:type="paragraph" w:customStyle="1" w:styleId="xl44">
    <w:name w:val="xl44"/>
    <w:basedOn w:val="Normal"/>
    <w:rsid w:val="005C3FEB"/>
    <w:pPr>
      <w:pBdr>
        <w:top w:val="single" w:sz="4" w:space="0" w:color="auto"/>
        <w:left w:val="single" w:sz="4" w:space="0" w:color="auto"/>
        <w:bottom w:val="single" w:sz="4" w:space="0" w:color="auto"/>
        <w:right w:val="single" w:sz="12" w:space="0" w:color="auto"/>
      </w:pBdr>
      <w:shd w:val="clear" w:color="auto" w:fill="FF00FF"/>
      <w:spacing w:before="100" w:beforeAutospacing="1" w:after="100" w:afterAutospacing="1"/>
    </w:pPr>
    <w:rPr>
      <w:sz w:val="14"/>
      <w:szCs w:val="14"/>
      <w:lang w:val="en-CA"/>
    </w:rPr>
  </w:style>
  <w:style w:type="paragraph" w:customStyle="1" w:styleId="xl45">
    <w:name w:val="xl45"/>
    <w:basedOn w:val="Normal"/>
    <w:rsid w:val="005C3FEB"/>
    <w:pPr>
      <w:pBdr>
        <w:top w:val="single" w:sz="4" w:space="0" w:color="auto"/>
        <w:left w:val="single" w:sz="4" w:space="0" w:color="auto"/>
        <w:bottom w:val="single" w:sz="4" w:space="0" w:color="auto"/>
        <w:right w:val="single" w:sz="12" w:space="0" w:color="auto"/>
      </w:pBdr>
      <w:shd w:val="clear" w:color="auto" w:fill="C0C0C0"/>
      <w:spacing w:before="100" w:beforeAutospacing="1" w:after="100" w:afterAutospacing="1"/>
    </w:pPr>
    <w:rPr>
      <w:sz w:val="14"/>
      <w:szCs w:val="14"/>
      <w:lang w:val="en-CA"/>
    </w:rPr>
  </w:style>
  <w:style w:type="paragraph" w:customStyle="1" w:styleId="xl46">
    <w:name w:val="xl46"/>
    <w:basedOn w:val="Normal"/>
    <w:rsid w:val="005C3FEB"/>
    <w:pPr>
      <w:pBdr>
        <w:top w:val="single" w:sz="4" w:space="0" w:color="auto"/>
        <w:left w:val="single" w:sz="4" w:space="0" w:color="auto"/>
        <w:right w:val="single" w:sz="12" w:space="0" w:color="auto"/>
      </w:pBdr>
      <w:spacing w:before="100" w:beforeAutospacing="1" w:after="100" w:afterAutospacing="1"/>
    </w:pPr>
    <w:rPr>
      <w:sz w:val="14"/>
      <w:szCs w:val="14"/>
      <w:lang w:val="en-CA"/>
    </w:rPr>
  </w:style>
  <w:style w:type="paragraph" w:customStyle="1" w:styleId="xl47">
    <w:name w:val="xl47"/>
    <w:basedOn w:val="Normal"/>
    <w:rsid w:val="005C3FEB"/>
    <w:pPr>
      <w:pBdr>
        <w:top w:val="single" w:sz="4" w:space="0" w:color="auto"/>
        <w:left w:val="single" w:sz="12" w:space="0" w:color="auto"/>
        <w:bottom w:val="single" w:sz="4" w:space="0" w:color="auto"/>
        <w:right w:val="single" w:sz="4" w:space="0" w:color="auto"/>
      </w:pBdr>
      <w:spacing w:before="100" w:beforeAutospacing="1" w:after="100" w:afterAutospacing="1"/>
    </w:pPr>
    <w:rPr>
      <w:sz w:val="14"/>
      <w:szCs w:val="14"/>
      <w:lang w:val="en-CA"/>
    </w:rPr>
  </w:style>
  <w:style w:type="paragraph" w:customStyle="1" w:styleId="xl48">
    <w:name w:val="xl48"/>
    <w:basedOn w:val="Normal"/>
    <w:rsid w:val="005C3FEB"/>
    <w:pPr>
      <w:pBdr>
        <w:top w:val="single" w:sz="4" w:space="0" w:color="auto"/>
        <w:left w:val="single" w:sz="12" w:space="0" w:color="auto"/>
        <w:bottom w:val="single" w:sz="4"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49">
    <w:name w:val="xl49"/>
    <w:basedOn w:val="Normal"/>
    <w:rsid w:val="005C3FEB"/>
    <w:pPr>
      <w:pBdr>
        <w:top w:val="single" w:sz="4" w:space="0" w:color="auto"/>
        <w:left w:val="single" w:sz="12" w:space="0" w:color="auto"/>
        <w:bottom w:val="single" w:sz="4" w:space="0" w:color="auto"/>
        <w:right w:val="single" w:sz="4" w:space="0" w:color="auto"/>
      </w:pBdr>
      <w:shd w:val="clear" w:color="auto" w:fill="FF00FF"/>
      <w:spacing w:before="100" w:beforeAutospacing="1" w:after="100" w:afterAutospacing="1"/>
    </w:pPr>
    <w:rPr>
      <w:sz w:val="14"/>
      <w:szCs w:val="14"/>
      <w:lang w:val="en-CA"/>
    </w:rPr>
  </w:style>
  <w:style w:type="paragraph" w:customStyle="1" w:styleId="xl50">
    <w:name w:val="xl50"/>
    <w:basedOn w:val="Normal"/>
    <w:rsid w:val="005C3FEB"/>
    <w:pPr>
      <w:pBdr>
        <w:top w:val="single" w:sz="4" w:space="0" w:color="auto"/>
        <w:left w:val="single" w:sz="12" w:space="0" w:color="auto"/>
        <w:bottom w:val="single" w:sz="4" w:space="0" w:color="auto"/>
        <w:right w:val="single" w:sz="4" w:space="0" w:color="auto"/>
      </w:pBdr>
      <w:shd w:val="clear" w:color="auto" w:fill="FF0000"/>
      <w:spacing w:before="100" w:beforeAutospacing="1" w:after="100" w:afterAutospacing="1"/>
    </w:pPr>
    <w:rPr>
      <w:sz w:val="14"/>
      <w:szCs w:val="14"/>
      <w:lang w:val="en-CA"/>
    </w:rPr>
  </w:style>
  <w:style w:type="paragraph" w:customStyle="1" w:styleId="xl51">
    <w:name w:val="xl51"/>
    <w:basedOn w:val="Normal"/>
    <w:rsid w:val="005C3FEB"/>
    <w:pPr>
      <w:pBdr>
        <w:top w:val="single" w:sz="4" w:space="0" w:color="auto"/>
        <w:left w:val="single" w:sz="4" w:space="0" w:color="auto"/>
        <w:bottom w:val="single" w:sz="4" w:space="0" w:color="auto"/>
        <w:right w:val="single" w:sz="12" w:space="0" w:color="auto"/>
      </w:pBdr>
      <w:spacing w:before="100" w:beforeAutospacing="1" w:after="100" w:afterAutospacing="1"/>
    </w:pPr>
    <w:rPr>
      <w:szCs w:val="24"/>
      <w:lang w:val="en-CA"/>
    </w:rPr>
  </w:style>
  <w:style w:type="paragraph" w:customStyle="1" w:styleId="xl52">
    <w:name w:val="xl52"/>
    <w:basedOn w:val="Normal"/>
    <w:rsid w:val="005C3FEB"/>
    <w:pPr>
      <w:pBdr>
        <w:top w:val="single" w:sz="4" w:space="0" w:color="auto"/>
        <w:left w:val="single" w:sz="4" w:space="0" w:color="auto"/>
        <w:bottom w:val="single" w:sz="4" w:space="0" w:color="auto"/>
        <w:right w:val="single" w:sz="12" w:space="0" w:color="auto"/>
      </w:pBdr>
      <w:shd w:val="clear" w:color="auto" w:fill="FF0000"/>
      <w:spacing w:before="100" w:beforeAutospacing="1" w:after="100" w:afterAutospacing="1"/>
    </w:pPr>
    <w:rPr>
      <w:sz w:val="14"/>
      <w:szCs w:val="14"/>
      <w:lang w:val="en-CA"/>
    </w:rPr>
  </w:style>
  <w:style w:type="paragraph" w:customStyle="1" w:styleId="xl53">
    <w:name w:val="xl53"/>
    <w:basedOn w:val="Normal"/>
    <w:rsid w:val="005C3FEB"/>
    <w:pPr>
      <w:pBdr>
        <w:top w:val="single" w:sz="4" w:space="0" w:color="auto"/>
        <w:left w:val="single" w:sz="12" w:space="0" w:color="auto"/>
        <w:right w:val="single" w:sz="4" w:space="0" w:color="auto"/>
      </w:pBdr>
      <w:spacing w:before="100" w:beforeAutospacing="1" w:after="100" w:afterAutospacing="1"/>
    </w:pPr>
    <w:rPr>
      <w:sz w:val="14"/>
      <w:szCs w:val="14"/>
      <w:lang w:val="en-CA"/>
    </w:rPr>
  </w:style>
  <w:style w:type="paragraph" w:customStyle="1" w:styleId="xl54">
    <w:name w:val="xl54"/>
    <w:basedOn w:val="Normal"/>
    <w:rsid w:val="005C3FEB"/>
    <w:pPr>
      <w:pBdr>
        <w:top w:val="single" w:sz="4" w:space="0" w:color="auto"/>
        <w:left w:val="single" w:sz="4" w:space="0" w:color="auto"/>
        <w:right w:val="single" w:sz="12" w:space="0" w:color="auto"/>
      </w:pBdr>
      <w:spacing w:before="100" w:beforeAutospacing="1" w:after="100" w:afterAutospacing="1"/>
    </w:pPr>
    <w:rPr>
      <w:szCs w:val="24"/>
      <w:lang w:val="en-CA"/>
    </w:rPr>
  </w:style>
  <w:style w:type="paragraph" w:customStyle="1" w:styleId="xl55">
    <w:name w:val="xl55"/>
    <w:basedOn w:val="Normal"/>
    <w:rsid w:val="005C3FEB"/>
    <w:pPr>
      <w:pBdr>
        <w:top w:val="single" w:sz="4" w:space="0" w:color="auto"/>
        <w:left w:val="single" w:sz="12" w:space="0" w:color="auto"/>
        <w:bottom w:val="single" w:sz="4" w:space="0" w:color="auto"/>
        <w:right w:val="single" w:sz="4" w:space="0" w:color="auto"/>
      </w:pBdr>
      <w:spacing w:before="100" w:beforeAutospacing="1" w:after="100" w:afterAutospacing="1"/>
    </w:pPr>
    <w:rPr>
      <w:szCs w:val="24"/>
      <w:lang w:val="en-CA"/>
    </w:rPr>
  </w:style>
  <w:style w:type="paragraph" w:customStyle="1" w:styleId="xl56">
    <w:name w:val="xl56"/>
    <w:basedOn w:val="Normal"/>
    <w:rsid w:val="005C3FEB"/>
    <w:pPr>
      <w:pBdr>
        <w:top w:val="single" w:sz="4" w:space="0" w:color="auto"/>
        <w:left w:val="single" w:sz="12" w:space="0" w:color="auto"/>
        <w:bottom w:val="single" w:sz="4" w:space="0" w:color="auto"/>
        <w:right w:val="single" w:sz="4" w:space="0" w:color="auto"/>
      </w:pBdr>
      <w:shd w:val="clear" w:color="FFFF00" w:fill="FFFF00"/>
      <w:spacing w:before="100" w:beforeAutospacing="1" w:after="100" w:afterAutospacing="1"/>
    </w:pPr>
    <w:rPr>
      <w:sz w:val="14"/>
      <w:szCs w:val="14"/>
      <w:lang w:val="en-CA"/>
    </w:rPr>
  </w:style>
  <w:style w:type="paragraph" w:customStyle="1" w:styleId="xl57">
    <w:name w:val="xl57"/>
    <w:basedOn w:val="Normal"/>
    <w:rsid w:val="005C3FEB"/>
    <w:pPr>
      <w:pBdr>
        <w:top w:val="single" w:sz="4" w:space="0" w:color="auto"/>
        <w:left w:val="single" w:sz="12" w:space="0" w:color="auto"/>
        <w:bottom w:val="single" w:sz="12"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58">
    <w:name w:val="xl58"/>
    <w:basedOn w:val="Normal"/>
    <w:rsid w:val="005C3FEB"/>
    <w:pPr>
      <w:pBdr>
        <w:top w:val="single" w:sz="4" w:space="0" w:color="auto"/>
        <w:left w:val="single" w:sz="4" w:space="0" w:color="auto"/>
        <w:bottom w:val="single" w:sz="12"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59">
    <w:name w:val="xl59"/>
    <w:basedOn w:val="Normal"/>
    <w:rsid w:val="005C3FEB"/>
    <w:pPr>
      <w:pBdr>
        <w:top w:val="single" w:sz="4" w:space="0" w:color="auto"/>
        <w:left w:val="single" w:sz="4" w:space="0" w:color="auto"/>
        <w:bottom w:val="single" w:sz="12" w:space="0" w:color="auto"/>
        <w:right w:val="single" w:sz="12" w:space="0" w:color="auto"/>
      </w:pBdr>
      <w:shd w:val="clear" w:color="auto" w:fill="C0C0C0"/>
      <w:spacing w:before="100" w:beforeAutospacing="1" w:after="100" w:afterAutospacing="1"/>
    </w:pPr>
    <w:rPr>
      <w:sz w:val="14"/>
      <w:szCs w:val="14"/>
      <w:lang w:val="en-CA"/>
    </w:rPr>
  </w:style>
  <w:style w:type="paragraph" w:customStyle="1" w:styleId="xl60">
    <w:name w:val="xl60"/>
    <w:basedOn w:val="Normal"/>
    <w:rsid w:val="005C3FEB"/>
    <w:pPr>
      <w:pBdr>
        <w:top w:val="single" w:sz="4" w:space="0" w:color="auto"/>
        <w:left w:val="single" w:sz="4" w:space="0" w:color="auto"/>
        <w:bottom w:val="single" w:sz="12" w:space="0" w:color="auto"/>
      </w:pBdr>
      <w:shd w:val="clear" w:color="auto" w:fill="C0C0C0"/>
      <w:spacing w:before="100" w:beforeAutospacing="1" w:after="100" w:afterAutospacing="1"/>
    </w:pPr>
    <w:rPr>
      <w:sz w:val="14"/>
      <w:szCs w:val="14"/>
      <w:lang w:val="en-CA"/>
    </w:rPr>
  </w:style>
  <w:style w:type="paragraph" w:customStyle="1" w:styleId="xl61">
    <w:name w:val="xl61"/>
    <w:basedOn w:val="Normal"/>
    <w:rsid w:val="005C3FEB"/>
    <w:pPr>
      <w:pBdr>
        <w:top w:val="single" w:sz="4" w:space="0" w:color="auto"/>
        <w:bottom w:val="single" w:sz="12"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62">
    <w:name w:val="xl62"/>
    <w:basedOn w:val="Normal"/>
    <w:rsid w:val="005C3FEB"/>
    <w:pPr>
      <w:pBdr>
        <w:top w:val="single" w:sz="4" w:space="0" w:color="auto"/>
        <w:left w:val="single" w:sz="4" w:space="0" w:color="auto"/>
        <w:bottom w:val="single" w:sz="4" w:space="0" w:color="auto"/>
        <w:right w:val="single" w:sz="12" w:space="0" w:color="auto"/>
      </w:pBdr>
      <w:shd w:val="clear" w:color="auto" w:fill="FF0000"/>
      <w:spacing w:before="100" w:beforeAutospacing="1" w:after="100" w:afterAutospacing="1"/>
    </w:pPr>
    <w:rPr>
      <w:sz w:val="16"/>
      <w:szCs w:val="16"/>
      <w:lang w:val="en-CA"/>
    </w:rPr>
  </w:style>
  <w:style w:type="paragraph" w:customStyle="1" w:styleId="xl63">
    <w:name w:val="xl63"/>
    <w:basedOn w:val="Normal"/>
    <w:rsid w:val="005C3FEB"/>
    <w:pPr>
      <w:pBdr>
        <w:top w:val="single" w:sz="4" w:space="0" w:color="auto"/>
        <w:left w:val="single" w:sz="4" w:space="0" w:color="auto"/>
        <w:bottom w:val="single" w:sz="12" w:space="0" w:color="auto"/>
        <w:right w:val="single" w:sz="12" w:space="0" w:color="auto"/>
      </w:pBdr>
      <w:shd w:val="clear" w:color="auto" w:fill="C0C0C0"/>
      <w:spacing w:before="100" w:beforeAutospacing="1" w:after="100" w:afterAutospacing="1"/>
    </w:pPr>
    <w:rPr>
      <w:szCs w:val="24"/>
      <w:lang w:val="en-CA"/>
    </w:rPr>
  </w:style>
  <w:style w:type="paragraph" w:customStyle="1" w:styleId="xl64">
    <w:name w:val="xl64"/>
    <w:basedOn w:val="Normal"/>
    <w:rsid w:val="005C3FEB"/>
    <w:pPr>
      <w:pBdr>
        <w:top w:val="single" w:sz="4" w:space="0" w:color="auto"/>
        <w:left w:val="single" w:sz="4" w:space="0" w:color="auto"/>
        <w:bottom w:val="single" w:sz="4" w:space="0" w:color="auto"/>
        <w:right w:val="single" w:sz="12" w:space="0" w:color="auto"/>
      </w:pBdr>
      <w:shd w:val="clear" w:color="auto" w:fill="FF00FF"/>
      <w:spacing w:before="100" w:beforeAutospacing="1" w:after="100" w:afterAutospacing="1"/>
    </w:pPr>
    <w:rPr>
      <w:sz w:val="16"/>
      <w:szCs w:val="16"/>
      <w:lang w:val="en-CA"/>
    </w:rPr>
  </w:style>
  <w:style w:type="paragraph" w:customStyle="1" w:styleId="xl65">
    <w:name w:val="xl65"/>
    <w:basedOn w:val="Normal"/>
    <w:rsid w:val="005C3FEB"/>
    <w:pPr>
      <w:pBdr>
        <w:top w:val="single" w:sz="4" w:space="0" w:color="auto"/>
        <w:left w:val="single" w:sz="4" w:space="0" w:color="auto"/>
        <w:bottom w:val="single" w:sz="4" w:space="0" w:color="auto"/>
        <w:right w:val="single" w:sz="12" w:space="0" w:color="auto"/>
      </w:pBdr>
      <w:shd w:val="clear" w:color="auto" w:fill="FFFF00"/>
      <w:spacing w:before="100" w:beforeAutospacing="1" w:after="100" w:afterAutospacing="1"/>
    </w:pPr>
    <w:rPr>
      <w:sz w:val="16"/>
      <w:szCs w:val="16"/>
      <w:lang w:val="en-CA"/>
    </w:rPr>
  </w:style>
  <w:style w:type="paragraph" w:customStyle="1" w:styleId="xl66">
    <w:name w:val="xl66"/>
    <w:basedOn w:val="Normal"/>
    <w:rsid w:val="005C3FEB"/>
    <w:pPr>
      <w:pBdr>
        <w:top w:val="single" w:sz="4" w:space="0" w:color="auto"/>
        <w:left w:val="single" w:sz="4" w:space="0" w:color="auto"/>
        <w:bottom w:val="single" w:sz="4" w:space="0" w:color="auto"/>
        <w:right w:val="single" w:sz="12" w:space="0" w:color="auto"/>
      </w:pBdr>
      <w:shd w:val="clear" w:color="auto" w:fill="C0C0C0"/>
      <w:spacing w:before="100" w:beforeAutospacing="1" w:after="100" w:afterAutospacing="1"/>
    </w:pPr>
    <w:rPr>
      <w:sz w:val="16"/>
      <w:szCs w:val="16"/>
      <w:lang w:val="en-CA"/>
    </w:rPr>
  </w:style>
  <w:style w:type="paragraph" w:customStyle="1" w:styleId="xl67">
    <w:name w:val="xl67"/>
    <w:basedOn w:val="Normal"/>
    <w:rsid w:val="005C3FEB"/>
    <w:pPr>
      <w:pBdr>
        <w:top w:val="single" w:sz="12" w:space="0" w:color="auto"/>
        <w:left w:val="single" w:sz="12" w:space="0" w:color="auto"/>
        <w:bottom w:val="single" w:sz="4" w:space="0" w:color="auto"/>
        <w:right w:val="single" w:sz="4" w:space="0" w:color="auto"/>
      </w:pBdr>
      <w:shd w:val="clear" w:color="auto" w:fill="FFCC99"/>
      <w:spacing w:before="100" w:beforeAutospacing="1" w:after="100" w:afterAutospacing="1"/>
    </w:pPr>
    <w:rPr>
      <w:szCs w:val="24"/>
      <w:lang w:val="en-CA"/>
    </w:rPr>
  </w:style>
  <w:style w:type="paragraph" w:customStyle="1" w:styleId="xl68">
    <w:name w:val="xl68"/>
    <w:basedOn w:val="Normal"/>
    <w:rsid w:val="005C3FEB"/>
    <w:pPr>
      <w:pBdr>
        <w:top w:val="single" w:sz="12" w:space="0" w:color="auto"/>
        <w:left w:val="single" w:sz="4" w:space="0" w:color="auto"/>
        <w:bottom w:val="single" w:sz="4" w:space="0" w:color="auto"/>
        <w:right w:val="single" w:sz="4" w:space="0" w:color="auto"/>
      </w:pBdr>
      <w:shd w:val="clear" w:color="auto" w:fill="FFCC99"/>
      <w:spacing w:before="100" w:beforeAutospacing="1" w:after="100" w:afterAutospacing="1"/>
    </w:pPr>
    <w:rPr>
      <w:szCs w:val="24"/>
      <w:lang w:val="en-CA"/>
    </w:rPr>
  </w:style>
  <w:style w:type="paragraph" w:customStyle="1" w:styleId="xl69">
    <w:name w:val="xl69"/>
    <w:basedOn w:val="Normal"/>
    <w:rsid w:val="005C3FEB"/>
    <w:pPr>
      <w:pBdr>
        <w:top w:val="single" w:sz="12" w:space="0" w:color="auto"/>
        <w:left w:val="single" w:sz="4" w:space="0" w:color="auto"/>
        <w:bottom w:val="single" w:sz="4" w:space="0" w:color="auto"/>
        <w:right w:val="single" w:sz="12" w:space="0" w:color="auto"/>
      </w:pBdr>
      <w:shd w:val="clear" w:color="auto" w:fill="FFCC99"/>
      <w:spacing w:before="100" w:beforeAutospacing="1" w:after="100" w:afterAutospacing="1"/>
    </w:pPr>
    <w:rPr>
      <w:szCs w:val="24"/>
      <w:lang w:val="en-CA"/>
    </w:rPr>
  </w:style>
  <w:style w:type="paragraph" w:customStyle="1" w:styleId="xl70">
    <w:name w:val="xl70"/>
    <w:basedOn w:val="Normal"/>
    <w:rsid w:val="005C3FEB"/>
    <w:pPr>
      <w:pBdr>
        <w:top w:val="single" w:sz="12" w:space="0" w:color="auto"/>
        <w:left w:val="single" w:sz="12" w:space="0" w:color="auto"/>
        <w:bottom w:val="single" w:sz="4" w:space="0" w:color="auto"/>
        <w:right w:val="single" w:sz="4" w:space="0" w:color="auto"/>
      </w:pBdr>
      <w:shd w:val="clear" w:color="auto" w:fill="CCFFCC"/>
      <w:spacing w:before="100" w:beforeAutospacing="1" w:after="100" w:afterAutospacing="1"/>
    </w:pPr>
    <w:rPr>
      <w:szCs w:val="24"/>
      <w:lang w:val="en-CA"/>
    </w:rPr>
  </w:style>
  <w:style w:type="paragraph" w:customStyle="1" w:styleId="xl71">
    <w:name w:val="xl71"/>
    <w:basedOn w:val="Normal"/>
    <w:rsid w:val="005C3FEB"/>
    <w:pPr>
      <w:pBdr>
        <w:top w:val="single" w:sz="12" w:space="0" w:color="auto"/>
        <w:left w:val="single" w:sz="4" w:space="0" w:color="auto"/>
        <w:bottom w:val="single" w:sz="4" w:space="0" w:color="auto"/>
        <w:right w:val="single" w:sz="4" w:space="0" w:color="auto"/>
      </w:pBdr>
      <w:shd w:val="clear" w:color="auto" w:fill="CCFFCC"/>
      <w:spacing w:before="100" w:beforeAutospacing="1" w:after="100" w:afterAutospacing="1"/>
    </w:pPr>
    <w:rPr>
      <w:szCs w:val="24"/>
      <w:lang w:val="en-CA"/>
    </w:rPr>
  </w:style>
  <w:style w:type="paragraph" w:customStyle="1" w:styleId="xl72">
    <w:name w:val="xl72"/>
    <w:basedOn w:val="Normal"/>
    <w:rsid w:val="005C3FEB"/>
    <w:pPr>
      <w:pBdr>
        <w:top w:val="single" w:sz="12" w:space="0" w:color="auto"/>
        <w:left w:val="single" w:sz="4" w:space="0" w:color="auto"/>
        <w:bottom w:val="single" w:sz="4" w:space="0" w:color="auto"/>
        <w:right w:val="single" w:sz="12" w:space="0" w:color="auto"/>
      </w:pBdr>
      <w:shd w:val="clear" w:color="auto" w:fill="CCFFCC"/>
      <w:spacing w:before="100" w:beforeAutospacing="1" w:after="100" w:afterAutospacing="1"/>
    </w:pPr>
    <w:rPr>
      <w:szCs w:val="24"/>
      <w:lang w:val="en-CA"/>
    </w:rPr>
  </w:style>
  <w:style w:type="paragraph" w:customStyle="1" w:styleId="xl73">
    <w:name w:val="xl73"/>
    <w:basedOn w:val="Normal"/>
    <w:rsid w:val="005C3FEB"/>
    <w:pPr>
      <w:pBdr>
        <w:top w:val="single" w:sz="12" w:space="0" w:color="auto"/>
        <w:left w:val="single" w:sz="12" w:space="0" w:color="auto"/>
        <w:bottom w:val="single" w:sz="4" w:space="0" w:color="auto"/>
        <w:right w:val="single" w:sz="4" w:space="0" w:color="auto"/>
      </w:pBdr>
      <w:shd w:val="clear" w:color="auto" w:fill="FFFF99"/>
      <w:spacing w:before="100" w:beforeAutospacing="1" w:after="100" w:afterAutospacing="1"/>
    </w:pPr>
    <w:rPr>
      <w:szCs w:val="24"/>
      <w:lang w:val="en-CA"/>
    </w:rPr>
  </w:style>
  <w:style w:type="paragraph" w:customStyle="1" w:styleId="xl74">
    <w:name w:val="xl74"/>
    <w:basedOn w:val="Normal"/>
    <w:rsid w:val="005C3FEB"/>
    <w:pPr>
      <w:pBdr>
        <w:top w:val="single" w:sz="12" w:space="0" w:color="auto"/>
        <w:left w:val="single" w:sz="4" w:space="0" w:color="auto"/>
        <w:bottom w:val="single" w:sz="4" w:space="0" w:color="auto"/>
        <w:right w:val="single" w:sz="4" w:space="0" w:color="auto"/>
      </w:pBdr>
      <w:shd w:val="clear" w:color="auto" w:fill="FFFF99"/>
      <w:spacing w:before="100" w:beforeAutospacing="1" w:after="100" w:afterAutospacing="1"/>
    </w:pPr>
    <w:rPr>
      <w:szCs w:val="24"/>
      <w:lang w:val="en-CA"/>
    </w:rPr>
  </w:style>
  <w:style w:type="paragraph" w:customStyle="1" w:styleId="xl75">
    <w:name w:val="xl75"/>
    <w:basedOn w:val="Normal"/>
    <w:rsid w:val="005C3FEB"/>
    <w:pPr>
      <w:pBdr>
        <w:top w:val="single" w:sz="12" w:space="0" w:color="auto"/>
        <w:left w:val="single" w:sz="4" w:space="0" w:color="auto"/>
        <w:bottom w:val="single" w:sz="4" w:space="0" w:color="auto"/>
      </w:pBdr>
      <w:shd w:val="clear" w:color="auto" w:fill="FFFF99"/>
      <w:spacing w:before="100" w:beforeAutospacing="1" w:after="100" w:afterAutospacing="1"/>
    </w:pPr>
    <w:rPr>
      <w:szCs w:val="24"/>
      <w:lang w:val="en-CA"/>
    </w:rPr>
  </w:style>
  <w:style w:type="paragraph" w:customStyle="1" w:styleId="xl76">
    <w:name w:val="xl76"/>
    <w:basedOn w:val="Normal"/>
    <w:rsid w:val="005C3FEB"/>
    <w:pPr>
      <w:pBdr>
        <w:top w:val="single" w:sz="12" w:space="0" w:color="auto"/>
        <w:bottom w:val="single" w:sz="4" w:space="0" w:color="auto"/>
        <w:right w:val="single" w:sz="4" w:space="0" w:color="auto"/>
      </w:pBdr>
      <w:shd w:val="clear" w:color="auto" w:fill="FFFF99"/>
      <w:spacing w:before="100" w:beforeAutospacing="1" w:after="100" w:afterAutospacing="1"/>
    </w:pPr>
    <w:rPr>
      <w:szCs w:val="24"/>
      <w:lang w:val="en-CA"/>
    </w:rPr>
  </w:style>
  <w:style w:type="paragraph" w:customStyle="1" w:styleId="xl77">
    <w:name w:val="xl77"/>
    <w:basedOn w:val="Normal"/>
    <w:rsid w:val="005C3FEB"/>
    <w:pPr>
      <w:pBdr>
        <w:top w:val="single" w:sz="12" w:space="0" w:color="auto"/>
        <w:left w:val="single" w:sz="4" w:space="0" w:color="auto"/>
        <w:bottom w:val="single" w:sz="4" w:space="0" w:color="auto"/>
        <w:right w:val="single" w:sz="12" w:space="0" w:color="auto"/>
      </w:pBdr>
      <w:shd w:val="clear" w:color="auto" w:fill="FFFF99"/>
      <w:spacing w:before="100" w:beforeAutospacing="1" w:after="100" w:afterAutospacing="1"/>
    </w:pPr>
    <w:rPr>
      <w:szCs w:val="24"/>
      <w:lang w:val="en-CA"/>
    </w:rPr>
  </w:style>
  <w:style w:type="paragraph" w:customStyle="1" w:styleId="xl78">
    <w:name w:val="xl78"/>
    <w:basedOn w:val="Normal"/>
    <w:rsid w:val="005C3FEB"/>
    <w:pPr>
      <w:pBdr>
        <w:top w:val="single" w:sz="12" w:space="0" w:color="auto"/>
        <w:left w:val="single" w:sz="8" w:space="0" w:color="auto"/>
        <w:bottom w:val="single" w:sz="4" w:space="0" w:color="auto"/>
        <w:right w:val="single" w:sz="4" w:space="0" w:color="auto"/>
      </w:pBdr>
      <w:shd w:val="clear" w:color="auto" w:fill="FFFF99"/>
      <w:spacing w:before="100" w:beforeAutospacing="1" w:after="100" w:afterAutospacing="1"/>
    </w:pPr>
    <w:rPr>
      <w:szCs w:val="24"/>
      <w:lang w:val="en-CA"/>
    </w:rPr>
  </w:style>
  <w:style w:type="paragraph" w:customStyle="1" w:styleId="xl79">
    <w:name w:val="xl79"/>
    <w:basedOn w:val="Normal"/>
    <w:rsid w:val="005C3FE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14"/>
      <w:szCs w:val="14"/>
      <w:lang w:val="en-CA"/>
    </w:rPr>
  </w:style>
  <w:style w:type="paragraph" w:customStyle="1" w:styleId="xl80">
    <w:name w:val="xl80"/>
    <w:basedOn w:val="Normal"/>
    <w:rsid w:val="005C3FEB"/>
    <w:pPr>
      <w:spacing w:before="100" w:beforeAutospacing="1" w:after="100" w:afterAutospacing="1"/>
      <w:jc w:val="center"/>
    </w:pPr>
    <w:rPr>
      <w:rFonts w:ascii="Arial" w:hAnsi="Arial" w:cs="Arial"/>
      <w:b/>
      <w:bCs/>
      <w:sz w:val="28"/>
      <w:szCs w:val="28"/>
      <w:lang w:val="en-CA"/>
    </w:rPr>
  </w:style>
  <w:style w:type="paragraph" w:customStyle="1" w:styleId="xl81">
    <w:name w:val="xl81"/>
    <w:basedOn w:val="Normal"/>
    <w:rsid w:val="005C3FEB"/>
    <w:pPr>
      <w:pBdr>
        <w:top w:val="single" w:sz="4" w:space="0" w:color="auto"/>
        <w:left w:val="single" w:sz="12" w:space="0" w:color="auto"/>
        <w:bottom w:val="single" w:sz="4" w:space="0" w:color="auto"/>
      </w:pBdr>
      <w:spacing w:before="100" w:beforeAutospacing="1" w:after="100" w:afterAutospacing="1"/>
      <w:jc w:val="center"/>
    </w:pPr>
    <w:rPr>
      <w:sz w:val="14"/>
      <w:szCs w:val="14"/>
      <w:lang w:val="en-CA"/>
    </w:rPr>
  </w:style>
  <w:style w:type="paragraph" w:customStyle="1" w:styleId="xl82">
    <w:name w:val="xl82"/>
    <w:basedOn w:val="Normal"/>
    <w:rsid w:val="005C3FEB"/>
    <w:pPr>
      <w:pBdr>
        <w:top w:val="single" w:sz="4" w:space="0" w:color="auto"/>
        <w:bottom w:val="single" w:sz="4" w:space="0" w:color="auto"/>
      </w:pBdr>
      <w:spacing w:before="100" w:beforeAutospacing="1" w:after="100" w:afterAutospacing="1"/>
      <w:jc w:val="center"/>
    </w:pPr>
    <w:rPr>
      <w:sz w:val="14"/>
      <w:szCs w:val="14"/>
      <w:lang w:val="en-CA"/>
    </w:rPr>
  </w:style>
  <w:style w:type="paragraph" w:customStyle="1" w:styleId="xl83">
    <w:name w:val="xl83"/>
    <w:basedOn w:val="Normal"/>
    <w:rsid w:val="005C3FEB"/>
    <w:pPr>
      <w:pBdr>
        <w:top w:val="single" w:sz="4" w:space="0" w:color="auto"/>
        <w:bottom w:val="single" w:sz="4" w:space="0" w:color="auto"/>
        <w:right w:val="single" w:sz="12" w:space="0" w:color="auto"/>
      </w:pBdr>
      <w:spacing w:before="100" w:beforeAutospacing="1" w:after="100" w:afterAutospacing="1"/>
      <w:jc w:val="center"/>
    </w:pPr>
    <w:rPr>
      <w:sz w:val="14"/>
      <w:szCs w:val="14"/>
      <w:lang w:val="en-CA"/>
    </w:rPr>
  </w:style>
  <w:style w:type="paragraph" w:customStyle="1" w:styleId="xl84">
    <w:name w:val="xl84"/>
    <w:basedOn w:val="Normal"/>
    <w:rsid w:val="005C3FEB"/>
    <w:pPr>
      <w:spacing w:before="100" w:beforeAutospacing="1" w:after="100" w:afterAutospacing="1"/>
      <w:jc w:val="center"/>
    </w:pPr>
    <w:rPr>
      <w:rFonts w:ascii="Arial" w:hAnsi="Arial" w:cs="Arial"/>
      <w:b/>
      <w:bCs/>
      <w:szCs w:val="24"/>
      <w:lang w:val="en-CA"/>
    </w:rPr>
  </w:style>
  <w:style w:type="paragraph" w:customStyle="1" w:styleId="xl85">
    <w:name w:val="xl85"/>
    <w:basedOn w:val="Normal"/>
    <w:rsid w:val="005C3FEB"/>
    <w:pPr>
      <w:spacing w:before="100" w:beforeAutospacing="1" w:after="100" w:afterAutospacing="1"/>
      <w:jc w:val="center"/>
    </w:pPr>
    <w:rPr>
      <w:szCs w:val="24"/>
      <w:lang w:val="en-CA"/>
    </w:rPr>
  </w:style>
  <w:style w:type="paragraph" w:customStyle="1" w:styleId="xl86">
    <w:name w:val="xl86"/>
    <w:basedOn w:val="Normal"/>
    <w:rsid w:val="005C3FEB"/>
    <w:pPr>
      <w:pBdr>
        <w:top w:val="single" w:sz="4" w:space="0" w:color="auto"/>
        <w:left w:val="single" w:sz="4" w:space="0" w:color="auto"/>
        <w:bottom w:val="single" w:sz="4" w:space="0" w:color="auto"/>
        <w:right w:val="single" w:sz="12" w:space="0" w:color="auto"/>
      </w:pBdr>
      <w:shd w:val="clear" w:color="auto" w:fill="FFCC99"/>
      <w:spacing w:before="100" w:beforeAutospacing="1" w:after="100" w:afterAutospacing="1"/>
    </w:pPr>
    <w:rPr>
      <w:sz w:val="16"/>
      <w:szCs w:val="16"/>
      <w:lang w:val="en-CA"/>
    </w:rPr>
  </w:style>
  <w:style w:type="paragraph" w:customStyle="1" w:styleId="xl87">
    <w:name w:val="xl87"/>
    <w:basedOn w:val="Normal"/>
    <w:rsid w:val="005C3FEB"/>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sz w:val="14"/>
      <w:szCs w:val="14"/>
      <w:lang w:val="en-CA"/>
    </w:rPr>
  </w:style>
  <w:style w:type="paragraph" w:customStyle="1" w:styleId="xl88">
    <w:name w:val="xl88"/>
    <w:basedOn w:val="Normal"/>
    <w:rsid w:val="00B37A26"/>
    <w:pPr>
      <w:pBdr>
        <w:top w:val="single" w:sz="4" w:space="0" w:color="auto"/>
        <w:bottom w:val="single" w:sz="4" w:space="0" w:color="auto"/>
        <w:right w:val="single" w:sz="12" w:space="0" w:color="auto"/>
      </w:pBdr>
      <w:spacing w:before="100" w:beforeAutospacing="1" w:after="100" w:afterAutospacing="1"/>
      <w:jc w:val="center"/>
    </w:pPr>
    <w:rPr>
      <w:sz w:val="14"/>
      <w:szCs w:val="14"/>
      <w:lang w:val="en-CA"/>
    </w:rPr>
  </w:style>
  <w:style w:type="character" w:styleId="PageNumber">
    <w:name w:val="page number"/>
    <w:basedOn w:val="DefaultParagraphFont"/>
    <w:rsid w:val="00CD78F7"/>
  </w:style>
  <w:style w:type="paragraph" w:styleId="BalloonText">
    <w:name w:val="Balloon Text"/>
    <w:basedOn w:val="Normal"/>
    <w:semiHidden/>
    <w:rsid w:val="00D4246F"/>
    <w:rPr>
      <w:rFonts w:ascii="Tahoma" w:hAnsi="Tahoma" w:cs="Tahoma"/>
      <w:sz w:val="16"/>
      <w:szCs w:val="16"/>
    </w:rPr>
  </w:style>
  <w:style w:type="character" w:styleId="CommentReference">
    <w:name w:val="annotation reference"/>
    <w:basedOn w:val="DefaultParagraphFont"/>
    <w:semiHidden/>
    <w:rsid w:val="00B63A67"/>
    <w:rPr>
      <w:sz w:val="16"/>
      <w:szCs w:val="16"/>
    </w:rPr>
  </w:style>
  <w:style w:type="paragraph" w:styleId="CommentText">
    <w:name w:val="annotation text"/>
    <w:basedOn w:val="Normal"/>
    <w:semiHidden/>
    <w:rsid w:val="00B63A67"/>
    <w:rPr>
      <w:sz w:val="20"/>
    </w:rPr>
  </w:style>
  <w:style w:type="paragraph" w:styleId="CommentSubject">
    <w:name w:val="annotation subject"/>
    <w:basedOn w:val="CommentText"/>
    <w:next w:val="CommentText"/>
    <w:semiHidden/>
    <w:rsid w:val="00B63A67"/>
    <w:rPr>
      <w:b/>
      <w:bCs/>
    </w:rPr>
  </w:style>
  <w:style w:type="paragraph" w:styleId="Revision">
    <w:name w:val="Revision"/>
    <w:hidden/>
    <w:uiPriority w:val="99"/>
    <w:semiHidden/>
    <w:rsid w:val="00E52DF7"/>
    <w:rPr>
      <w:sz w:val="24"/>
      <w:lang w:val="en-US"/>
    </w:rPr>
  </w:style>
  <w:style w:type="paragraph" w:styleId="PlainText">
    <w:name w:val="Plain Text"/>
    <w:basedOn w:val="Normal"/>
    <w:link w:val="PlainTextChar"/>
    <w:uiPriority w:val="99"/>
    <w:unhideWhenUsed/>
    <w:rsid w:val="00FC71E9"/>
    <w:rPr>
      <w:rFonts w:ascii="Consolas" w:eastAsia="Calibri" w:hAnsi="Consolas"/>
      <w:sz w:val="21"/>
      <w:szCs w:val="21"/>
      <w:lang w:val="en-CA" w:eastAsia="en-US"/>
    </w:rPr>
  </w:style>
  <w:style w:type="character" w:customStyle="1" w:styleId="PlainTextChar">
    <w:name w:val="Plain Text Char"/>
    <w:basedOn w:val="DefaultParagraphFont"/>
    <w:link w:val="PlainText"/>
    <w:uiPriority w:val="99"/>
    <w:rsid w:val="00FC71E9"/>
    <w:rPr>
      <w:rFonts w:ascii="Consolas" w:eastAsia="Calibri" w:hAnsi="Consolas" w:cs="Times New Roman"/>
      <w:sz w:val="21"/>
      <w:szCs w:val="21"/>
      <w:lang w:eastAsia="en-US"/>
    </w:rPr>
  </w:style>
  <w:style w:type="paragraph" w:styleId="ListParagraph">
    <w:name w:val="List Paragraph"/>
    <w:basedOn w:val="Normal"/>
    <w:uiPriority w:val="34"/>
    <w:qFormat/>
    <w:rsid w:val="008D0263"/>
    <w:pPr>
      <w:ind w:left="720"/>
      <w:contextualSpacing/>
    </w:pPr>
  </w:style>
  <w:style w:type="character" w:customStyle="1" w:styleId="FooterChar">
    <w:name w:val="Footer Char"/>
    <w:basedOn w:val="DefaultParagraphFont"/>
    <w:link w:val="Footer"/>
    <w:uiPriority w:val="99"/>
    <w:rsid w:val="008C0644"/>
    <w:rPr>
      <w:sz w:val="24"/>
      <w:lang w:val="en-US"/>
    </w:rPr>
  </w:style>
  <w:style w:type="paragraph" w:styleId="BodyTextIndent3">
    <w:name w:val="Body Text Indent 3"/>
    <w:basedOn w:val="Normal"/>
    <w:link w:val="BodyTextIndent3Char"/>
    <w:rsid w:val="00CF5E0E"/>
    <w:pPr>
      <w:spacing w:after="240"/>
      <w:ind w:left="283"/>
    </w:pPr>
    <w:rPr>
      <w:sz w:val="20"/>
      <w:lang w:val="en-GB" w:eastAsia="en-US"/>
    </w:rPr>
  </w:style>
  <w:style w:type="character" w:customStyle="1" w:styleId="BodyTextIndent3Char">
    <w:name w:val="Body Text Indent 3 Char"/>
    <w:basedOn w:val="DefaultParagraphFont"/>
    <w:link w:val="BodyTextIndent3"/>
    <w:rsid w:val="00CF5E0E"/>
    <w:rPr>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0277"/>
    <w:rPr>
      <w:sz w:val="24"/>
      <w:lang w:val="en-US"/>
    </w:rPr>
  </w:style>
  <w:style w:type="paragraph" w:styleId="Heading1">
    <w:name w:val="heading 1"/>
    <w:basedOn w:val="Normal"/>
    <w:next w:val="Normal"/>
    <w:qFormat/>
    <w:rsid w:val="00E274D9"/>
    <w:pPr>
      <w:keepNext/>
      <w:numPr>
        <w:numId w:val="5"/>
      </w:numPr>
      <w:spacing w:before="240" w:after="240"/>
      <w:jc w:val="both"/>
      <w:outlineLvl w:val="0"/>
    </w:pPr>
    <w:rPr>
      <w:rFonts w:ascii="Arial" w:hAnsi="Arial" w:cs="Arial"/>
      <w:b/>
      <w:bCs/>
      <w:caps/>
      <w:kern w:val="32"/>
      <w:sz w:val="28"/>
      <w:szCs w:val="32"/>
      <w:lang w:eastAsia="en-US"/>
    </w:rPr>
  </w:style>
  <w:style w:type="paragraph" w:styleId="Heading2">
    <w:name w:val="heading 2"/>
    <w:basedOn w:val="Normal"/>
    <w:next w:val="Normal"/>
    <w:qFormat/>
    <w:rsid w:val="00E274D9"/>
    <w:pPr>
      <w:keepNext/>
      <w:numPr>
        <w:ilvl w:val="1"/>
        <w:numId w:val="5"/>
      </w:numPr>
      <w:spacing w:before="360" w:after="240"/>
      <w:jc w:val="both"/>
      <w:outlineLvl w:val="1"/>
    </w:pPr>
    <w:rPr>
      <w:rFonts w:ascii="Arial" w:hAnsi="Arial" w:cs="Arial"/>
      <w:b/>
      <w:bCs/>
      <w:i/>
      <w:iCs/>
      <w:szCs w:val="28"/>
      <w:lang w:eastAsia="en-US"/>
    </w:rPr>
  </w:style>
  <w:style w:type="paragraph" w:styleId="Heading3">
    <w:name w:val="heading 3"/>
    <w:basedOn w:val="Normal"/>
    <w:next w:val="Normal"/>
    <w:qFormat/>
    <w:rsid w:val="0037089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ng1">
    <w:name w:val="Hang1"/>
    <w:basedOn w:val="Normal"/>
    <w:rsid w:val="00BF0277"/>
    <w:pPr>
      <w:ind w:left="1440" w:hanging="720"/>
    </w:pPr>
  </w:style>
  <w:style w:type="paragraph" w:customStyle="1" w:styleId="Hang2">
    <w:name w:val="Hang2"/>
    <w:basedOn w:val="Normal"/>
    <w:rsid w:val="00BF0277"/>
    <w:pPr>
      <w:ind w:left="2160" w:hanging="720"/>
    </w:pPr>
  </w:style>
  <w:style w:type="paragraph" w:customStyle="1" w:styleId="Hang3">
    <w:name w:val="Hang3"/>
    <w:basedOn w:val="Normal"/>
    <w:rsid w:val="00BF0277"/>
    <w:pPr>
      <w:ind w:left="2880" w:hanging="720"/>
    </w:pPr>
  </w:style>
  <w:style w:type="paragraph" w:customStyle="1" w:styleId="Indent">
    <w:name w:val="Indent"/>
    <w:basedOn w:val="Normal"/>
    <w:rsid w:val="00BF0277"/>
    <w:pPr>
      <w:ind w:left="720"/>
    </w:pPr>
  </w:style>
  <w:style w:type="paragraph" w:styleId="Header">
    <w:name w:val="header"/>
    <w:basedOn w:val="Normal"/>
    <w:rsid w:val="00F76308"/>
    <w:pPr>
      <w:tabs>
        <w:tab w:val="center" w:pos="4320"/>
        <w:tab w:val="right" w:pos="8640"/>
      </w:tabs>
    </w:pPr>
  </w:style>
  <w:style w:type="paragraph" w:styleId="Footer">
    <w:name w:val="footer"/>
    <w:basedOn w:val="Normal"/>
    <w:link w:val="FooterChar"/>
    <w:uiPriority w:val="99"/>
    <w:rsid w:val="00F76308"/>
    <w:pPr>
      <w:tabs>
        <w:tab w:val="center" w:pos="4320"/>
        <w:tab w:val="right" w:pos="8640"/>
      </w:tabs>
    </w:pPr>
  </w:style>
  <w:style w:type="table" w:styleId="TableGrid">
    <w:name w:val="Table Grid"/>
    <w:basedOn w:val="TableNormal"/>
    <w:rsid w:val="00F76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C3FEB"/>
    <w:rPr>
      <w:color w:val="0000FF"/>
      <w:u w:val="single"/>
    </w:rPr>
  </w:style>
  <w:style w:type="character" w:styleId="FollowedHyperlink">
    <w:name w:val="FollowedHyperlink"/>
    <w:basedOn w:val="DefaultParagraphFont"/>
    <w:rsid w:val="005C3FEB"/>
    <w:rPr>
      <w:color w:val="800080"/>
      <w:u w:val="single"/>
    </w:rPr>
  </w:style>
  <w:style w:type="paragraph" w:customStyle="1" w:styleId="font5">
    <w:name w:val="font5"/>
    <w:basedOn w:val="Normal"/>
    <w:rsid w:val="005C3FEB"/>
    <w:pPr>
      <w:spacing w:before="100" w:beforeAutospacing="1" w:after="100" w:afterAutospacing="1"/>
    </w:pPr>
    <w:rPr>
      <w:rFonts w:ascii="Tahoma" w:hAnsi="Tahoma" w:cs="Tahoma"/>
      <w:color w:val="000000"/>
      <w:sz w:val="16"/>
      <w:szCs w:val="16"/>
      <w:lang w:val="en-CA"/>
    </w:rPr>
  </w:style>
  <w:style w:type="paragraph" w:customStyle="1" w:styleId="font6">
    <w:name w:val="font6"/>
    <w:basedOn w:val="Normal"/>
    <w:rsid w:val="005C3FEB"/>
    <w:pPr>
      <w:spacing w:before="100" w:beforeAutospacing="1" w:after="100" w:afterAutospacing="1"/>
    </w:pPr>
    <w:rPr>
      <w:rFonts w:ascii="Tahoma" w:hAnsi="Tahoma" w:cs="Tahoma"/>
      <w:b/>
      <w:bCs/>
      <w:color w:val="000000"/>
      <w:sz w:val="16"/>
      <w:szCs w:val="16"/>
      <w:lang w:val="en-CA"/>
    </w:rPr>
  </w:style>
  <w:style w:type="paragraph" w:customStyle="1" w:styleId="xl24">
    <w:name w:val="xl24"/>
    <w:basedOn w:val="Normal"/>
    <w:rsid w:val="005C3FEB"/>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en-CA"/>
    </w:rPr>
  </w:style>
  <w:style w:type="paragraph" w:customStyle="1" w:styleId="xl25">
    <w:name w:val="xl25"/>
    <w:basedOn w:val="Normal"/>
    <w:rsid w:val="005C3FE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26">
    <w:name w:val="xl26"/>
    <w:basedOn w:val="Normal"/>
    <w:rsid w:val="005C3FEB"/>
    <w:pPr>
      <w:pBdr>
        <w:top w:val="single" w:sz="4" w:space="0" w:color="auto"/>
        <w:bottom w:val="single" w:sz="4"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27">
    <w:name w:val="xl27"/>
    <w:basedOn w:val="Normal"/>
    <w:rsid w:val="005C3FEB"/>
    <w:pPr>
      <w:pBdr>
        <w:top w:val="single" w:sz="4" w:space="0" w:color="auto"/>
        <w:left w:val="single" w:sz="4" w:space="0" w:color="auto"/>
        <w:right w:val="single" w:sz="4" w:space="0" w:color="auto"/>
      </w:pBdr>
      <w:spacing w:before="100" w:beforeAutospacing="1" w:after="100" w:afterAutospacing="1"/>
    </w:pPr>
    <w:rPr>
      <w:sz w:val="14"/>
      <w:szCs w:val="14"/>
      <w:lang w:val="en-CA"/>
    </w:rPr>
  </w:style>
  <w:style w:type="paragraph" w:customStyle="1" w:styleId="xl28">
    <w:name w:val="xl28"/>
    <w:basedOn w:val="Normal"/>
    <w:rsid w:val="005C3FEB"/>
    <w:pPr>
      <w:pBdr>
        <w:top w:val="single" w:sz="4" w:space="0" w:color="auto"/>
        <w:left w:val="single" w:sz="4" w:space="0" w:color="auto"/>
        <w:bottom w:val="single" w:sz="4" w:space="0" w:color="auto"/>
      </w:pBdr>
      <w:spacing w:before="100" w:beforeAutospacing="1" w:after="100" w:afterAutospacing="1"/>
    </w:pPr>
    <w:rPr>
      <w:sz w:val="14"/>
      <w:szCs w:val="14"/>
      <w:lang w:val="en-CA"/>
    </w:rPr>
  </w:style>
  <w:style w:type="paragraph" w:customStyle="1" w:styleId="xl29">
    <w:name w:val="xl29"/>
    <w:basedOn w:val="Normal"/>
    <w:rsid w:val="005C3FEB"/>
    <w:pPr>
      <w:pBdr>
        <w:top w:val="single" w:sz="4" w:space="0" w:color="auto"/>
        <w:left w:val="single" w:sz="4" w:space="0" w:color="auto"/>
        <w:bottom w:val="single" w:sz="4" w:space="0" w:color="auto"/>
      </w:pBdr>
      <w:shd w:val="clear" w:color="auto" w:fill="C0C0C0"/>
      <w:spacing w:before="100" w:beforeAutospacing="1" w:after="100" w:afterAutospacing="1"/>
    </w:pPr>
    <w:rPr>
      <w:sz w:val="14"/>
      <w:szCs w:val="14"/>
      <w:lang w:val="en-CA"/>
    </w:rPr>
  </w:style>
  <w:style w:type="paragraph" w:customStyle="1" w:styleId="xl30">
    <w:name w:val="xl30"/>
    <w:basedOn w:val="Normal"/>
    <w:rsid w:val="005C3FEB"/>
    <w:pPr>
      <w:pBdr>
        <w:top w:val="single" w:sz="4" w:space="0" w:color="auto"/>
        <w:left w:val="single" w:sz="4" w:space="0" w:color="auto"/>
      </w:pBdr>
      <w:spacing w:before="100" w:beforeAutospacing="1" w:after="100" w:afterAutospacing="1"/>
    </w:pPr>
    <w:rPr>
      <w:sz w:val="14"/>
      <w:szCs w:val="14"/>
      <w:lang w:val="en-CA"/>
    </w:rPr>
  </w:style>
  <w:style w:type="paragraph" w:customStyle="1" w:styleId="xl31">
    <w:name w:val="xl31"/>
    <w:basedOn w:val="Normal"/>
    <w:rsid w:val="005C3FEB"/>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pPr>
    <w:rPr>
      <w:sz w:val="14"/>
      <w:szCs w:val="14"/>
      <w:lang w:val="en-CA"/>
    </w:rPr>
  </w:style>
  <w:style w:type="paragraph" w:customStyle="1" w:styleId="xl32">
    <w:name w:val="xl32"/>
    <w:basedOn w:val="Normal"/>
    <w:rsid w:val="005C3FEB"/>
    <w:pPr>
      <w:pBdr>
        <w:top w:val="single" w:sz="4" w:space="0" w:color="auto"/>
        <w:bottom w:val="single" w:sz="4" w:space="0" w:color="auto"/>
        <w:right w:val="single" w:sz="4" w:space="0" w:color="auto"/>
      </w:pBdr>
      <w:spacing w:before="100" w:beforeAutospacing="1" w:after="100" w:afterAutospacing="1"/>
    </w:pPr>
    <w:rPr>
      <w:sz w:val="14"/>
      <w:szCs w:val="14"/>
      <w:lang w:val="en-CA"/>
    </w:rPr>
  </w:style>
  <w:style w:type="paragraph" w:customStyle="1" w:styleId="xl33">
    <w:name w:val="xl33"/>
    <w:basedOn w:val="Normal"/>
    <w:rsid w:val="005C3FEB"/>
    <w:pPr>
      <w:pBdr>
        <w:top w:val="single" w:sz="4" w:space="0" w:color="auto"/>
        <w:right w:val="single" w:sz="4" w:space="0" w:color="auto"/>
      </w:pBdr>
      <w:spacing w:before="100" w:beforeAutospacing="1" w:after="100" w:afterAutospacing="1"/>
    </w:pPr>
    <w:rPr>
      <w:sz w:val="14"/>
      <w:szCs w:val="14"/>
      <w:lang w:val="en-CA"/>
    </w:rPr>
  </w:style>
  <w:style w:type="paragraph" w:customStyle="1" w:styleId="xl34">
    <w:name w:val="xl34"/>
    <w:basedOn w:val="Normal"/>
    <w:rsid w:val="005C3FEB"/>
    <w:pPr>
      <w:pBdr>
        <w:top w:val="single" w:sz="4" w:space="0" w:color="auto"/>
        <w:bottom w:val="single" w:sz="4" w:space="0" w:color="auto"/>
      </w:pBdr>
      <w:spacing w:before="100" w:beforeAutospacing="1" w:after="100" w:afterAutospacing="1"/>
    </w:pPr>
    <w:rPr>
      <w:sz w:val="14"/>
      <w:szCs w:val="14"/>
      <w:lang w:val="en-CA"/>
    </w:rPr>
  </w:style>
  <w:style w:type="paragraph" w:customStyle="1" w:styleId="xl35">
    <w:name w:val="xl35"/>
    <w:basedOn w:val="Normal"/>
    <w:rsid w:val="005C3FEB"/>
    <w:pPr>
      <w:pBdr>
        <w:top w:val="single" w:sz="4" w:space="0" w:color="auto"/>
        <w:bottom w:val="single" w:sz="4" w:space="0" w:color="auto"/>
      </w:pBdr>
      <w:shd w:val="clear" w:color="auto" w:fill="C0C0C0"/>
      <w:spacing w:before="100" w:beforeAutospacing="1" w:after="100" w:afterAutospacing="1"/>
    </w:pPr>
    <w:rPr>
      <w:sz w:val="14"/>
      <w:szCs w:val="14"/>
      <w:lang w:val="en-CA"/>
    </w:rPr>
  </w:style>
  <w:style w:type="paragraph" w:customStyle="1" w:styleId="xl36">
    <w:name w:val="xl36"/>
    <w:basedOn w:val="Normal"/>
    <w:rsid w:val="005C3FEB"/>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val="en-CA"/>
    </w:rPr>
  </w:style>
  <w:style w:type="paragraph" w:customStyle="1" w:styleId="xl37">
    <w:name w:val="xl37"/>
    <w:basedOn w:val="Normal"/>
    <w:rsid w:val="005C3FEB"/>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pPr>
    <w:rPr>
      <w:sz w:val="14"/>
      <w:szCs w:val="14"/>
      <w:lang w:val="en-CA"/>
    </w:rPr>
  </w:style>
  <w:style w:type="paragraph" w:customStyle="1" w:styleId="xl38">
    <w:name w:val="xl38"/>
    <w:basedOn w:val="Normal"/>
    <w:rsid w:val="005C3FEB"/>
    <w:pPr>
      <w:pBdr>
        <w:top w:val="single" w:sz="4" w:space="0" w:color="auto"/>
        <w:right w:val="single" w:sz="4" w:space="0" w:color="auto"/>
      </w:pBdr>
      <w:spacing w:before="100" w:beforeAutospacing="1" w:after="100" w:afterAutospacing="1"/>
    </w:pPr>
    <w:rPr>
      <w:color w:val="FF0000"/>
      <w:sz w:val="14"/>
      <w:szCs w:val="14"/>
      <w:lang w:val="en-CA"/>
    </w:rPr>
  </w:style>
  <w:style w:type="paragraph" w:customStyle="1" w:styleId="xl39">
    <w:name w:val="xl39"/>
    <w:basedOn w:val="Normal"/>
    <w:rsid w:val="005C3FEB"/>
    <w:pPr>
      <w:pBdr>
        <w:top w:val="single" w:sz="4" w:space="0" w:color="auto"/>
        <w:left w:val="single" w:sz="4" w:space="0" w:color="auto"/>
        <w:right w:val="single" w:sz="4" w:space="0" w:color="auto"/>
      </w:pBdr>
      <w:spacing w:before="100" w:beforeAutospacing="1" w:after="100" w:afterAutospacing="1"/>
    </w:pPr>
    <w:rPr>
      <w:szCs w:val="24"/>
      <w:lang w:val="en-CA"/>
    </w:rPr>
  </w:style>
  <w:style w:type="paragraph" w:customStyle="1" w:styleId="xl40">
    <w:name w:val="xl40"/>
    <w:basedOn w:val="Normal"/>
    <w:rsid w:val="005C3FEB"/>
    <w:pPr>
      <w:pBdr>
        <w:top w:val="single" w:sz="4" w:space="0" w:color="auto"/>
        <w:left w:val="single" w:sz="4" w:space="0" w:color="auto"/>
        <w:bottom w:val="single" w:sz="4" w:space="0" w:color="auto"/>
      </w:pBdr>
      <w:shd w:val="clear" w:color="FFFF00" w:fill="FFFF00"/>
      <w:spacing w:before="100" w:beforeAutospacing="1" w:after="100" w:afterAutospacing="1"/>
    </w:pPr>
    <w:rPr>
      <w:sz w:val="14"/>
      <w:szCs w:val="14"/>
      <w:lang w:val="en-CA"/>
    </w:rPr>
  </w:style>
  <w:style w:type="paragraph" w:customStyle="1" w:styleId="xl41">
    <w:name w:val="xl41"/>
    <w:basedOn w:val="Normal"/>
    <w:rsid w:val="005C3FEB"/>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pPr>
    <w:rPr>
      <w:sz w:val="14"/>
      <w:szCs w:val="14"/>
      <w:lang w:val="en-CA"/>
    </w:rPr>
  </w:style>
  <w:style w:type="paragraph" w:customStyle="1" w:styleId="xl42">
    <w:name w:val="xl42"/>
    <w:basedOn w:val="Normal"/>
    <w:rsid w:val="005C3FEB"/>
    <w:pPr>
      <w:pBdr>
        <w:top w:val="single" w:sz="4" w:space="0" w:color="auto"/>
        <w:left w:val="single" w:sz="4" w:space="0" w:color="auto"/>
        <w:bottom w:val="single" w:sz="4" w:space="0" w:color="auto"/>
      </w:pBdr>
      <w:shd w:val="clear" w:color="auto" w:fill="FF0000"/>
      <w:spacing w:before="100" w:beforeAutospacing="1" w:after="100" w:afterAutospacing="1"/>
    </w:pPr>
    <w:rPr>
      <w:sz w:val="14"/>
      <w:szCs w:val="14"/>
      <w:lang w:val="en-CA"/>
    </w:rPr>
  </w:style>
  <w:style w:type="paragraph" w:customStyle="1" w:styleId="xl43">
    <w:name w:val="xl43"/>
    <w:basedOn w:val="Normal"/>
    <w:rsid w:val="005C3FEB"/>
    <w:pPr>
      <w:pBdr>
        <w:top w:val="single" w:sz="4" w:space="0" w:color="auto"/>
        <w:left w:val="single" w:sz="4" w:space="0" w:color="auto"/>
        <w:bottom w:val="single" w:sz="4" w:space="0" w:color="auto"/>
        <w:right w:val="single" w:sz="12" w:space="0" w:color="auto"/>
      </w:pBdr>
      <w:spacing w:before="100" w:beforeAutospacing="1" w:after="100" w:afterAutospacing="1"/>
    </w:pPr>
    <w:rPr>
      <w:sz w:val="14"/>
      <w:szCs w:val="14"/>
      <w:lang w:val="en-CA"/>
    </w:rPr>
  </w:style>
  <w:style w:type="paragraph" w:customStyle="1" w:styleId="xl44">
    <w:name w:val="xl44"/>
    <w:basedOn w:val="Normal"/>
    <w:rsid w:val="005C3FEB"/>
    <w:pPr>
      <w:pBdr>
        <w:top w:val="single" w:sz="4" w:space="0" w:color="auto"/>
        <w:left w:val="single" w:sz="4" w:space="0" w:color="auto"/>
        <w:bottom w:val="single" w:sz="4" w:space="0" w:color="auto"/>
        <w:right w:val="single" w:sz="12" w:space="0" w:color="auto"/>
      </w:pBdr>
      <w:shd w:val="clear" w:color="auto" w:fill="FF00FF"/>
      <w:spacing w:before="100" w:beforeAutospacing="1" w:after="100" w:afterAutospacing="1"/>
    </w:pPr>
    <w:rPr>
      <w:sz w:val="14"/>
      <w:szCs w:val="14"/>
      <w:lang w:val="en-CA"/>
    </w:rPr>
  </w:style>
  <w:style w:type="paragraph" w:customStyle="1" w:styleId="xl45">
    <w:name w:val="xl45"/>
    <w:basedOn w:val="Normal"/>
    <w:rsid w:val="005C3FEB"/>
    <w:pPr>
      <w:pBdr>
        <w:top w:val="single" w:sz="4" w:space="0" w:color="auto"/>
        <w:left w:val="single" w:sz="4" w:space="0" w:color="auto"/>
        <w:bottom w:val="single" w:sz="4" w:space="0" w:color="auto"/>
        <w:right w:val="single" w:sz="12" w:space="0" w:color="auto"/>
      </w:pBdr>
      <w:shd w:val="clear" w:color="auto" w:fill="C0C0C0"/>
      <w:spacing w:before="100" w:beforeAutospacing="1" w:after="100" w:afterAutospacing="1"/>
    </w:pPr>
    <w:rPr>
      <w:sz w:val="14"/>
      <w:szCs w:val="14"/>
      <w:lang w:val="en-CA"/>
    </w:rPr>
  </w:style>
  <w:style w:type="paragraph" w:customStyle="1" w:styleId="xl46">
    <w:name w:val="xl46"/>
    <w:basedOn w:val="Normal"/>
    <w:rsid w:val="005C3FEB"/>
    <w:pPr>
      <w:pBdr>
        <w:top w:val="single" w:sz="4" w:space="0" w:color="auto"/>
        <w:left w:val="single" w:sz="4" w:space="0" w:color="auto"/>
        <w:right w:val="single" w:sz="12" w:space="0" w:color="auto"/>
      </w:pBdr>
      <w:spacing w:before="100" w:beforeAutospacing="1" w:after="100" w:afterAutospacing="1"/>
    </w:pPr>
    <w:rPr>
      <w:sz w:val="14"/>
      <w:szCs w:val="14"/>
      <w:lang w:val="en-CA"/>
    </w:rPr>
  </w:style>
  <w:style w:type="paragraph" w:customStyle="1" w:styleId="xl47">
    <w:name w:val="xl47"/>
    <w:basedOn w:val="Normal"/>
    <w:rsid w:val="005C3FEB"/>
    <w:pPr>
      <w:pBdr>
        <w:top w:val="single" w:sz="4" w:space="0" w:color="auto"/>
        <w:left w:val="single" w:sz="12" w:space="0" w:color="auto"/>
        <w:bottom w:val="single" w:sz="4" w:space="0" w:color="auto"/>
        <w:right w:val="single" w:sz="4" w:space="0" w:color="auto"/>
      </w:pBdr>
      <w:spacing w:before="100" w:beforeAutospacing="1" w:after="100" w:afterAutospacing="1"/>
    </w:pPr>
    <w:rPr>
      <w:sz w:val="14"/>
      <w:szCs w:val="14"/>
      <w:lang w:val="en-CA"/>
    </w:rPr>
  </w:style>
  <w:style w:type="paragraph" w:customStyle="1" w:styleId="xl48">
    <w:name w:val="xl48"/>
    <w:basedOn w:val="Normal"/>
    <w:rsid w:val="005C3FEB"/>
    <w:pPr>
      <w:pBdr>
        <w:top w:val="single" w:sz="4" w:space="0" w:color="auto"/>
        <w:left w:val="single" w:sz="12" w:space="0" w:color="auto"/>
        <w:bottom w:val="single" w:sz="4"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49">
    <w:name w:val="xl49"/>
    <w:basedOn w:val="Normal"/>
    <w:rsid w:val="005C3FEB"/>
    <w:pPr>
      <w:pBdr>
        <w:top w:val="single" w:sz="4" w:space="0" w:color="auto"/>
        <w:left w:val="single" w:sz="12" w:space="0" w:color="auto"/>
        <w:bottom w:val="single" w:sz="4" w:space="0" w:color="auto"/>
        <w:right w:val="single" w:sz="4" w:space="0" w:color="auto"/>
      </w:pBdr>
      <w:shd w:val="clear" w:color="auto" w:fill="FF00FF"/>
      <w:spacing w:before="100" w:beforeAutospacing="1" w:after="100" w:afterAutospacing="1"/>
    </w:pPr>
    <w:rPr>
      <w:sz w:val="14"/>
      <w:szCs w:val="14"/>
      <w:lang w:val="en-CA"/>
    </w:rPr>
  </w:style>
  <w:style w:type="paragraph" w:customStyle="1" w:styleId="xl50">
    <w:name w:val="xl50"/>
    <w:basedOn w:val="Normal"/>
    <w:rsid w:val="005C3FEB"/>
    <w:pPr>
      <w:pBdr>
        <w:top w:val="single" w:sz="4" w:space="0" w:color="auto"/>
        <w:left w:val="single" w:sz="12" w:space="0" w:color="auto"/>
        <w:bottom w:val="single" w:sz="4" w:space="0" w:color="auto"/>
        <w:right w:val="single" w:sz="4" w:space="0" w:color="auto"/>
      </w:pBdr>
      <w:shd w:val="clear" w:color="auto" w:fill="FF0000"/>
      <w:spacing w:before="100" w:beforeAutospacing="1" w:after="100" w:afterAutospacing="1"/>
    </w:pPr>
    <w:rPr>
      <w:sz w:val="14"/>
      <w:szCs w:val="14"/>
      <w:lang w:val="en-CA"/>
    </w:rPr>
  </w:style>
  <w:style w:type="paragraph" w:customStyle="1" w:styleId="xl51">
    <w:name w:val="xl51"/>
    <w:basedOn w:val="Normal"/>
    <w:rsid w:val="005C3FEB"/>
    <w:pPr>
      <w:pBdr>
        <w:top w:val="single" w:sz="4" w:space="0" w:color="auto"/>
        <w:left w:val="single" w:sz="4" w:space="0" w:color="auto"/>
        <w:bottom w:val="single" w:sz="4" w:space="0" w:color="auto"/>
        <w:right w:val="single" w:sz="12" w:space="0" w:color="auto"/>
      </w:pBdr>
      <w:spacing w:before="100" w:beforeAutospacing="1" w:after="100" w:afterAutospacing="1"/>
    </w:pPr>
    <w:rPr>
      <w:szCs w:val="24"/>
      <w:lang w:val="en-CA"/>
    </w:rPr>
  </w:style>
  <w:style w:type="paragraph" w:customStyle="1" w:styleId="xl52">
    <w:name w:val="xl52"/>
    <w:basedOn w:val="Normal"/>
    <w:rsid w:val="005C3FEB"/>
    <w:pPr>
      <w:pBdr>
        <w:top w:val="single" w:sz="4" w:space="0" w:color="auto"/>
        <w:left w:val="single" w:sz="4" w:space="0" w:color="auto"/>
        <w:bottom w:val="single" w:sz="4" w:space="0" w:color="auto"/>
        <w:right w:val="single" w:sz="12" w:space="0" w:color="auto"/>
      </w:pBdr>
      <w:shd w:val="clear" w:color="auto" w:fill="FF0000"/>
      <w:spacing w:before="100" w:beforeAutospacing="1" w:after="100" w:afterAutospacing="1"/>
    </w:pPr>
    <w:rPr>
      <w:sz w:val="14"/>
      <w:szCs w:val="14"/>
      <w:lang w:val="en-CA"/>
    </w:rPr>
  </w:style>
  <w:style w:type="paragraph" w:customStyle="1" w:styleId="xl53">
    <w:name w:val="xl53"/>
    <w:basedOn w:val="Normal"/>
    <w:rsid w:val="005C3FEB"/>
    <w:pPr>
      <w:pBdr>
        <w:top w:val="single" w:sz="4" w:space="0" w:color="auto"/>
        <w:left w:val="single" w:sz="12" w:space="0" w:color="auto"/>
        <w:right w:val="single" w:sz="4" w:space="0" w:color="auto"/>
      </w:pBdr>
      <w:spacing w:before="100" w:beforeAutospacing="1" w:after="100" w:afterAutospacing="1"/>
    </w:pPr>
    <w:rPr>
      <w:sz w:val="14"/>
      <w:szCs w:val="14"/>
      <w:lang w:val="en-CA"/>
    </w:rPr>
  </w:style>
  <w:style w:type="paragraph" w:customStyle="1" w:styleId="xl54">
    <w:name w:val="xl54"/>
    <w:basedOn w:val="Normal"/>
    <w:rsid w:val="005C3FEB"/>
    <w:pPr>
      <w:pBdr>
        <w:top w:val="single" w:sz="4" w:space="0" w:color="auto"/>
        <w:left w:val="single" w:sz="4" w:space="0" w:color="auto"/>
        <w:right w:val="single" w:sz="12" w:space="0" w:color="auto"/>
      </w:pBdr>
      <w:spacing w:before="100" w:beforeAutospacing="1" w:after="100" w:afterAutospacing="1"/>
    </w:pPr>
    <w:rPr>
      <w:szCs w:val="24"/>
      <w:lang w:val="en-CA"/>
    </w:rPr>
  </w:style>
  <w:style w:type="paragraph" w:customStyle="1" w:styleId="xl55">
    <w:name w:val="xl55"/>
    <w:basedOn w:val="Normal"/>
    <w:rsid w:val="005C3FEB"/>
    <w:pPr>
      <w:pBdr>
        <w:top w:val="single" w:sz="4" w:space="0" w:color="auto"/>
        <w:left w:val="single" w:sz="12" w:space="0" w:color="auto"/>
        <w:bottom w:val="single" w:sz="4" w:space="0" w:color="auto"/>
        <w:right w:val="single" w:sz="4" w:space="0" w:color="auto"/>
      </w:pBdr>
      <w:spacing w:before="100" w:beforeAutospacing="1" w:after="100" w:afterAutospacing="1"/>
    </w:pPr>
    <w:rPr>
      <w:szCs w:val="24"/>
      <w:lang w:val="en-CA"/>
    </w:rPr>
  </w:style>
  <w:style w:type="paragraph" w:customStyle="1" w:styleId="xl56">
    <w:name w:val="xl56"/>
    <w:basedOn w:val="Normal"/>
    <w:rsid w:val="005C3FEB"/>
    <w:pPr>
      <w:pBdr>
        <w:top w:val="single" w:sz="4" w:space="0" w:color="auto"/>
        <w:left w:val="single" w:sz="12" w:space="0" w:color="auto"/>
        <w:bottom w:val="single" w:sz="4" w:space="0" w:color="auto"/>
        <w:right w:val="single" w:sz="4" w:space="0" w:color="auto"/>
      </w:pBdr>
      <w:shd w:val="clear" w:color="FFFF00" w:fill="FFFF00"/>
      <w:spacing w:before="100" w:beforeAutospacing="1" w:after="100" w:afterAutospacing="1"/>
    </w:pPr>
    <w:rPr>
      <w:sz w:val="14"/>
      <w:szCs w:val="14"/>
      <w:lang w:val="en-CA"/>
    </w:rPr>
  </w:style>
  <w:style w:type="paragraph" w:customStyle="1" w:styleId="xl57">
    <w:name w:val="xl57"/>
    <w:basedOn w:val="Normal"/>
    <w:rsid w:val="005C3FEB"/>
    <w:pPr>
      <w:pBdr>
        <w:top w:val="single" w:sz="4" w:space="0" w:color="auto"/>
        <w:left w:val="single" w:sz="12" w:space="0" w:color="auto"/>
        <w:bottom w:val="single" w:sz="12"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58">
    <w:name w:val="xl58"/>
    <w:basedOn w:val="Normal"/>
    <w:rsid w:val="005C3FEB"/>
    <w:pPr>
      <w:pBdr>
        <w:top w:val="single" w:sz="4" w:space="0" w:color="auto"/>
        <w:left w:val="single" w:sz="4" w:space="0" w:color="auto"/>
        <w:bottom w:val="single" w:sz="12"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59">
    <w:name w:val="xl59"/>
    <w:basedOn w:val="Normal"/>
    <w:rsid w:val="005C3FEB"/>
    <w:pPr>
      <w:pBdr>
        <w:top w:val="single" w:sz="4" w:space="0" w:color="auto"/>
        <w:left w:val="single" w:sz="4" w:space="0" w:color="auto"/>
        <w:bottom w:val="single" w:sz="12" w:space="0" w:color="auto"/>
        <w:right w:val="single" w:sz="12" w:space="0" w:color="auto"/>
      </w:pBdr>
      <w:shd w:val="clear" w:color="auto" w:fill="C0C0C0"/>
      <w:spacing w:before="100" w:beforeAutospacing="1" w:after="100" w:afterAutospacing="1"/>
    </w:pPr>
    <w:rPr>
      <w:sz w:val="14"/>
      <w:szCs w:val="14"/>
      <w:lang w:val="en-CA"/>
    </w:rPr>
  </w:style>
  <w:style w:type="paragraph" w:customStyle="1" w:styleId="xl60">
    <w:name w:val="xl60"/>
    <w:basedOn w:val="Normal"/>
    <w:rsid w:val="005C3FEB"/>
    <w:pPr>
      <w:pBdr>
        <w:top w:val="single" w:sz="4" w:space="0" w:color="auto"/>
        <w:left w:val="single" w:sz="4" w:space="0" w:color="auto"/>
        <w:bottom w:val="single" w:sz="12" w:space="0" w:color="auto"/>
      </w:pBdr>
      <w:shd w:val="clear" w:color="auto" w:fill="C0C0C0"/>
      <w:spacing w:before="100" w:beforeAutospacing="1" w:after="100" w:afterAutospacing="1"/>
    </w:pPr>
    <w:rPr>
      <w:sz w:val="14"/>
      <w:szCs w:val="14"/>
      <w:lang w:val="en-CA"/>
    </w:rPr>
  </w:style>
  <w:style w:type="paragraph" w:customStyle="1" w:styleId="xl61">
    <w:name w:val="xl61"/>
    <w:basedOn w:val="Normal"/>
    <w:rsid w:val="005C3FEB"/>
    <w:pPr>
      <w:pBdr>
        <w:top w:val="single" w:sz="4" w:space="0" w:color="auto"/>
        <w:bottom w:val="single" w:sz="12" w:space="0" w:color="auto"/>
        <w:right w:val="single" w:sz="4" w:space="0" w:color="auto"/>
      </w:pBdr>
      <w:shd w:val="clear" w:color="auto" w:fill="C0C0C0"/>
      <w:spacing w:before="100" w:beforeAutospacing="1" w:after="100" w:afterAutospacing="1"/>
    </w:pPr>
    <w:rPr>
      <w:sz w:val="14"/>
      <w:szCs w:val="14"/>
      <w:lang w:val="en-CA"/>
    </w:rPr>
  </w:style>
  <w:style w:type="paragraph" w:customStyle="1" w:styleId="xl62">
    <w:name w:val="xl62"/>
    <w:basedOn w:val="Normal"/>
    <w:rsid w:val="005C3FEB"/>
    <w:pPr>
      <w:pBdr>
        <w:top w:val="single" w:sz="4" w:space="0" w:color="auto"/>
        <w:left w:val="single" w:sz="4" w:space="0" w:color="auto"/>
        <w:bottom w:val="single" w:sz="4" w:space="0" w:color="auto"/>
        <w:right w:val="single" w:sz="12" w:space="0" w:color="auto"/>
      </w:pBdr>
      <w:shd w:val="clear" w:color="auto" w:fill="FF0000"/>
      <w:spacing w:before="100" w:beforeAutospacing="1" w:after="100" w:afterAutospacing="1"/>
    </w:pPr>
    <w:rPr>
      <w:sz w:val="16"/>
      <w:szCs w:val="16"/>
      <w:lang w:val="en-CA"/>
    </w:rPr>
  </w:style>
  <w:style w:type="paragraph" w:customStyle="1" w:styleId="xl63">
    <w:name w:val="xl63"/>
    <w:basedOn w:val="Normal"/>
    <w:rsid w:val="005C3FEB"/>
    <w:pPr>
      <w:pBdr>
        <w:top w:val="single" w:sz="4" w:space="0" w:color="auto"/>
        <w:left w:val="single" w:sz="4" w:space="0" w:color="auto"/>
        <w:bottom w:val="single" w:sz="12" w:space="0" w:color="auto"/>
        <w:right w:val="single" w:sz="12" w:space="0" w:color="auto"/>
      </w:pBdr>
      <w:shd w:val="clear" w:color="auto" w:fill="C0C0C0"/>
      <w:spacing w:before="100" w:beforeAutospacing="1" w:after="100" w:afterAutospacing="1"/>
    </w:pPr>
    <w:rPr>
      <w:szCs w:val="24"/>
      <w:lang w:val="en-CA"/>
    </w:rPr>
  </w:style>
  <w:style w:type="paragraph" w:customStyle="1" w:styleId="xl64">
    <w:name w:val="xl64"/>
    <w:basedOn w:val="Normal"/>
    <w:rsid w:val="005C3FEB"/>
    <w:pPr>
      <w:pBdr>
        <w:top w:val="single" w:sz="4" w:space="0" w:color="auto"/>
        <w:left w:val="single" w:sz="4" w:space="0" w:color="auto"/>
        <w:bottom w:val="single" w:sz="4" w:space="0" w:color="auto"/>
        <w:right w:val="single" w:sz="12" w:space="0" w:color="auto"/>
      </w:pBdr>
      <w:shd w:val="clear" w:color="auto" w:fill="FF00FF"/>
      <w:spacing w:before="100" w:beforeAutospacing="1" w:after="100" w:afterAutospacing="1"/>
    </w:pPr>
    <w:rPr>
      <w:sz w:val="16"/>
      <w:szCs w:val="16"/>
      <w:lang w:val="en-CA"/>
    </w:rPr>
  </w:style>
  <w:style w:type="paragraph" w:customStyle="1" w:styleId="xl65">
    <w:name w:val="xl65"/>
    <w:basedOn w:val="Normal"/>
    <w:rsid w:val="005C3FEB"/>
    <w:pPr>
      <w:pBdr>
        <w:top w:val="single" w:sz="4" w:space="0" w:color="auto"/>
        <w:left w:val="single" w:sz="4" w:space="0" w:color="auto"/>
        <w:bottom w:val="single" w:sz="4" w:space="0" w:color="auto"/>
        <w:right w:val="single" w:sz="12" w:space="0" w:color="auto"/>
      </w:pBdr>
      <w:shd w:val="clear" w:color="auto" w:fill="FFFF00"/>
      <w:spacing w:before="100" w:beforeAutospacing="1" w:after="100" w:afterAutospacing="1"/>
    </w:pPr>
    <w:rPr>
      <w:sz w:val="16"/>
      <w:szCs w:val="16"/>
      <w:lang w:val="en-CA"/>
    </w:rPr>
  </w:style>
  <w:style w:type="paragraph" w:customStyle="1" w:styleId="xl66">
    <w:name w:val="xl66"/>
    <w:basedOn w:val="Normal"/>
    <w:rsid w:val="005C3FEB"/>
    <w:pPr>
      <w:pBdr>
        <w:top w:val="single" w:sz="4" w:space="0" w:color="auto"/>
        <w:left w:val="single" w:sz="4" w:space="0" w:color="auto"/>
        <w:bottom w:val="single" w:sz="4" w:space="0" w:color="auto"/>
        <w:right w:val="single" w:sz="12" w:space="0" w:color="auto"/>
      </w:pBdr>
      <w:shd w:val="clear" w:color="auto" w:fill="C0C0C0"/>
      <w:spacing w:before="100" w:beforeAutospacing="1" w:after="100" w:afterAutospacing="1"/>
    </w:pPr>
    <w:rPr>
      <w:sz w:val="16"/>
      <w:szCs w:val="16"/>
      <w:lang w:val="en-CA"/>
    </w:rPr>
  </w:style>
  <w:style w:type="paragraph" w:customStyle="1" w:styleId="xl67">
    <w:name w:val="xl67"/>
    <w:basedOn w:val="Normal"/>
    <w:rsid w:val="005C3FEB"/>
    <w:pPr>
      <w:pBdr>
        <w:top w:val="single" w:sz="12" w:space="0" w:color="auto"/>
        <w:left w:val="single" w:sz="12" w:space="0" w:color="auto"/>
        <w:bottom w:val="single" w:sz="4" w:space="0" w:color="auto"/>
        <w:right w:val="single" w:sz="4" w:space="0" w:color="auto"/>
      </w:pBdr>
      <w:shd w:val="clear" w:color="auto" w:fill="FFCC99"/>
      <w:spacing w:before="100" w:beforeAutospacing="1" w:after="100" w:afterAutospacing="1"/>
    </w:pPr>
    <w:rPr>
      <w:szCs w:val="24"/>
      <w:lang w:val="en-CA"/>
    </w:rPr>
  </w:style>
  <w:style w:type="paragraph" w:customStyle="1" w:styleId="xl68">
    <w:name w:val="xl68"/>
    <w:basedOn w:val="Normal"/>
    <w:rsid w:val="005C3FEB"/>
    <w:pPr>
      <w:pBdr>
        <w:top w:val="single" w:sz="12" w:space="0" w:color="auto"/>
        <w:left w:val="single" w:sz="4" w:space="0" w:color="auto"/>
        <w:bottom w:val="single" w:sz="4" w:space="0" w:color="auto"/>
        <w:right w:val="single" w:sz="4" w:space="0" w:color="auto"/>
      </w:pBdr>
      <w:shd w:val="clear" w:color="auto" w:fill="FFCC99"/>
      <w:spacing w:before="100" w:beforeAutospacing="1" w:after="100" w:afterAutospacing="1"/>
    </w:pPr>
    <w:rPr>
      <w:szCs w:val="24"/>
      <w:lang w:val="en-CA"/>
    </w:rPr>
  </w:style>
  <w:style w:type="paragraph" w:customStyle="1" w:styleId="xl69">
    <w:name w:val="xl69"/>
    <w:basedOn w:val="Normal"/>
    <w:rsid w:val="005C3FEB"/>
    <w:pPr>
      <w:pBdr>
        <w:top w:val="single" w:sz="12" w:space="0" w:color="auto"/>
        <w:left w:val="single" w:sz="4" w:space="0" w:color="auto"/>
        <w:bottom w:val="single" w:sz="4" w:space="0" w:color="auto"/>
        <w:right w:val="single" w:sz="12" w:space="0" w:color="auto"/>
      </w:pBdr>
      <w:shd w:val="clear" w:color="auto" w:fill="FFCC99"/>
      <w:spacing w:before="100" w:beforeAutospacing="1" w:after="100" w:afterAutospacing="1"/>
    </w:pPr>
    <w:rPr>
      <w:szCs w:val="24"/>
      <w:lang w:val="en-CA"/>
    </w:rPr>
  </w:style>
  <w:style w:type="paragraph" w:customStyle="1" w:styleId="xl70">
    <w:name w:val="xl70"/>
    <w:basedOn w:val="Normal"/>
    <w:rsid w:val="005C3FEB"/>
    <w:pPr>
      <w:pBdr>
        <w:top w:val="single" w:sz="12" w:space="0" w:color="auto"/>
        <w:left w:val="single" w:sz="12" w:space="0" w:color="auto"/>
        <w:bottom w:val="single" w:sz="4" w:space="0" w:color="auto"/>
        <w:right w:val="single" w:sz="4" w:space="0" w:color="auto"/>
      </w:pBdr>
      <w:shd w:val="clear" w:color="auto" w:fill="CCFFCC"/>
      <w:spacing w:before="100" w:beforeAutospacing="1" w:after="100" w:afterAutospacing="1"/>
    </w:pPr>
    <w:rPr>
      <w:szCs w:val="24"/>
      <w:lang w:val="en-CA"/>
    </w:rPr>
  </w:style>
  <w:style w:type="paragraph" w:customStyle="1" w:styleId="xl71">
    <w:name w:val="xl71"/>
    <w:basedOn w:val="Normal"/>
    <w:rsid w:val="005C3FEB"/>
    <w:pPr>
      <w:pBdr>
        <w:top w:val="single" w:sz="12" w:space="0" w:color="auto"/>
        <w:left w:val="single" w:sz="4" w:space="0" w:color="auto"/>
        <w:bottom w:val="single" w:sz="4" w:space="0" w:color="auto"/>
        <w:right w:val="single" w:sz="4" w:space="0" w:color="auto"/>
      </w:pBdr>
      <w:shd w:val="clear" w:color="auto" w:fill="CCFFCC"/>
      <w:spacing w:before="100" w:beforeAutospacing="1" w:after="100" w:afterAutospacing="1"/>
    </w:pPr>
    <w:rPr>
      <w:szCs w:val="24"/>
      <w:lang w:val="en-CA"/>
    </w:rPr>
  </w:style>
  <w:style w:type="paragraph" w:customStyle="1" w:styleId="xl72">
    <w:name w:val="xl72"/>
    <w:basedOn w:val="Normal"/>
    <w:rsid w:val="005C3FEB"/>
    <w:pPr>
      <w:pBdr>
        <w:top w:val="single" w:sz="12" w:space="0" w:color="auto"/>
        <w:left w:val="single" w:sz="4" w:space="0" w:color="auto"/>
        <w:bottom w:val="single" w:sz="4" w:space="0" w:color="auto"/>
        <w:right w:val="single" w:sz="12" w:space="0" w:color="auto"/>
      </w:pBdr>
      <w:shd w:val="clear" w:color="auto" w:fill="CCFFCC"/>
      <w:spacing w:before="100" w:beforeAutospacing="1" w:after="100" w:afterAutospacing="1"/>
    </w:pPr>
    <w:rPr>
      <w:szCs w:val="24"/>
      <w:lang w:val="en-CA"/>
    </w:rPr>
  </w:style>
  <w:style w:type="paragraph" w:customStyle="1" w:styleId="xl73">
    <w:name w:val="xl73"/>
    <w:basedOn w:val="Normal"/>
    <w:rsid w:val="005C3FEB"/>
    <w:pPr>
      <w:pBdr>
        <w:top w:val="single" w:sz="12" w:space="0" w:color="auto"/>
        <w:left w:val="single" w:sz="12" w:space="0" w:color="auto"/>
        <w:bottom w:val="single" w:sz="4" w:space="0" w:color="auto"/>
        <w:right w:val="single" w:sz="4" w:space="0" w:color="auto"/>
      </w:pBdr>
      <w:shd w:val="clear" w:color="auto" w:fill="FFFF99"/>
      <w:spacing w:before="100" w:beforeAutospacing="1" w:after="100" w:afterAutospacing="1"/>
    </w:pPr>
    <w:rPr>
      <w:szCs w:val="24"/>
      <w:lang w:val="en-CA"/>
    </w:rPr>
  </w:style>
  <w:style w:type="paragraph" w:customStyle="1" w:styleId="xl74">
    <w:name w:val="xl74"/>
    <w:basedOn w:val="Normal"/>
    <w:rsid w:val="005C3FEB"/>
    <w:pPr>
      <w:pBdr>
        <w:top w:val="single" w:sz="12" w:space="0" w:color="auto"/>
        <w:left w:val="single" w:sz="4" w:space="0" w:color="auto"/>
        <w:bottom w:val="single" w:sz="4" w:space="0" w:color="auto"/>
        <w:right w:val="single" w:sz="4" w:space="0" w:color="auto"/>
      </w:pBdr>
      <w:shd w:val="clear" w:color="auto" w:fill="FFFF99"/>
      <w:spacing w:before="100" w:beforeAutospacing="1" w:after="100" w:afterAutospacing="1"/>
    </w:pPr>
    <w:rPr>
      <w:szCs w:val="24"/>
      <w:lang w:val="en-CA"/>
    </w:rPr>
  </w:style>
  <w:style w:type="paragraph" w:customStyle="1" w:styleId="xl75">
    <w:name w:val="xl75"/>
    <w:basedOn w:val="Normal"/>
    <w:rsid w:val="005C3FEB"/>
    <w:pPr>
      <w:pBdr>
        <w:top w:val="single" w:sz="12" w:space="0" w:color="auto"/>
        <w:left w:val="single" w:sz="4" w:space="0" w:color="auto"/>
        <w:bottom w:val="single" w:sz="4" w:space="0" w:color="auto"/>
      </w:pBdr>
      <w:shd w:val="clear" w:color="auto" w:fill="FFFF99"/>
      <w:spacing w:before="100" w:beforeAutospacing="1" w:after="100" w:afterAutospacing="1"/>
    </w:pPr>
    <w:rPr>
      <w:szCs w:val="24"/>
      <w:lang w:val="en-CA"/>
    </w:rPr>
  </w:style>
  <w:style w:type="paragraph" w:customStyle="1" w:styleId="xl76">
    <w:name w:val="xl76"/>
    <w:basedOn w:val="Normal"/>
    <w:rsid w:val="005C3FEB"/>
    <w:pPr>
      <w:pBdr>
        <w:top w:val="single" w:sz="12" w:space="0" w:color="auto"/>
        <w:bottom w:val="single" w:sz="4" w:space="0" w:color="auto"/>
        <w:right w:val="single" w:sz="4" w:space="0" w:color="auto"/>
      </w:pBdr>
      <w:shd w:val="clear" w:color="auto" w:fill="FFFF99"/>
      <w:spacing w:before="100" w:beforeAutospacing="1" w:after="100" w:afterAutospacing="1"/>
    </w:pPr>
    <w:rPr>
      <w:szCs w:val="24"/>
      <w:lang w:val="en-CA"/>
    </w:rPr>
  </w:style>
  <w:style w:type="paragraph" w:customStyle="1" w:styleId="xl77">
    <w:name w:val="xl77"/>
    <w:basedOn w:val="Normal"/>
    <w:rsid w:val="005C3FEB"/>
    <w:pPr>
      <w:pBdr>
        <w:top w:val="single" w:sz="12" w:space="0" w:color="auto"/>
        <w:left w:val="single" w:sz="4" w:space="0" w:color="auto"/>
        <w:bottom w:val="single" w:sz="4" w:space="0" w:color="auto"/>
        <w:right w:val="single" w:sz="12" w:space="0" w:color="auto"/>
      </w:pBdr>
      <w:shd w:val="clear" w:color="auto" w:fill="FFFF99"/>
      <w:spacing w:before="100" w:beforeAutospacing="1" w:after="100" w:afterAutospacing="1"/>
    </w:pPr>
    <w:rPr>
      <w:szCs w:val="24"/>
      <w:lang w:val="en-CA"/>
    </w:rPr>
  </w:style>
  <w:style w:type="paragraph" w:customStyle="1" w:styleId="xl78">
    <w:name w:val="xl78"/>
    <w:basedOn w:val="Normal"/>
    <w:rsid w:val="005C3FEB"/>
    <w:pPr>
      <w:pBdr>
        <w:top w:val="single" w:sz="12" w:space="0" w:color="auto"/>
        <w:left w:val="single" w:sz="8" w:space="0" w:color="auto"/>
        <w:bottom w:val="single" w:sz="4" w:space="0" w:color="auto"/>
        <w:right w:val="single" w:sz="4" w:space="0" w:color="auto"/>
      </w:pBdr>
      <w:shd w:val="clear" w:color="auto" w:fill="FFFF99"/>
      <w:spacing w:before="100" w:beforeAutospacing="1" w:after="100" w:afterAutospacing="1"/>
    </w:pPr>
    <w:rPr>
      <w:szCs w:val="24"/>
      <w:lang w:val="en-CA"/>
    </w:rPr>
  </w:style>
  <w:style w:type="paragraph" w:customStyle="1" w:styleId="xl79">
    <w:name w:val="xl79"/>
    <w:basedOn w:val="Normal"/>
    <w:rsid w:val="005C3FE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14"/>
      <w:szCs w:val="14"/>
      <w:lang w:val="en-CA"/>
    </w:rPr>
  </w:style>
  <w:style w:type="paragraph" w:customStyle="1" w:styleId="xl80">
    <w:name w:val="xl80"/>
    <w:basedOn w:val="Normal"/>
    <w:rsid w:val="005C3FEB"/>
    <w:pPr>
      <w:spacing w:before="100" w:beforeAutospacing="1" w:after="100" w:afterAutospacing="1"/>
      <w:jc w:val="center"/>
    </w:pPr>
    <w:rPr>
      <w:rFonts w:ascii="Arial" w:hAnsi="Arial" w:cs="Arial"/>
      <w:b/>
      <w:bCs/>
      <w:sz w:val="28"/>
      <w:szCs w:val="28"/>
      <w:lang w:val="en-CA"/>
    </w:rPr>
  </w:style>
  <w:style w:type="paragraph" w:customStyle="1" w:styleId="xl81">
    <w:name w:val="xl81"/>
    <w:basedOn w:val="Normal"/>
    <w:rsid w:val="005C3FEB"/>
    <w:pPr>
      <w:pBdr>
        <w:top w:val="single" w:sz="4" w:space="0" w:color="auto"/>
        <w:left w:val="single" w:sz="12" w:space="0" w:color="auto"/>
        <w:bottom w:val="single" w:sz="4" w:space="0" w:color="auto"/>
      </w:pBdr>
      <w:spacing w:before="100" w:beforeAutospacing="1" w:after="100" w:afterAutospacing="1"/>
      <w:jc w:val="center"/>
    </w:pPr>
    <w:rPr>
      <w:sz w:val="14"/>
      <w:szCs w:val="14"/>
      <w:lang w:val="en-CA"/>
    </w:rPr>
  </w:style>
  <w:style w:type="paragraph" w:customStyle="1" w:styleId="xl82">
    <w:name w:val="xl82"/>
    <w:basedOn w:val="Normal"/>
    <w:rsid w:val="005C3FEB"/>
    <w:pPr>
      <w:pBdr>
        <w:top w:val="single" w:sz="4" w:space="0" w:color="auto"/>
        <w:bottom w:val="single" w:sz="4" w:space="0" w:color="auto"/>
      </w:pBdr>
      <w:spacing w:before="100" w:beforeAutospacing="1" w:after="100" w:afterAutospacing="1"/>
      <w:jc w:val="center"/>
    </w:pPr>
    <w:rPr>
      <w:sz w:val="14"/>
      <w:szCs w:val="14"/>
      <w:lang w:val="en-CA"/>
    </w:rPr>
  </w:style>
  <w:style w:type="paragraph" w:customStyle="1" w:styleId="xl83">
    <w:name w:val="xl83"/>
    <w:basedOn w:val="Normal"/>
    <w:rsid w:val="005C3FEB"/>
    <w:pPr>
      <w:pBdr>
        <w:top w:val="single" w:sz="4" w:space="0" w:color="auto"/>
        <w:bottom w:val="single" w:sz="4" w:space="0" w:color="auto"/>
        <w:right w:val="single" w:sz="12" w:space="0" w:color="auto"/>
      </w:pBdr>
      <w:spacing w:before="100" w:beforeAutospacing="1" w:after="100" w:afterAutospacing="1"/>
      <w:jc w:val="center"/>
    </w:pPr>
    <w:rPr>
      <w:sz w:val="14"/>
      <w:szCs w:val="14"/>
      <w:lang w:val="en-CA"/>
    </w:rPr>
  </w:style>
  <w:style w:type="paragraph" w:customStyle="1" w:styleId="xl84">
    <w:name w:val="xl84"/>
    <w:basedOn w:val="Normal"/>
    <w:rsid w:val="005C3FEB"/>
    <w:pPr>
      <w:spacing w:before="100" w:beforeAutospacing="1" w:after="100" w:afterAutospacing="1"/>
      <w:jc w:val="center"/>
    </w:pPr>
    <w:rPr>
      <w:rFonts w:ascii="Arial" w:hAnsi="Arial" w:cs="Arial"/>
      <w:b/>
      <w:bCs/>
      <w:szCs w:val="24"/>
      <w:lang w:val="en-CA"/>
    </w:rPr>
  </w:style>
  <w:style w:type="paragraph" w:customStyle="1" w:styleId="xl85">
    <w:name w:val="xl85"/>
    <w:basedOn w:val="Normal"/>
    <w:rsid w:val="005C3FEB"/>
    <w:pPr>
      <w:spacing w:before="100" w:beforeAutospacing="1" w:after="100" w:afterAutospacing="1"/>
      <w:jc w:val="center"/>
    </w:pPr>
    <w:rPr>
      <w:szCs w:val="24"/>
      <w:lang w:val="en-CA"/>
    </w:rPr>
  </w:style>
  <w:style w:type="paragraph" w:customStyle="1" w:styleId="xl86">
    <w:name w:val="xl86"/>
    <w:basedOn w:val="Normal"/>
    <w:rsid w:val="005C3FEB"/>
    <w:pPr>
      <w:pBdr>
        <w:top w:val="single" w:sz="4" w:space="0" w:color="auto"/>
        <w:left w:val="single" w:sz="4" w:space="0" w:color="auto"/>
        <w:bottom w:val="single" w:sz="4" w:space="0" w:color="auto"/>
        <w:right w:val="single" w:sz="12" w:space="0" w:color="auto"/>
      </w:pBdr>
      <w:shd w:val="clear" w:color="auto" w:fill="FFCC99"/>
      <w:spacing w:before="100" w:beforeAutospacing="1" w:after="100" w:afterAutospacing="1"/>
    </w:pPr>
    <w:rPr>
      <w:sz w:val="16"/>
      <w:szCs w:val="16"/>
      <w:lang w:val="en-CA"/>
    </w:rPr>
  </w:style>
  <w:style w:type="paragraph" w:customStyle="1" w:styleId="xl87">
    <w:name w:val="xl87"/>
    <w:basedOn w:val="Normal"/>
    <w:rsid w:val="005C3FEB"/>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sz w:val="14"/>
      <w:szCs w:val="14"/>
      <w:lang w:val="en-CA"/>
    </w:rPr>
  </w:style>
  <w:style w:type="paragraph" w:customStyle="1" w:styleId="xl88">
    <w:name w:val="xl88"/>
    <w:basedOn w:val="Normal"/>
    <w:rsid w:val="00B37A26"/>
    <w:pPr>
      <w:pBdr>
        <w:top w:val="single" w:sz="4" w:space="0" w:color="auto"/>
        <w:bottom w:val="single" w:sz="4" w:space="0" w:color="auto"/>
        <w:right w:val="single" w:sz="12" w:space="0" w:color="auto"/>
      </w:pBdr>
      <w:spacing w:before="100" w:beforeAutospacing="1" w:after="100" w:afterAutospacing="1"/>
      <w:jc w:val="center"/>
    </w:pPr>
    <w:rPr>
      <w:sz w:val="14"/>
      <w:szCs w:val="14"/>
      <w:lang w:val="en-CA"/>
    </w:rPr>
  </w:style>
  <w:style w:type="character" w:styleId="PageNumber">
    <w:name w:val="page number"/>
    <w:basedOn w:val="DefaultParagraphFont"/>
    <w:rsid w:val="00CD78F7"/>
  </w:style>
  <w:style w:type="paragraph" w:styleId="BalloonText">
    <w:name w:val="Balloon Text"/>
    <w:basedOn w:val="Normal"/>
    <w:semiHidden/>
    <w:rsid w:val="00D4246F"/>
    <w:rPr>
      <w:rFonts w:ascii="Tahoma" w:hAnsi="Tahoma" w:cs="Tahoma"/>
      <w:sz w:val="16"/>
      <w:szCs w:val="16"/>
    </w:rPr>
  </w:style>
  <w:style w:type="character" w:styleId="CommentReference">
    <w:name w:val="annotation reference"/>
    <w:basedOn w:val="DefaultParagraphFont"/>
    <w:semiHidden/>
    <w:rsid w:val="00B63A67"/>
    <w:rPr>
      <w:sz w:val="16"/>
      <w:szCs w:val="16"/>
    </w:rPr>
  </w:style>
  <w:style w:type="paragraph" w:styleId="CommentText">
    <w:name w:val="annotation text"/>
    <w:basedOn w:val="Normal"/>
    <w:semiHidden/>
    <w:rsid w:val="00B63A67"/>
    <w:rPr>
      <w:sz w:val="20"/>
    </w:rPr>
  </w:style>
  <w:style w:type="paragraph" w:styleId="CommentSubject">
    <w:name w:val="annotation subject"/>
    <w:basedOn w:val="CommentText"/>
    <w:next w:val="CommentText"/>
    <w:semiHidden/>
    <w:rsid w:val="00B63A67"/>
    <w:rPr>
      <w:b/>
      <w:bCs/>
    </w:rPr>
  </w:style>
  <w:style w:type="paragraph" w:styleId="Revision">
    <w:name w:val="Revision"/>
    <w:hidden/>
    <w:uiPriority w:val="99"/>
    <w:semiHidden/>
    <w:rsid w:val="00E52DF7"/>
    <w:rPr>
      <w:sz w:val="24"/>
      <w:lang w:val="en-US"/>
    </w:rPr>
  </w:style>
  <w:style w:type="paragraph" w:styleId="PlainText">
    <w:name w:val="Plain Text"/>
    <w:basedOn w:val="Normal"/>
    <w:link w:val="PlainTextChar"/>
    <w:uiPriority w:val="99"/>
    <w:unhideWhenUsed/>
    <w:rsid w:val="00FC71E9"/>
    <w:rPr>
      <w:rFonts w:ascii="Consolas" w:eastAsia="Calibri" w:hAnsi="Consolas"/>
      <w:sz w:val="21"/>
      <w:szCs w:val="21"/>
      <w:lang w:val="en-CA" w:eastAsia="en-US"/>
    </w:rPr>
  </w:style>
  <w:style w:type="character" w:customStyle="1" w:styleId="PlainTextChar">
    <w:name w:val="Plain Text Char"/>
    <w:basedOn w:val="DefaultParagraphFont"/>
    <w:link w:val="PlainText"/>
    <w:uiPriority w:val="99"/>
    <w:rsid w:val="00FC71E9"/>
    <w:rPr>
      <w:rFonts w:ascii="Consolas" w:eastAsia="Calibri" w:hAnsi="Consolas" w:cs="Times New Roman"/>
      <w:sz w:val="21"/>
      <w:szCs w:val="21"/>
      <w:lang w:eastAsia="en-US"/>
    </w:rPr>
  </w:style>
  <w:style w:type="paragraph" w:styleId="ListParagraph">
    <w:name w:val="List Paragraph"/>
    <w:basedOn w:val="Normal"/>
    <w:uiPriority w:val="34"/>
    <w:qFormat/>
    <w:rsid w:val="008D0263"/>
    <w:pPr>
      <w:ind w:left="720"/>
      <w:contextualSpacing/>
    </w:pPr>
  </w:style>
  <w:style w:type="character" w:customStyle="1" w:styleId="FooterChar">
    <w:name w:val="Footer Char"/>
    <w:basedOn w:val="DefaultParagraphFont"/>
    <w:link w:val="Footer"/>
    <w:uiPriority w:val="99"/>
    <w:rsid w:val="008C0644"/>
    <w:rPr>
      <w:sz w:val="24"/>
      <w:lang w:val="en-US"/>
    </w:rPr>
  </w:style>
  <w:style w:type="paragraph" w:styleId="BodyTextIndent3">
    <w:name w:val="Body Text Indent 3"/>
    <w:basedOn w:val="Normal"/>
    <w:link w:val="BodyTextIndent3Char"/>
    <w:rsid w:val="00CF5E0E"/>
    <w:pPr>
      <w:spacing w:after="240"/>
      <w:ind w:left="283"/>
    </w:pPr>
    <w:rPr>
      <w:sz w:val="20"/>
      <w:lang w:val="en-GB" w:eastAsia="en-US"/>
    </w:rPr>
  </w:style>
  <w:style w:type="character" w:customStyle="1" w:styleId="BodyTextIndent3Char">
    <w:name w:val="Body Text Indent 3 Char"/>
    <w:basedOn w:val="DefaultParagraphFont"/>
    <w:link w:val="BodyTextIndent3"/>
    <w:rsid w:val="00CF5E0E"/>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5113">
      <w:bodyDiv w:val="1"/>
      <w:marLeft w:val="0"/>
      <w:marRight w:val="0"/>
      <w:marTop w:val="0"/>
      <w:marBottom w:val="0"/>
      <w:divBdr>
        <w:top w:val="none" w:sz="0" w:space="0" w:color="auto"/>
        <w:left w:val="none" w:sz="0" w:space="0" w:color="auto"/>
        <w:bottom w:val="none" w:sz="0" w:space="0" w:color="auto"/>
        <w:right w:val="none" w:sz="0" w:space="0" w:color="auto"/>
      </w:divBdr>
    </w:div>
    <w:div w:id="81534563">
      <w:bodyDiv w:val="1"/>
      <w:marLeft w:val="0"/>
      <w:marRight w:val="0"/>
      <w:marTop w:val="0"/>
      <w:marBottom w:val="0"/>
      <w:divBdr>
        <w:top w:val="none" w:sz="0" w:space="0" w:color="auto"/>
        <w:left w:val="none" w:sz="0" w:space="0" w:color="auto"/>
        <w:bottom w:val="none" w:sz="0" w:space="0" w:color="auto"/>
        <w:right w:val="none" w:sz="0" w:space="0" w:color="auto"/>
      </w:divBdr>
    </w:div>
    <w:div w:id="171451533">
      <w:bodyDiv w:val="1"/>
      <w:marLeft w:val="0"/>
      <w:marRight w:val="0"/>
      <w:marTop w:val="0"/>
      <w:marBottom w:val="0"/>
      <w:divBdr>
        <w:top w:val="none" w:sz="0" w:space="0" w:color="auto"/>
        <w:left w:val="none" w:sz="0" w:space="0" w:color="auto"/>
        <w:bottom w:val="none" w:sz="0" w:space="0" w:color="auto"/>
        <w:right w:val="none" w:sz="0" w:space="0" w:color="auto"/>
      </w:divBdr>
    </w:div>
    <w:div w:id="198124825">
      <w:bodyDiv w:val="1"/>
      <w:marLeft w:val="0"/>
      <w:marRight w:val="0"/>
      <w:marTop w:val="0"/>
      <w:marBottom w:val="0"/>
      <w:divBdr>
        <w:top w:val="none" w:sz="0" w:space="0" w:color="auto"/>
        <w:left w:val="none" w:sz="0" w:space="0" w:color="auto"/>
        <w:bottom w:val="none" w:sz="0" w:space="0" w:color="auto"/>
        <w:right w:val="none" w:sz="0" w:space="0" w:color="auto"/>
      </w:divBdr>
    </w:div>
    <w:div w:id="245506383">
      <w:bodyDiv w:val="1"/>
      <w:marLeft w:val="0"/>
      <w:marRight w:val="0"/>
      <w:marTop w:val="0"/>
      <w:marBottom w:val="0"/>
      <w:divBdr>
        <w:top w:val="none" w:sz="0" w:space="0" w:color="auto"/>
        <w:left w:val="none" w:sz="0" w:space="0" w:color="auto"/>
        <w:bottom w:val="none" w:sz="0" w:space="0" w:color="auto"/>
        <w:right w:val="none" w:sz="0" w:space="0" w:color="auto"/>
      </w:divBdr>
    </w:div>
    <w:div w:id="394861152">
      <w:bodyDiv w:val="1"/>
      <w:marLeft w:val="0"/>
      <w:marRight w:val="0"/>
      <w:marTop w:val="0"/>
      <w:marBottom w:val="0"/>
      <w:divBdr>
        <w:top w:val="none" w:sz="0" w:space="0" w:color="auto"/>
        <w:left w:val="none" w:sz="0" w:space="0" w:color="auto"/>
        <w:bottom w:val="none" w:sz="0" w:space="0" w:color="auto"/>
        <w:right w:val="none" w:sz="0" w:space="0" w:color="auto"/>
      </w:divBdr>
    </w:div>
    <w:div w:id="406922821">
      <w:bodyDiv w:val="1"/>
      <w:marLeft w:val="0"/>
      <w:marRight w:val="0"/>
      <w:marTop w:val="0"/>
      <w:marBottom w:val="0"/>
      <w:divBdr>
        <w:top w:val="none" w:sz="0" w:space="0" w:color="auto"/>
        <w:left w:val="none" w:sz="0" w:space="0" w:color="auto"/>
        <w:bottom w:val="none" w:sz="0" w:space="0" w:color="auto"/>
        <w:right w:val="none" w:sz="0" w:space="0" w:color="auto"/>
      </w:divBdr>
    </w:div>
    <w:div w:id="462962410">
      <w:bodyDiv w:val="1"/>
      <w:marLeft w:val="0"/>
      <w:marRight w:val="0"/>
      <w:marTop w:val="0"/>
      <w:marBottom w:val="0"/>
      <w:divBdr>
        <w:top w:val="none" w:sz="0" w:space="0" w:color="auto"/>
        <w:left w:val="none" w:sz="0" w:space="0" w:color="auto"/>
        <w:bottom w:val="none" w:sz="0" w:space="0" w:color="auto"/>
        <w:right w:val="none" w:sz="0" w:space="0" w:color="auto"/>
      </w:divBdr>
    </w:div>
    <w:div w:id="548077710">
      <w:bodyDiv w:val="1"/>
      <w:marLeft w:val="0"/>
      <w:marRight w:val="0"/>
      <w:marTop w:val="0"/>
      <w:marBottom w:val="0"/>
      <w:divBdr>
        <w:top w:val="none" w:sz="0" w:space="0" w:color="auto"/>
        <w:left w:val="none" w:sz="0" w:space="0" w:color="auto"/>
        <w:bottom w:val="none" w:sz="0" w:space="0" w:color="auto"/>
        <w:right w:val="none" w:sz="0" w:space="0" w:color="auto"/>
      </w:divBdr>
    </w:div>
    <w:div w:id="637107287">
      <w:bodyDiv w:val="1"/>
      <w:marLeft w:val="0"/>
      <w:marRight w:val="0"/>
      <w:marTop w:val="0"/>
      <w:marBottom w:val="0"/>
      <w:divBdr>
        <w:top w:val="none" w:sz="0" w:space="0" w:color="auto"/>
        <w:left w:val="none" w:sz="0" w:space="0" w:color="auto"/>
        <w:bottom w:val="none" w:sz="0" w:space="0" w:color="auto"/>
        <w:right w:val="none" w:sz="0" w:space="0" w:color="auto"/>
      </w:divBdr>
    </w:div>
    <w:div w:id="648479676">
      <w:bodyDiv w:val="1"/>
      <w:marLeft w:val="0"/>
      <w:marRight w:val="0"/>
      <w:marTop w:val="0"/>
      <w:marBottom w:val="0"/>
      <w:divBdr>
        <w:top w:val="none" w:sz="0" w:space="0" w:color="auto"/>
        <w:left w:val="none" w:sz="0" w:space="0" w:color="auto"/>
        <w:bottom w:val="none" w:sz="0" w:space="0" w:color="auto"/>
        <w:right w:val="none" w:sz="0" w:space="0" w:color="auto"/>
      </w:divBdr>
    </w:div>
    <w:div w:id="675575250">
      <w:bodyDiv w:val="1"/>
      <w:marLeft w:val="0"/>
      <w:marRight w:val="0"/>
      <w:marTop w:val="0"/>
      <w:marBottom w:val="0"/>
      <w:divBdr>
        <w:top w:val="none" w:sz="0" w:space="0" w:color="auto"/>
        <w:left w:val="none" w:sz="0" w:space="0" w:color="auto"/>
        <w:bottom w:val="none" w:sz="0" w:space="0" w:color="auto"/>
        <w:right w:val="none" w:sz="0" w:space="0" w:color="auto"/>
      </w:divBdr>
    </w:div>
    <w:div w:id="704865056">
      <w:bodyDiv w:val="1"/>
      <w:marLeft w:val="0"/>
      <w:marRight w:val="0"/>
      <w:marTop w:val="0"/>
      <w:marBottom w:val="0"/>
      <w:divBdr>
        <w:top w:val="none" w:sz="0" w:space="0" w:color="auto"/>
        <w:left w:val="none" w:sz="0" w:space="0" w:color="auto"/>
        <w:bottom w:val="none" w:sz="0" w:space="0" w:color="auto"/>
        <w:right w:val="none" w:sz="0" w:space="0" w:color="auto"/>
      </w:divBdr>
    </w:div>
    <w:div w:id="942957205">
      <w:bodyDiv w:val="1"/>
      <w:marLeft w:val="0"/>
      <w:marRight w:val="0"/>
      <w:marTop w:val="0"/>
      <w:marBottom w:val="0"/>
      <w:divBdr>
        <w:top w:val="none" w:sz="0" w:space="0" w:color="auto"/>
        <w:left w:val="none" w:sz="0" w:space="0" w:color="auto"/>
        <w:bottom w:val="none" w:sz="0" w:space="0" w:color="auto"/>
        <w:right w:val="none" w:sz="0" w:space="0" w:color="auto"/>
      </w:divBdr>
    </w:div>
    <w:div w:id="1048918444">
      <w:bodyDiv w:val="1"/>
      <w:marLeft w:val="0"/>
      <w:marRight w:val="0"/>
      <w:marTop w:val="0"/>
      <w:marBottom w:val="0"/>
      <w:divBdr>
        <w:top w:val="none" w:sz="0" w:space="0" w:color="auto"/>
        <w:left w:val="none" w:sz="0" w:space="0" w:color="auto"/>
        <w:bottom w:val="none" w:sz="0" w:space="0" w:color="auto"/>
        <w:right w:val="none" w:sz="0" w:space="0" w:color="auto"/>
      </w:divBdr>
    </w:div>
    <w:div w:id="1122578446">
      <w:bodyDiv w:val="1"/>
      <w:marLeft w:val="0"/>
      <w:marRight w:val="0"/>
      <w:marTop w:val="0"/>
      <w:marBottom w:val="0"/>
      <w:divBdr>
        <w:top w:val="none" w:sz="0" w:space="0" w:color="auto"/>
        <w:left w:val="none" w:sz="0" w:space="0" w:color="auto"/>
        <w:bottom w:val="none" w:sz="0" w:space="0" w:color="auto"/>
        <w:right w:val="none" w:sz="0" w:space="0" w:color="auto"/>
      </w:divBdr>
    </w:div>
    <w:div w:id="1125925063">
      <w:bodyDiv w:val="1"/>
      <w:marLeft w:val="0"/>
      <w:marRight w:val="0"/>
      <w:marTop w:val="0"/>
      <w:marBottom w:val="0"/>
      <w:divBdr>
        <w:top w:val="none" w:sz="0" w:space="0" w:color="auto"/>
        <w:left w:val="none" w:sz="0" w:space="0" w:color="auto"/>
        <w:bottom w:val="none" w:sz="0" w:space="0" w:color="auto"/>
        <w:right w:val="none" w:sz="0" w:space="0" w:color="auto"/>
      </w:divBdr>
    </w:div>
    <w:div w:id="1149906989">
      <w:bodyDiv w:val="1"/>
      <w:marLeft w:val="0"/>
      <w:marRight w:val="0"/>
      <w:marTop w:val="0"/>
      <w:marBottom w:val="0"/>
      <w:divBdr>
        <w:top w:val="none" w:sz="0" w:space="0" w:color="auto"/>
        <w:left w:val="none" w:sz="0" w:space="0" w:color="auto"/>
        <w:bottom w:val="none" w:sz="0" w:space="0" w:color="auto"/>
        <w:right w:val="none" w:sz="0" w:space="0" w:color="auto"/>
      </w:divBdr>
    </w:div>
    <w:div w:id="1185703723">
      <w:bodyDiv w:val="1"/>
      <w:marLeft w:val="0"/>
      <w:marRight w:val="0"/>
      <w:marTop w:val="0"/>
      <w:marBottom w:val="0"/>
      <w:divBdr>
        <w:top w:val="none" w:sz="0" w:space="0" w:color="auto"/>
        <w:left w:val="none" w:sz="0" w:space="0" w:color="auto"/>
        <w:bottom w:val="none" w:sz="0" w:space="0" w:color="auto"/>
        <w:right w:val="none" w:sz="0" w:space="0" w:color="auto"/>
      </w:divBdr>
    </w:div>
    <w:div w:id="1334995840">
      <w:bodyDiv w:val="1"/>
      <w:marLeft w:val="0"/>
      <w:marRight w:val="0"/>
      <w:marTop w:val="0"/>
      <w:marBottom w:val="0"/>
      <w:divBdr>
        <w:top w:val="none" w:sz="0" w:space="0" w:color="auto"/>
        <w:left w:val="none" w:sz="0" w:space="0" w:color="auto"/>
        <w:bottom w:val="none" w:sz="0" w:space="0" w:color="auto"/>
        <w:right w:val="none" w:sz="0" w:space="0" w:color="auto"/>
      </w:divBdr>
    </w:div>
    <w:div w:id="1358652939">
      <w:bodyDiv w:val="1"/>
      <w:marLeft w:val="0"/>
      <w:marRight w:val="0"/>
      <w:marTop w:val="0"/>
      <w:marBottom w:val="0"/>
      <w:divBdr>
        <w:top w:val="none" w:sz="0" w:space="0" w:color="auto"/>
        <w:left w:val="none" w:sz="0" w:space="0" w:color="auto"/>
        <w:bottom w:val="none" w:sz="0" w:space="0" w:color="auto"/>
        <w:right w:val="none" w:sz="0" w:space="0" w:color="auto"/>
      </w:divBdr>
    </w:div>
    <w:div w:id="1455560452">
      <w:bodyDiv w:val="1"/>
      <w:marLeft w:val="0"/>
      <w:marRight w:val="0"/>
      <w:marTop w:val="0"/>
      <w:marBottom w:val="0"/>
      <w:divBdr>
        <w:top w:val="none" w:sz="0" w:space="0" w:color="auto"/>
        <w:left w:val="none" w:sz="0" w:space="0" w:color="auto"/>
        <w:bottom w:val="none" w:sz="0" w:space="0" w:color="auto"/>
        <w:right w:val="none" w:sz="0" w:space="0" w:color="auto"/>
      </w:divBdr>
    </w:div>
    <w:div w:id="1533494486">
      <w:bodyDiv w:val="1"/>
      <w:marLeft w:val="0"/>
      <w:marRight w:val="0"/>
      <w:marTop w:val="0"/>
      <w:marBottom w:val="0"/>
      <w:divBdr>
        <w:top w:val="none" w:sz="0" w:space="0" w:color="auto"/>
        <w:left w:val="none" w:sz="0" w:space="0" w:color="auto"/>
        <w:bottom w:val="none" w:sz="0" w:space="0" w:color="auto"/>
        <w:right w:val="none" w:sz="0" w:space="0" w:color="auto"/>
      </w:divBdr>
    </w:div>
    <w:div w:id="1552380124">
      <w:bodyDiv w:val="1"/>
      <w:marLeft w:val="0"/>
      <w:marRight w:val="0"/>
      <w:marTop w:val="0"/>
      <w:marBottom w:val="0"/>
      <w:divBdr>
        <w:top w:val="none" w:sz="0" w:space="0" w:color="auto"/>
        <w:left w:val="none" w:sz="0" w:space="0" w:color="auto"/>
        <w:bottom w:val="none" w:sz="0" w:space="0" w:color="auto"/>
        <w:right w:val="none" w:sz="0" w:space="0" w:color="auto"/>
      </w:divBdr>
    </w:div>
    <w:div w:id="1581331631">
      <w:bodyDiv w:val="1"/>
      <w:marLeft w:val="0"/>
      <w:marRight w:val="0"/>
      <w:marTop w:val="0"/>
      <w:marBottom w:val="0"/>
      <w:divBdr>
        <w:top w:val="none" w:sz="0" w:space="0" w:color="auto"/>
        <w:left w:val="none" w:sz="0" w:space="0" w:color="auto"/>
        <w:bottom w:val="none" w:sz="0" w:space="0" w:color="auto"/>
        <w:right w:val="none" w:sz="0" w:space="0" w:color="auto"/>
      </w:divBdr>
    </w:div>
    <w:div w:id="1615360177">
      <w:bodyDiv w:val="1"/>
      <w:marLeft w:val="0"/>
      <w:marRight w:val="0"/>
      <w:marTop w:val="0"/>
      <w:marBottom w:val="0"/>
      <w:divBdr>
        <w:top w:val="none" w:sz="0" w:space="0" w:color="auto"/>
        <w:left w:val="none" w:sz="0" w:space="0" w:color="auto"/>
        <w:bottom w:val="none" w:sz="0" w:space="0" w:color="auto"/>
        <w:right w:val="none" w:sz="0" w:space="0" w:color="auto"/>
      </w:divBdr>
    </w:div>
    <w:div w:id="1617322780">
      <w:bodyDiv w:val="1"/>
      <w:marLeft w:val="0"/>
      <w:marRight w:val="0"/>
      <w:marTop w:val="0"/>
      <w:marBottom w:val="0"/>
      <w:divBdr>
        <w:top w:val="none" w:sz="0" w:space="0" w:color="auto"/>
        <w:left w:val="none" w:sz="0" w:space="0" w:color="auto"/>
        <w:bottom w:val="none" w:sz="0" w:space="0" w:color="auto"/>
        <w:right w:val="none" w:sz="0" w:space="0" w:color="auto"/>
      </w:divBdr>
    </w:div>
    <w:div w:id="1868061042">
      <w:bodyDiv w:val="1"/>
      <w:marLeft w:val="0"/>
      <w:marRight w:val="0"/>
      <w:marTop w:val="0"/>
      <w:marBottom w:val="0"/>
      <w:divBdr>
        <w:top w:val="none" w:sz="0" w:space="0" w:color="auto"/>
        <w:left w:val="none" w:sz="0" w:space="0" w:color="auto"/>
        <w:bottom w:val="none" w:sz="0" w:space="0" w:color="auto"/>
        <w:right w:val="none" w:sz="0" w:space="0" w:color="auto"/>
      </w:divBdr>
    </w:div>
    <w:div w:id="1876309875">
      <w:bodyDiv w:val="1"/>
      <w:marLeft w:val="0"/>
      <w:marRight w:val="0"/>
      <w:marTop w:val="0"/>
      <w:marBottom w:val="0"/>
      <w:divBdr>
        <w:top w:val="none" w:sz="0" w:space="0" w:color="auto"/>
        <w:left w:val="none" w:sz="0" w:space="0" w:color="auto"/>
        <w:bottom w:val="none" w:sz="0" w:space="0" w:color="auto"/>
        <w:right w:val="none" w:sz="0" w:space="0" w:color="auto"/>
      </w:divBdr>
    </w:div>
    <w:div w:id="1916356805">
      <w:bodyDiv w:val="1"/>
      <w:marLeft w:val="0"/>
      <w:marRight w:val="0"/>
      <w:marTop w:val="0"/>
      <w:marBottom w:val="0"/>
      <w:divBdr>
        <w:top w:val="none" w:sz="0" w:space="0" w:color="auto"/>
        <w:left w:val="none" w:sz="0" w:space="0" w:color="auto"/>
        <w:bottom w:val="none" w:sz="0" w:space="0" w:color="auto"/>
        <w:right w:val="none" w:sz="0" w:space="0" w:color="auto"/>
      </w:divBdr>
    </w:div>
    <w:div w:id="2086949533">
      <w:bodyDiv w:val="1"/>
      <w:marLeft w:val="0"/>
      <w:marRight w:val="0"/>
      <w:marTop w:val="0"/>
      <w:marBottom w:val="0"/>
      <w:divBdr>
        <w:top w:val="none" w:sz="0" w:space="0" w:color="auto"/>
        <w:left w:val="none" w:sz="0" w:space="0" w:color="auto"/>
        <w:bottom w:val="none" w:sz="0" w:space="0" w:color="auto"/>
        <w:right w:val="none" w:sz="0" w:space="0" w:color="auto"/>
      </w:divBdr>
    </w:div>
    <w:div w:id="209269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0CFC1218E47408A23B2E3C737884E" ma:contentTypeVersion="0" ma:contentTypeDescription="Create a new document." ma:contentTypeScope="" ma:versionID="9cf292e245f777b824906d71d591d79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091DD-13F6-472C-98B2-A419D37A7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EBBA0FF-5FB5-4B7D-A7B4-F26C744F4CAD}">
  <ds:schemaRefs>
    <ds:schemaRef ds:uri="http://schemas.microsoft.com/sharepoint/v3/contenttype/forms"/>
  </ds:schemaRefs>
</ds:datastoreItem>
</file>

<file path=customXml/itemProps3.xml><?xml version="1.0" encoding="utf-8"?>
<ds:datastoreItem xmlns:ds="http://schemas.openxmlformats.org/officeDocument/2006/customXml" ds:itemID="{38A990FC-6F9A-4AFF-979F-897F7A73F82D}">
  <ds:schemaRefs>
    <ds:schemaRef ds:uri="http://purl.org/dc/dcmitype/"/>
    <ds:schemaRef ds:uri="http://schemas.microsoft.com/office/2006/metadata/properties"/>
    <ds:schemaRef ds:uri="http://www.w3.org/XML/1998/namespace"/>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AAA6891B-00B3-43B0-8741-525E201FE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4140</Words>
  <Characters>20674</Characters>
  <Application>Microsoft Office Word</Application>
  <DocSecurity>0</DocSecurity>
  <Lines>172</Lines>
  <Paragraphs>49</Paragraphs>
  <ScaleCrop>false</ScaleCrop>
  <HeadingPairs>
    <vt:vector size="2" baseType="variant">
      <vt:variant>
        <vt:lpstr>Title</vt:lpstr>
      </vt:variant>
      <vt:variant>
        <vt:i4>1</vt:i4>
      </vt:variant>
    </vt:vector>
  </HeadingPairs>
  <TitlesOfParts>
    <vt:vector size="1" baseType="lpstr">
      <vt:lpstr>BCTS Provincial Internal Audit Plan</vt:lpstr>
    </vt:vector>
  </TitlesOfParts>
  <Company>Province of British Columbia</Company>
  <LinksUpToDate>false</LinksUpToDate>
  <CharactersWithSpaces>24765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BCTS Provincial Internal Audit Plan</dc:title>
  <dc:creator>Chris  Lind</dc:creator>
  <cp:lastModifiedBy>Kahlke, Rein FLNR:EX</cp:lastModifiedBy>
  <cp:revision>3</cp:revision>
  <cp:lastPrinted>2015-02-26T00:16:00Z</cp:lastPrinted>
  <dcterms:created xsi:type="dcterms:W3CDTF">2015-03-27T18:52:00Z</dcterms:created>
  <dcterms:modified xsi:type="dcterms:W3CDTF">2015-03-27T18:55:00Z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0x01010084B0CFC1218E47408A23B2E3C737884E</vt:lpwstr>
  </property>
</Properties>
</file>