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B10" w:rsidRDefault="00413B10" w:rsidP="00413B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413B10" w:rsidRPr="006C4FEF" w:rsidRDefault="00413B10" w:rsidP="00413B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6C4FEF">
        <w:rPr>
          <w:rFonts w:ascii="Calibri" w:hAnsi="Calibri" w:cs="Calibri"/>
          <w:color w:val="000000"/>
          <w:sz w:val="20"/>
          <w:szCs w:val="20"/>
          <w:lang w:val="en-US"/>
        </w:rPr>
        <w:t>Below is an informational table to assist BC Timber Sales registrants and contractors with the 3-digit</w:t>
      </w:r>
      <w:r w:rsidRPr="006C4FEF">
        <w:rPr>
          <w:rFonts w:ascii="Calibri" w:hAnsi="Calibri" w:cs="Calibri"/>
          <w:color w:val="000000"/>
          <w:sz w:val="20"/>
          <w:szCs w:val="20"/>
          <w:lang w:val="en-US"/>
        </w:rPr>
        <w:t xml:space="preserve"> </w:t>
      </w:r>
      <w:r w:rsidRPr="006C4FEF">
        <w:rPr>
          <w:rFonts w:ascii="Calibri" w:hAnsi="Calibri" w:cs="Calibri"/>
          <w:color w:val="000000"/>
          <w:sz w:val="20"/>
          <w:szCs w:val="20"/>
          <w:lang w:val="en-US"/>
        </w:rPr>
        <w:t>identifiers used extensively by our staff and forestry applications to</w:t>
      </w:r>
      <w:r w:rsidR="006C4FEF">
        <w:rPr>
          <w:rFonts w:ascii="Calibri" w:hAnsi="Calibri" w:cs="Calibri"/>
          <w:color w:val="000000"/>
          <w:sz w:val="20"/>
          <w:szCs w:val="20"/>
          <w:lang w:val="en-US"/>
        </w:rPr>
        <w:t xml:space="preserve"> identify BCTS business areas. </w:t>
      </w:r>
    </w:p>
    <w:p w:rsidR="00413B10" w:rsidRPr="006C4FEF" w:rsidRDefault="00413B10" w:rsidP="00413B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:rsidR="00413B10" w:rsidRPr="006C4FEF" w:rsidRDefault="00413B10" w:rsidP="00413B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lang w:val="en-US"/>
        </w:rPr>
      </w:pPr>
      <w:r w:rsidRPr="006C4FEF">
        <w:rPr>
          <w:rFonts w:ascii="Calibri" w:hAnsi="Calibri" w:cs="Calibri"/>
          <w:color w:val="000000"/>
          <w:sz w:val="20"/>
          <w:szCs w:val="20"/>
          <w:lang w:val="en-US"/>
        </w:rPr>
        <w:t xml:space="preserve">They should help stakeholders to quickly identify TSL Opportunities on the BC BID </w:t>
      </w:r>
      <w:r w:rsidRPr="006C4FEF">
        <w:rPr>
          <w:rFonts w:ascii="Calibri" w:hAnsi="Calibri" w:cs="Calibri"/>
          <w:i/>
          <w:iCs/>
          <w:color w:val="000000"/>
          <w:sz w:val="20"/>
          <w:szCs w:val="20"/>
          <w:lang w:val="en-US"/>
        </w:rPr>
        <w:t>Browse Opportunities</w:t>
      </w:r>
      <w:r w:rsidRPr="006C4FEF">
        <w:rPr>
          <w:rFonts w:ascii="Calibri" w:hAnsi="Calibri" w:cs="Calibri"/>
          <w:i/>
          <w:iCs/>
          <w:color w:val="000000"/>
          <w:sz w:val="20"/>
          <w:szCs w:val="20"/>
          <w:lang w:val="en-US"/>
        </w:rPr>
        <w:t xml:space="preserve"> </w:t>
      </w:r>
      <w:r w:rsidRPr="006C4FEF">
        <w:rPr>
          <w:rFonts w:ascii="Calibri" w:hAnsi="Calibri" w:cs="Calibri"/>
          <w:color w:val="000000"/>
          <w:sz w:val="20"/>
          <w:szCs w:val="20"/>
          <w:lang w:val="en-US"/>
        </w:rPr>
        <w:t>dashboard th</w:t>
      </w:r>
      <w:r w:rsidRPr="006C4FEF">
        <w:rPr>
          <w:rFonts w:ascii="Calibri" w:hAnsi="Calibri" w:cs="Calibri"/>
          <w:color w:val="000000"/>
          <w:sz w:val="20"/>
          <w:szCs w:val="20"/>
          <w:lang w:val="en-US"/>
        </w:rPr>
        <w:t>at may be of interest to them.</w:t>
      </w:r>
    </w:p>
    <w:p w:rsidR="00413B10" w:rsidRDefault="00413B10" w:rsidP="00413B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en-US"/>
        </w:rPr>
      </w:pPr>
    </w:p>
    <w:p w:rsidR="00413B10" w:rsidRDefault="00413B10" w:rsidP="00413B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Ind w:w="2093" w:type="dxa"/>
        <w:tblLook w:val="04A0" w:firstRow="1" w:lastRow="0" w:firstColumn="1" w:lastColumn="0" w:noHBand="0" w:noVBand="1"/>
      </w:tblPr>
      <w:tblGrid>
        <w:gridCol w:w="2027"/>
        <w:gridCol w:w="1065"/>
      </w:tblGrid>
      <w:tr w:rsidR="00413B10" w:rsidRPr="00413B10" w:rsidTr="00E22861">
        <w:tc>
          <w:tcPr>
            <w:tcW w:w="0" w:type="auto"/>
            <w:shd w:val="clear" w:color="auto" w:fill="0070C0"/>
          </w:tcPr>
          <w:p w:rsidR="00413B10" w:rsidRPr="00413B10" w:rsidRDefault="00413B10" w:rsidP="00E22861">
            <w:pPr>
              <w:ind w:left="1701" w:hanging="1701"/>
              <w:rPr>
                <w:b/>
                <w:color w:val="FFFFFF" w:themeColor="background1"/>
              </w:rPr>
            </w:pPr>
            <w:r w:rsidRPr="00413B10">
              <w:rPr>
                <w:b/>
                <w:color w:val="FFFFFF" w:themeColor="background1"/>
              </w:rPr>
              <w:t>BCTS Business Area</w:t>
            </w:r>
          </w:p>
        </w:tc>
        <w:tc>
          <w:tcPr>
            <w:tcW w:w="0" w:type="auto"/>
            <w:shd w:val="clear" w:color="auto" w:fill="0070C0"/>
          </w:tcPr>
          <w:p w:rsidR="00413B10" w:rsidRPr="00413B10" w:rsidRDefault="00413B10" w:rsidP="00E22861">
            <w:pPr>
              <w:rPr>
                <w:b/>
                <w:color w:val="FFFFFF" w:themeColor="background1"/>
              </w:rPr>
            </w:pPr>
            <w:r w:rsidRPr="00413B10">
              <w:rPr>
                <w:b/>
                <w:color w:val="FFFFFF" w:themeColor="background1"/>
              </w:rPr>
              <w:t>Identifier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Babine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TBA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Cariboo-</w:t>
            </w:r>
            <w:proofErr w:type="spellStart"/>
            <w:r>
              <w:t>Chilcotin</w:t>
            </w:r>
            <w:proofErr w:type="spellEnd"/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TCC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Chinook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TCH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Kamloops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TKA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Kootenay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TKO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Okanagan-Columbia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TOC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Prince George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TPG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Peace Liard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TPL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Strait of Georgia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TSG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Skeena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TSK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Stuart-Nechako</w:t>
            </w:r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TSN</w:t>
            </w:r>
          </w:p>
        </w:tc>
      </w:tr>
      <w:tr w:rsidR="00413B10" w:rsidTr="00E22861">
        <w:tc>
          <w:tcPr>
            <w:tcW w:w="0" w:type="auto"/>
          </w:tcPr>
          <w:p w:rsidR="00413B10" w:rsidRDefault="00413B10" w:rsidP="00E22861">
            <w:r>
              <w:t>Seaward-</w:t>
            </w:r>
            <w:proofErr w:type="spellStart"/>
            <w:r>
              <w:t>Tlasta</w:t>
            </w:r>
            <w:proofErr w:type="spellEnd"/>
          </w:p>
        </w:tc>
        <w:tc>
          <w:tcPr>
            <w:tcW w:w="0" w:type="auto"/>
          </w:tcPr>
          <w:p w:rsidR="00413B10" w:rsidRPr="00413B10" w:rsidRDefault="00413B10" w:rsidP="00E22861">
            <w:pPr>
              <w:jc w:val="center"/>
              <w:rPr>
                <w:b/>
              </w:rPr>
            </w:pPr>
            <w:r w:rsidRPr="00413B10">
              <w:rPr>
                <w:b/>
              </w:rPr>
              <w:t>TST</w:t>
            </w:r>
          </w:p>
        </w:tc>
      </w:tr>
    </w:tbl>
    <w:p w:rsidR="00EF63CB" w:rsidRDefault="00E22861">
      <w:bookmarkStart w:id="0" w:name="_GoBack"/>
      <w:bookmarkEnd w:id="0"/>
      <w:r>
        <w:br w:type="textWrapping" w:clear="all"/>
      </w:r>
    </w:p>
    <w:sectPr w:rsidR="00EF63CB" w:rsidSect="00413B1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FEF" w:rsidRDefault="006C4FEF" w:rsidP="006C4FEF">
      <w:pPr>
        <w:spacing w:after="0" w:line="240" w:lineRule="auto"/>
      </w:pPr>
      <w:r>
        <w:separator/>
      </w:r>
    </w:p>
  </w:endnote>
  <w:endnote w:type="continuationSeparator" w:id="0">
    <w:p w:rsidR="006C4FEF" w:rsidRDefault="006C4FEF" w:rsidP="006C4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FEF" w:rsidRDefault="006C4FEF" w:rsidP="006C4FEF">
      <w:pPr>
        <w:spacing w:after="0" w:line="240" w:lineRule="auto"/>
      </w:pPr>
      <w:r>
        <w:separator/>
      </w:r>
    </w:p>
  </w:footnote>
  <w:footnote w:type="continuationSeparator" w:id="0">
    <w:p w:rsidR="006C4FEF" w:rsidRDefault="006C4FEF" w:rsidP="006C4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FEF" w:rsidRPr="00E22861" w:rsidRDefault="006C4FEF" w:rsidP="006C4FEF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sz w:val="24"/>
        <w:szCs w:val="24"/>
        <w:lang w:val="en-US"/>
      </w:rPr>
    </w:pPr>
    <w:r w:rsidRPr="00E22861">
      <w:rPr>
        <w:rFonts w:ascii="Calibri" w:hAnsi="Calibri" w:cs="Calibri"/>
        <w:b/>
        <w:bCs/>
        <w:sz w:val="28"/>
        <w:szCs w:val="28"/>
        <w:lang w:val="en-US"/>
      </w:rPr>
      <w:t xml:space="preserve">BC Timber Sales – Business Area </w:t>
    </w:r>
    <w:r w:rsidRPr="00E22861">
      <w:rPr>
        <w:rFonts w:ascii="Calibri" w:hAnsi="Calibri" w:cs="Calibri"/>
        <w:b/>
        <w:bCs/>
        <w:sz w:val="28"/>
        <w:szCs w:val="28"/>
        <w:lang w:val="en-US"/>
      </w:rPr>
      <w:t>I</w:t>
    </w:r>
    <w:r w:rsidRPr="00E22861">
      <w:rPr>
        <w:rFonts w:ascii="Calibri" w:hAnsi="Calibri" w:cs="Calibri"/>
        <w:b/>
        <w:bCs/>
        <w:sz w:val="28"/>
        <w:szCs w:val="28"/>
        <w:lang w:val="en-US"/>
      </w:rPr>
      <w:t>dentifiers</w:t>
    </w:r>
  </w:p>
  <w:p w:rsidR="006C4FEF" w:rsidRDefault="006C4F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B10"/>
    <w:rsid w:val="00413B10"/>
    <w:rsid w:val="006C4FEF"/>
    <w:rsid w:val="00E22861"/>
    <w:rsid w:val="00EF6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EF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6C4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EF"/>
    <w:rPr>
      <w:lang w:val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3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C4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4FEF"/>
    <w:rPr>
      <w:lang w:val="en-CA"/>
    </w:rPr>
  </w:style>
  <w:style w:type="paragraph" w:styleId="Footer">
    <w:name w:val="footer"/>
    <w:basedOn w:val="Normal"/>
    <w:link w:val="FooterChar"/>
    <w:uiPriority w:val="99"/>
    <w:unhideWhenUsed/>
    <w:rsid w:val="006C4F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4FEF"/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Dominy, Richard FLNR:EX</dc:creator>
  <cp:lastModifiedBy>Dominy, Richard FLNR:EX</cp:lastModifiedBy>
  <cp:revision>2</cp:revision>
  <dcterms:created xsi:type="dcterms:W3CDTF">2017-06-13T23:44:00Z</dcterms:created>
  <dcterms:modified xsi:type="dcterms:W3CDTF">2017-06-14T00:01:00Z</dcterms:modified>
</cp:coreProperties>
</file>