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94B" w:rsidRPr="00032371" w:rsidRDefault="00032371" w:rsidP="002A794B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bookmarkStart w:id="0" w:name="_GoBack"/>
      <w:bookmarkEnd w:id="0"/>
      <w:r w:rsidRPr="00032371">
        <w:rPr>
          <w:rFonts w:ascii="Helvetica" w:eastAsia="Calibri" w:hAnsi="Helvetica" w:cs="Helvetica"/>
          <w:sz w:val="22"/>
          <w:szCs w:val="22"/>
        </w:rPr>
        <w:t>January 31</w:t>
      </w:r>
      <w:r w:rsidR="003C6DF8" w:rsidRPr="00032371">
        <w:rPr>
          <w:rFonts w:ascii="Helvetica" w:eastAsia="Calibri" w:hAnsi="Helvetica" w:cs="Helvetica"/>
          <w:sz w:val="22"/>
          <w:szCs w:val="22"/>
        </w:rPr>
        <w:t>, 201</w:t>
      </w:r>
      <w:r w:rsidRPr="00032371">
        <w:rPr>
          <w:rFonts w:ascii="Helvetica" w:eastAsia="Calibri" w:hAnsi="Helvetica" w:cs="Helvetica"/>
          <w:sz w:val="22"/>
          <w:szCs w:val="22"/>
        </w:rPr>
        <w:t>9</w:t>
      </w:r>
    </w:p>
    <w:p w:rsidR="003C6DF8" w:rsidRPr="00032371" w:rsidRDefault="003C6DF8" w:rsidP="002A794B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032371" w:rsidRDefault="00032371" w:rsidP="002A794B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032371" w:rsidRDefault="00032371" w:rsidP="002A794B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032371" w:rsidRDefault="00032371" w:rsidP="002A794B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032371" w:rsidRDefault="00032371" w:rsidP="002A794B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032371">
        <w:rPr>
          <w:rFonts w:ascii="Helvetica" w:eastAsia="Calibri" w:hAnsi="Helvetica" w:cs="Helvetica"/>
          <w:sz w:val="22"/>
          <w:szCs w:val="22"/>
        </w:rPr>
        <w:t>Rocky Mountain Forest District</w:t>
      </w: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032371">
        <w:rPr>
          <w:rFonts w:ascii="Helvetica" w:eastAsia="Calibri" w:hAnsi="Helvetica" w:cs="Helvetica"/>
          <w:sz w:val="22"/>
          <w:szCs w:val="22"/>
        </w:rPr>
        <w:t>1902 Theatre Road</w:t>
      </w: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032371">
        <w:rPr>
          <w:rFonts w:ascii="Helvetica" w:eastAsia="Calibri" w:hAnsi="Helvetica" w:cs="Helvetica"/>
          <w:sz w:val="22"/>
          <w:szCs w:val="22"/>
        </w:rPr>
        <w:t>Cranbrook, BC</w:t>
      </w: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032371">
        <w:rPr>
          <w:rFonts w:ascii="Helvetica" w:eastAsia="Calibri" w:hAnsi="Helvetica" w:cs="Helvetica"/>
          <w:sz w:val="22"/>
          <w:szCs w:val="22"/>
        </w:rPr>
        <w:t>V1C 7G1</w:t>
      </w: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032371">
        <w:rPr>
          <w:rFonts w:ascii="Helvetica" w:eastAsia="Calibri" w:hAnsi="Helvetica" w:cs="Helvetica"/>
          <w:sz w:val="22"/>
          <w:szCs w:val="22"/>
        </w:rPr>
        <w:t xml:space="preserve">Attention: </w:t>
      </w:r>
      <w:r w:rsidR="00032371" w:rsidRPr="00032371">
        <w:rPr>
          <w:rFonts w:ascii="Helvetica" w:eastAsia="Calibri" w:hAnsi="Helvetica" w:cs="Helvetica"/>
          <w:sz w:val="22"/>
          <w:szCs w:val="22"/>
        </w:rPr>
        <w:t>Peter Kerckhoff</w:t>
      </w:r>
      <w:r w:rsidRPr="00032371">
        <w:rPr>
          <w:rFonts w:ascii="Helvetica" w:eastAsia="Calibri" w:hAnsi="Helvetica" w:cs="Helvetica"/>
          <w:sz w:val="22"/>
          <w:szCs w:val="22"/>
        </w:rPr>
        <w:tab/>
      </w: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032371" w:rsidRDefault="00032371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/>
          <w:bCs/>
          <w:sz w:val="22"/>
          <w:szCs w:val="22"/>
        </w:rPr>
      </w:pPr>
    </w:p>
    <w:p w:rsidR="00032371" w:rsidRDefault="00032371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/>
          <w:bCs/>
          <w:sz w:val="22"/>
          <w:szCs w:val="22"/>
        </w:rPr>
      </w:pP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/>
          <w:bCs/>
          <w:sz w:val="22"/>
          <w:szCs w:val="22"/>
        </w:rPr>
      </w:pPr>
      <w:r w:rsidRPr="00032371">
        <w:rPr>
          <w:rFonts w:ascii="Helvetica-Bold" w:eastAsia="Calibri" w:hAnsi="Helvetica-Bold" w:cs="Helvetica-Bold"/>
          <w:b/>
          <w:bCs/>
          <w:sz w:val="22"/>
          <w:szCs w:val="22"/>
        </w:rPr>
        <w:t xml:space="preserve">RE: </w:t>
      </w:r>
      <w:r w:rsidR="00032371">
        <w:rPr>
          <w:rFonts w:ascii="Helvetica-Bold" w:eastAsia="Calibri" w:hAnsi="Helvetica-Bold" w:cs="Helvetica-Bold"/>
          <w:b/>
          <w:bCs/>
          <w:sz w:val="22"/>
          <w:szCs w:val="22"/>
        </w:rPr>
        <w:t>Section 46.2 Proposed Modified Stocking Standards for Block UER0054</w:t>
      </w: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/>
          <w:bCs/>
          <w:sz w:val="22"/>
          <w:szCs w:val="22"/>
        </w:rPr>
      </w:pPr>
    </w:p>
    <w:p w:rsidR="00032371" w:rsidRDefault="00032371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</w:p>
    <w:p w:rsidR="00032371" w:rsidRDefault="00032371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>
        <w:rPr>
          <w:rFonts w:ascii="Helvetica-Bold" w:eastAsia="Calibri" w:hAnsi="Helvetica-Bold" w:cs="Helvetica-Bold"/>
          <w:bCs/>
          <w:sz w:val="22"/>
          <w:szCs w:val="22"/>
        </w:rPr>
        <w:t xml:space="preserve">Dear Peter, </w:t>
      </w:r>
    </w:p>
    <w:p w:rsidR="00032371" w:rsidRDefault="00032371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</w:p>
    <w:p w:rsidR="00103873" w:rsidRDefault="00032371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>
        <w:rPr>
          <w:rFonts w:ascii="Helvetica-Bold" w:eastAsia="Calibri" w:hAnsi="Helvetica-Bold" w:cs="Helvetica-Bold"/>
          <w:bCs/>
          <w:sz w:val="22"/>
          <w:szCs w:val="22"/>
        </w:rPr>
        <w:t>Canfor</w:t>
      </w:r>
      <w:r w:rsidR="00CE09D8">
        <w:rPr>
          <w:rFonts w:ascii="Helvetica-Bold" w:eastAsia="Calibri" w:hAnsi="Helvetica-Bold" w:cs="Helvetica-Bold"/>
          <w:bCs/>
          <w:sz w:val="22"/>
          <w:szCs w:val="22"/>
        </w:rPr>
        <w:t xml:space="preserve"> is planning to log </w:t>
      </w:r>
      <w:r w:rsidR="00103873">
        <w:rPr>
          <w:rFonts w:ascii="Helvetica-Bold" w:eastAsia="Calibri" w:hAnsi="Helvetica-Bold" w:cs="Helvetica-Bold"/>
          <w:bCs/>
          <w:sz w:val="22"/>
          <w:szCs w:val="22"/>
        </w:rPr>
        <w:t>approved CP</w:t>
      </w:r>
      <w:r w:rsidR="00CE09D8">
        <w:rPr>
          <w:rFonts w:ascii="Helvetica-Bold" w:eastAsia="Calibri" w:hAnsi="Helvetica-Bold" w:cs="Helvetica-Bold"/>
          <w:bCs/>
          <w:sz w:val="22"/>
          <w:szCs w:val="22"/>
        </w:rPr>
        <w:t xml:space="preserve"> </w:t>
      </w:r>
      <w:r w:rsidR="00E41CEE">
        <w:rPr>
          <w:rFonts w:ascii="Helvetica-Bold" w:eastAsia="Calibri" w:hAnsi="Helvetica-Bold" w:cs="Helvetica-Bold"/>
          <w:bCs/>
          <w:sz w:val="22"/>
          <w:szCs w:val="22"/>
        </w:rPr>
        <w:t>660</w:t>
      </w:r>
      <w:r w:rsidR="00103873">
        <w:rPr>
          <w:rFonts w:ascii="Helvetica-Bold" w:eastAsia="Calibri" w:hAnsi="Helvetica-Bold" w:cs="Helvetica-Bold"/>
          <w:bCs/>
          <w:sz w:val="22"/>
          <w:szCs w:val="22"/>
        </w:rPr>
        <w:t xml:space="preserve"> BK </w:t>
      </w:r>
      <w:r w:rsidR="00CE09D8">
        <w:rPr>
          <w:rFonts w:ascii="Helvetica-Bold" w:eastAsia="Calibri" w:hAnsi="Helvetica-Bold" w:cs="Helvetica-Bold"/>
          <w:bCs/>
          <w:sz w:val="22"/>
          <w:szCs w:val="22"/>
        </w:rPr>
        <w:t>UER0054 in winter 2019. This block (see attached map)</w:t>
      </w:r>
      <w:r w:rsidR="00E41CEE">
        <w:rPr>
          <w:rFonts w:ascii="Helvetica-Bold" w:eastAsia="Calibri" w:hAnsi="Helvetica-Bold" w:cs="Helvetica-Bold"/>
          <w:bCs/>
          <w:sz w:val="22"/>
          <w:szCs w:val="22"/>
        </w:rPr>
        <w:t xml:space="preserve">, </w:t>
      </w:r>
      <w:r w:rsidR="00CE09D8">
        <w:rPr>
          <w:rFonts w:ascii="Helvetica-Bold" w:eastAsia="Calibri" w:hAnsi="Helvetica-Bold" w:cs="Helvetica-Bold"/>
          <w:bCs/>
          <w:sz w:val="22"/>
          <w:szCs w:val="22"/>
        </w:rPr>
        <w:t>located in the Upper Elk Valley</w:t>
      </w:r>
      <w:r w:rsidR="00E41CEE">
        <w:rPr>
          <w:rFonts w:ascii="Helvetica-Bold" w:eastAsia="Calibri" w:hAnsi="Helvetica-Bold" w:cs="Helvetica-Bold"/>
          <w:bCs/>
          <w:sz w:val="22"/>
          <w:szCs w:val="22"/>
        </w:rPr>
        <w:t xml:space="preserve">, </w:t>
      </w:r>
      <w:r w:rsidR="00103873">
        <w:rPr>
          <w:rFonts w:ascii="Helvetica-Bold" w:eastAsia="Calibri" w:hAnsi="Helvetica-Bold" w:cs="Helvetica-Bold"/>
          <w:bCs/>
          <w:sz w:val="22"/>
          <w:szCs w:val="22"/>
        </w:rPr>
        <w:t xml:space="preserve">and </w:t>
      </w:r>
      <w:r w:rsidR="00E41CEE">
        <w:rPr>
          <w:rFonts w:ascii="Helvetica-Bold" w:eastAsia="Calibri" w:hAnsi="Helvetica-Bold" w:cs="Helvetica-Bold"/>
          <w:bCs/>
          <w:sz w:val="22"/>
          <w:szCs w:val="22"/>
        </w:rPr>
        <w:t xml:space="preserve">has been identified as </w:t>
      </w:r>
      <w:r w:rsidR="008659DB">
        <w:rPr>
          <w:rFonts w:ascii="Helvetica-Bold" w:eastAsia="Calibri" w:hAnsi="Helvetica-Bold" w:cs="Helvetica-Bold"/>
          <w:bCs/>
          <w:sz w:val="22"/>
          <w:szCs w:val="22"/>
        </w:rPr>
        <w:t xml:space="preserve">falling within </w:t>
      </w:r>
      <w:r w:rsidR="00E41CEE">
        <w:rPr>
          <w:rFonts w:ascii="Helvetica-Bold" w:eastAsia="Calibri" w:hAnsi="Helvetica-Bold" w:cs="Helvetica-Bold"/>
          <w:bCs/>
          <w:sz w:val="22"/>
          <w:szCs w:val="22"/>
        </w:rPr>
        <w:t>high value moose winter range by FLNRO</w:t>
      </w:r>
      <w:r w:rsidR="00103873">
        <w:rPr>
          <w:rFonts w:ascii="Helvetica-Bold" w:eastAsia="Calibri" w:hAnsi="Helvetica-Bold" w:cs="Helvetica-Bold"/>
          <w:bCs/>
          <w:sz w:val="22"/>
          <w:szCs w:val="22"/>
        </w:rPr>
        <w:t>RD</w:t>
      </w:r>
      <w:r w:rsidR="00E41CEE">
        <w:rPr>
          <w:rFonts w:ascii="Helvetica-Bold" w:eastAsia="Calibri" w:hAnsi="Helvetica-Bold" w:cs="Helvetica-Bold"/>
          <w:bCs/>
          <w:sz w:val="22"/>
          <w:szCs w:val="22"/>
        </w:rPr>
        <w:t xml:space="preserve"> Senior Habitat Biologist Allana </w:t>
      </w:r>
      <w:proofErr w:type="spellStart"/>
      <w:r w:rsidR="00E41CEE">
        <w:rPr>
          <w:rFonts w:ascii="Helvetica-Bold" w:eastAsia="Calibri" w:hAnsi="Helvetica-Bold" w:cs="Helvetica-Bold"/>
          <w:bCs/>
          <w:sz w:val="22"/>
          <w:szCs w:val="22"/>
        </w:rPr>
        <w:t>Oesterich</w:t>
      </w:r>
      <w:proofErr w:type="spellEnd"/>
      <w:r w:rsidR="00E41CEE">
        <w:rPr>
          <w:rFonts w:ascii="Helvetica-Bold" w:eastAsia="Calibri" w:hAnsi="Helvetica-Bold" w:cs="Helvetica-Bold"/>
          <w:bCs/>
          <w:sz w:val="22"/>
          <w:szCs w:val="22"/>
        </w:rPr>
        <w:t xml:space="preserve"> and local stakeholders. This assertion is supported by data from radio-collared moose (shown on map)</w:t>
      </w:r>
      <w:r w:rsidR="00103873">
        <w:rPr>
          <w:rFonts w:ascii="Helvetica-Bold" w:eastAsia="Calibri" w:hAnsi="Helvetica-Bold" w:cs="Helvetica-Bold"/>
          <w:bCs/>
          <w:sz w:val="22"/>
          <w:szCs w:val="22"/>
        </w:rPr>
        <w:t>, and by walk-throughs of the block by Canfor foresters and biologists</w:t>
      </w:r>
      <w:r w:rsidR="00E41CEE">
        <w:rPr>
          <w:rFonts w:ascii="Helvetica-Bold" w:eastAsia="Calibri" w:hAnsi="Helvetica-Bold" w:cs="Helvetica-Bold"/>
          <w:bCs/>
          <w:sz w:val="22"/>
          <w:szCs w:val="22"/>
        </w:rPr>
        <w:t xml:space="preserve">. </w:t>
      </w:r>
      <w:r w:rsidR="008659DB">
        <w:rPr>
          <w:rFonts w:ascii="Helvetica-Bold" w:eastAsia="Calibri" w:hAnsi="Helvetica-Bold" w:cs="Helvetica-Bold"/>
          <w:bCs/>
          <w:sz w:val="22"/>
          <w:szCs w:val="22"/>
        </w:rPr>
        <w:t xml:space="preserve">Given the value, </w:t>
      </w:r>
      <w:r w:rsidR="00103873">
        <w:rPr>
          <w:rFonts w:ascii="Helvetica-Bold" w:eastAsia="Calibri" w:hAnsi="Helvetica-Bold" w:cs="Helvetica-Bold"/>
          <w:bCs/>
          <w:sz w:val="22"/>
          <w:szCs w:val="22"/>
        </w:rPr>
        <w:t xml:space="preserve">Canfor has been requested to manage this block for moose habitat. </w:t>
      </w:r>
    </w:p>
    <w:p w:rsidR="00A93588" w:rsidRDefault="00A93588" w:rsidP="001A3CF0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</w:p>
    <w:p w:rsidR="008659DB" w:rsidRDefault="008659DB" w:rsidP="008659DB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>
        <w:rPr>
          <w:rFonts w:ascii="Helvetica-Bold" w:eastAsia="Calibri" w:hAnsi="Helvetica-Bold" w:cs="Helvetica-Bold"/>
          <w:bCs/>
          <w:sz w:val="22"/>
          <w:szCs w:val="22"/>
        </w:rPr>
        <w:t>Some specifics on the block are as follows:</w:t>
      </w:r>
    </w:p>
    <w:p w:rsidR="008659DB" w:rsidRPr="008659DB" w:rsidRDefault="008659DB" w:rsidP="008659D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 w:rsidRPr="008659DB">
        <w:rPr>
          <w:rFonts w:ascii="Helvetica-Bold" w:eastAsia="Calibri" w:hAnsi="Helvetica-Bold" w:cs="Helvetica-Bold"/>
          <w:bCs/>
          <w:sz w:val="22"/>
          <w:szCs w:val="22"/>
        </w:rPr>
        <w:t xml:space="preserve">Predominately a </w:t>
      </w:r>
      <w:r>
        <w:rPr>
          <w:rFonts w:ascii="Helvetica-Bold" w:eastAsia="Calibri" w:hAnsi="Helvetica-Bold" w:cs="Helvetica-Bold"/>
          <w:bCs/>
          <w:sz w:val="22"/>
          <w:szCs w:val="22"/>
        </w:rPr>
        <w:t xml:space="preserve">pure </w:t>
      </w:r>
      <w:r w:rsidRPr="008659DB">
        <w:rPr>
          <w:rFonts w:ascii="Helvetica-Bold" w:eastAsia="Calibri" w:hAnsi="Helvetica-Bold" w:cs="Helvetica-Bold"/>
          <w:bCs/>
          <w:sz w:val="22"/>
          <w:szCs w:val="22"/>
        </w:rPr>
        <w:t xml:space="preserve">Pl stand, age class 4, with some </w:t>
      </w:r>
      <w:proofErr w:type="spellStart"/>
      <w:r w:rsidRPr="008659DB">
        <w:rPr>
          <w:rFonts w:ascii="Helvetica-Bold" w:eastAsia="Calibri" w:hAnsi="Helvetica-Bold" w:cs="Helvetica-Bold"/>
          <w:bCs/>
          <w:sz w:val="22"/>
          <w:szCs w:val="22"/>
        </w:rPr>
        <w:t>PlSe</w:t>
      </w:r>
      <w:proofErr w:type="spellEnd"/>
      <w:r w:rsidRPr="008659DB">
        <w:rPr>
          <w:rFonts w:ascii="Helvetica-Bold" w:eastAsia="Calibri" w:hAnsi="Helvetica-Bold" w:cs="Helvetica-Bold"/>
          <w:bCs/>
          <w:sz w:val="22"/>
          <w:szCs w:val="22"/>
        </w:rPr>
        <w:t xml:space="preserve">. </w:t>
      </w:r>
    </w:p>
    <w:p w:rsidR="00182BC3" w:rsidRDefault="00182BC3" w:rsidP="008659D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proofErr w:type="spellStart"/>
      <w:r>
        <w:rPr>
          <w:rFonts w:ascii="Helvetica-Bold" w:eastAsia="Calibri" w:hAnsi="Helvetica-Bold" w:cs="Helvetica-Bold"/>
          <w:bCs/>
          <w:sz w:val="22"/>
          <w:szCs w:val="22"/>
        </w:rPr>
        <w:t>C</w:t>
      </w:r>
      <w:r w:rsidRPr="008659DB">
        <w:rPr>
          <w:rFonts w:ascii="Helvetica-Bold" w:eastAsia="Calibri" w:hAnsi="Helvetica-Bold" w:cs="Helvetica-Bold"/>
          <w:bCs/>
          <w:sz w:val="22"/>
          <w:szCs w:val="22"/>
        </w:rPr>
        <w:t>riss</w:t>
      </w:r>
      <w:proofErr w:type="spellEnd"/>
      <w:r w:rsidRPr="008659DB">
        <w:rPr>
          <w:rFonts w:ascii="Helvetica-Bold" w:eastAsia="Calibri" w:hAnsi="Helvetica-Bold" w:cs="Helvetica-Bold"/>
          <w:bCs/>
          <w:sz w:val="22"/>
          <w:szCs w:val="22"/>
        </w:rPr>
        <w:t>-crossed with several o</w:t>
      </w:r>
      <w:r>
        <w:rPr>
          <w:rFonts w:ascii="Helvetica-Bold" w:eastAsia="Calibri" w:hAnsi="Helvetica-Bold" w:cs="Helvetica-Bold"/>
          <w:bCs/>
          <w:sz w:val="22"/>
          <w:szCs w:val="22"/>
        </w:rPr>
        <w:t>ld exploration lines, which typically support</w:t>
      </w:r>
      <w:r w:rsidRPr="008659DB">
        <w:rPr>
          <w:rFonts w:ascii="Helvetica-Bold" w:eastAsia="Calibri" w:hAnsi="Helvetica-Bold" w:cs="Helvetica-Bold"/>
          <w:bCs/>
          <w:sz w:val="22"/>
          <w:szCs w:val="22"/>
        </w:rPr>
        <w:t xml:space="preserve"> willow</w:t>
      </w:r>
      <w:r>
        <w:rPr>
          <w:rFonts w:ascii="Helvetica-Bold" w:eastAsia="Calibri" w:hAnsi="Helvetica-Bold" w:cs="Helvetica-Bold"/>
          <w:bCs/>
          <w:sz w:val="22"/>
          <w:szCs w:val="22"/>
        </w:rPr>
        <w:t>,</w:t>
      </w:r>
      <w:r w:rsidRPr="008659DB">
        <w:rPr>
          <w:rFonts w:ascii="Helvetica-Bold" w:eastAsia="Calibri" w:hAnsi="Helvetica-Bold" w:cs="Helvetica-Bold"/>
          <w:bCs/>
          <w:sz w:val="22"/>
          <w:szCs w:val="22"/>
        </w:rPr>
        <w:t xml:space="preserve"> </w:t>
      </w:r>
    </w:p>
    <w:p w:rsidR="008659DB" w:rsidRPr="008659DB" w:rsidRDefault="001A3CF0" w:rsidP="008659D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 w:rsidRPr="008659DB">
        <w:rPr>
          <w:rFonts w:ascii="Helvetica-Bold" w:eastAsia="Calibri" w:hAnsi="Helvetica-Bold" w:cs="Helvetica-Bold"/>
          <w:bCs/>
          <w:sz w:val="22"/>
          <w:szCs w:val="22"/>
        </w:rPr>
        <w:t>MSdk01/100</w:t>
      </w:r>
      <w:r w:rsidR="008659DB" w:rsidRPr="008659DB">
        <w:rPr>
          <w:rFonts w:ascii="Helvetica-Bold" w:eastAsia="Calibri" w:hAnsi="Helvetica-Bold" w:cs="Helvetica-Bold"/>
          <w:bCs/>
          <w:sz w:val="22"/>
          <w:szCs w:val="22"/>
        </w:rPr>
        <w:t xml:space="preserve">, </w:t>
      </w:r>
    </w:p>
    <w:p w:rsidR="008659DB" w:rsidRPr="008659DB" w:rsidRDefault="008659DB" w:rsidP="008659D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 w:rsidRPr="008659DB">
        <w:rPr>
          <w:rFonts w:ascii="Helvetica-Bold" w:eastAsia="Calibri" w:hAnsi="Helvetica-Bold" w:cs="Helvetica-Bold"/>
          <w:bCs/>
          <w:sz w:val="22"/>
          <w:szCs w:val="22"/>
        </w:rPr>
        <w:t>UWR Managed Forest moist</w:t>
      </w:r>
      <w:r w:rsidR="00182BC3">
        <w:rPr>
          <w:rFonts w:ascii="Helvetica-Bold" w:eastAsia="Calibri" w:hAnsi="Helvetica-Bold" w:cs="Helvetica-Bold"/>
          <w:bCs/>
          <w:sz w:val="22"/>
          <w:szCs w:val="22"/>
        </w:rPr>
        <w:t>,</w:t>
      </w:r>
      <w:r w:rsidRPr="008659DB">
        <w:rPr>
          <w:rFonts w:ascii="Helvetica-Bold" w:eastAsia="Calibri" w:hAnsi="Helvetica-Bold" w:cs="Helvetica-Bold"/>
          <w:bCs/>
          <w:sz w:val="22"/>
          <w:szCs w:val="22"/>
        </w:rPr>
        <w:t xml:space="preserve"> </w:t>
      </w:r>
    </w:p>
    <w:p w:rsidR="001A3CF0" w:rsidRPr="008659DB" w:rsidRDefault="008659DB" w:rsidP="008659D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 w:rsidRPr="008659DB">
        <w:rPr>
          <w:rFonts w:ascii="Helvetica-Bold" w:eastAsia="Calibri" w:hAnsi="Helvetica-Bold" w:cs="Helvetica-Bold"/>
          <w:bCs/>
          <w:sz w:val="22"/>
          <w:szCs w:val="22"/>
        </w:rPr>
        <w:t xml:space="preserve">NAR </w:t>
      </w:r>
      <w:r w:rsidR="001A3CF0" w:rsidRPr="008659DB">
        <w:rPr>
          <w:rFonts w:ascii="Helvetica-Bold" w:eastAsia="Calibri" w:hAnsi="Helvetica-Bold" w:cs="Helvetica-Bold"/>
          <w:bCs/>
          <w:sz w:val="22"/>
          <w:szCs w:val="22"/>
        </w:rPr>
        <w:t>40.6, WTP 11.1 ha</w:t>
      </w:r>
    </w:p>
    <w:p w:rsidR="00E41CEE" w:rsidRDefault="00E41CEE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</w:p>
    <w:p w:rsidR="002A794B" w:rsidRPr="00032371" w:rsidRDefault="00182BC3" w:rsidP="00852B64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>
        <w:rPr>
          <w:rFonts w:ascii="Helvetica-Bold" w:eastAsia="Calibri" w:hAnsi="Helvetica-Bold" w:cs="Helvetica-Bold"/>
          <w:bCs/>
          <w:sz w:val="22"/>
          <w:szCs w:val="22"/>
        </w:rPr>
        <w:t xml:space="preserve">To manage for moose habitat, we propose to reduce the stocking standards as </w:t>
      </w:r>
      <w:r w:rsidR="00852B64">
        <w:rPr>
          <w:rFonts w:ascii="Helvetica-Bold" w:eastAsia="Calibri" w:hAnsi="Helvetica-Bold" w:cs="Helvetica-Bold"/>
          <w:bCs/>
          <w:sz w:val="22"/>
          <w:szCs w:val="22"/>
        </w:rPr>
        <w:t>shown in the table below</w:t>
      </w:r>
      <w:r>
        <w:rPr>
          <w:rFonts w:ascii="Helvetica-Bold" w:eastAsia="Calibri" w:hAnsi="Helvetica-Bold" w:cs="Helvetica-Bold"/>
          <w:bCs/>
          <w:sz w:val="22"/>
          <w:szCs w:val="22"/>
        </w:rPr>
        <w:t xml:space="preserve"> (in addition to the </w:t>
      </w:r>
      <w:r w:rsidR="003F54E6">
        <w:rPr>
          <w:rFonts w:ascii="Helvetica-Bold" w:eastAsia="Calibri" w:hAnsi="Helvetica-Bold" w:cs="Helvetica-Bold"/>
          <w:bCs/>
          <w:sz w:val="22"/>
          <w:szCs w:val="22"/>
        </w:rPr>
        <w:t>37</w:t>
      </w:r>
      <w:r>
        <w:rPr>
          <w:rFonts w:ascii="Helvetica-Bold" w:eastAsia="Calibri" w:hAnsi="Helvetica-Bold" w:cs="Helvetica-Bold"/>
          <w:bCs/>
          <w:sz w:val="22"/>
          <w:szCs w:val="22"/>
        </w:rPr>
        <w:t xml:space="preserve"> WTPs within the block). </w:t>
      </w:r>
      <w:r w:rsidR="00852B64">
        <w:rPr>
          <w:rFonts w:ascii="Helvetica-Bold" w:eastAsia="Calibri" w:hAnsi="Helvetica-Bold" w:cs="Helvetica-Bold"/>
          <w:bCs/>
          <w:sz w:val="22"/>
          <w:szCs w:val="22"/>
        </w:rPr>
        <w:t xml:space="preserve">Changes from usual are highlighted in yellow. </w:t>
      </w:r>
    </w:p>
    <w:p w:rsidR="002A794B" w:rsidRDefault="002A794B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</w:p>
    <w:tbl>
      <w:tblPr>
        <w:tblStyle w:val="TableGrid"/>
        <w:tblW w:w="10772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872"/>
        <w:gridCol w:w="630"/>
        <w:gridCol w:w="810"/>
        <w:gridCol w:w="720"/>
        <w:gridCol w:w="720"/>
        <w:gridCol w:w="630"/>
        <w:gridCol w:w="540"/>
        <w:gridCol w:w="720"/>
        <w:gridCol w:w="720"/>
        <w:gridCol w:w="720"/>
        <w:gridCol w:w="1170"/>
        <w:gridCol w:w="900"/>
        <w:gridCol w:w="720"/>
        <w:gridCol w:w="900"/>
      </w:tblGrid>
      <w:tr w:rsidR="00852B64" w:rsidRPr="00B80AC0" w:rsidTr="00B80AC0">
        <w:tc>
          <w:tcPr>
            <w:tcW w:w="872" w:type="dxa"/>
            <w:vMerge w:val="restart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Rocky Mt SS#</w:t>
            </w:r>
          </w:p>
        </w:tc>
        <w:tc>
          <w:tcPr>
            <w:tcW w:w="630" w:type="dxa"/>
            <w:vMerge w:val="restart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BGC</w:t>
            </w:r>
          </w:p>
        </w:tc>
        <w:tc>
          <w:tcPr>
            <w:tcW w:w="810" w:type="dxa"/>
            <w:vMerge w:val="restart"/>
          </w:tcPr>
          <w:p w:rsidR="00852B64" w:rsidRPr="00B80AC0" w:rsidRDefault="00852B64" w:rsidP="00852B64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Prefer-</w:t>
            </w:r>
            <w:proofErr w:type="spellStart"/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ed</w:t>
            </w:r>
            <w:proofErr w:type="spellEnd"/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 xml:space="preserve"> (p)</w:t>
            </w:r>
          </w:p>
        </w:tc>
        <w:tc>
          <w:tcPr>
            <w:tcW w:w="720" w:type="dxa"/>
            <w:vMerge w:val="restart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Accept-able (a)</w:t>
            </w:r>
          </w:p>
        </w:tc>
        <w:tc>
          <w:tcPr>
            <w:tcW w:w="1890" w:type="dxa"/>
            <w:gridSpan w:val="3"/>
          </w:tcPr>
          <w:p w:rsidR="00852B64" w:rsidRPr="00B80AC0" w:rsidRDefault="00852B64" w:rsidP="00611FA1">
            <w:pPr>
              <w:autoSpaceDE w:val="0"/>
              <w:autoSpaceDN w:val="0"/>
              <w:adjustRightInd w:val="0"/>
              <w:jc w:val="center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Stocking</w:t>
            </w:r>
          </w:p>
        </w:tc>
        <w:tc>
          <w:tcPr>
            <w:tcW w:w="720" w:type="dxa"/>
            <w:vMerge w:val="restart"/>
          </w:tcPr>
          <w:p w:rsidR="00F137AE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Min. inter-</w:t>
            </w:r>
          </w:p>
          <w:p w:rsidR="00852B64" w:rsidRPr="00B80AC0" w:rsidRDefault="00F137AE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proofErr w:type="gramStart"/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tree</w:t>
            </w:r>
            <w:proofErr w:type="gramEnd"/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 xml:space="preserve"> dist.</w:t>
            </w:r>
          </w:p>
          <w:p w:rsidR="00F137AE" w:rsidRPr="00B80AC0" w:rsidRDefault="00F137AE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</w:p>
        </w:tc>
        <w:tc>
          <w:tcPr>
            <w:tcW w:w="720" w:type="dxa"/>
            <w:vMerge w:val="restart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Regen delay</w:t>
            </w:r>
          </w:p>
        </w:tc>
        <w:tc>
          <w:tcPr>
            <w:tcW w:w="2790" w:type="dxa"/>
            <w:gridSpan w:val="3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Free-growing guide</w:t>
            </w:r>
          </w:p>
        </w:tc>
        <w:tc>
          <w:tcPr>
            <w:tcW w:w="1620" w:type="dxa"/>
            <w:gridSpan w:val="2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Post-spacing</w:t>
            </w:r>
          </w:p>
        </w:tc>
      </w:tr>
      <w:tr w:rsidR="00B80AC0" w:rsidRPr="00B80AC0" w:rsidTr="00B80AC0">
        <w:tc>
          <w:tcPr>
            <w:tcW w:w="872" w:type="dxa"/>
            <w:vMerge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</w:p>
        </w:tc>
        <w:tc>
          <w:tcPr>
            <w:tcW w:w="630" w:type="dxa"/>
            <w:vMerge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</w:p>
        </w:tc>
        <w:tc>
          <w:tcPr>
            <w:tcW w:w="810" w:type="dxa"/>
            <w:vMerge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</w:p>
        </w:tc>
        <w:tc>
          <w:tcPr>
            <w:tcW w:w="72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Target</w:t>
            </w:r>
          </w:p>
        </w:tc>
        <w:tc>
          <w:tcPr>
            <w:tcW w:w="63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Min (</w:t>
            </w:r>
            <w:proofErr w:type="spellStart"/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p+a</w:t>
            </w:r>
            <w:proofErr w:type="spellEnd"/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)</w:t>
            </w:r>
          </w:p>
        </w:tc>
        <w:tc>
          <w:tcPr>
            <w:tcW w:w="54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Min</w:t>
            </w:r>
            <w:r w:rsid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 xml:space="preserve"> </w:t>
            </w: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(p)</w:t>
            </w:r>
          </w:p>
        </w:tc>
        <w:tc>
          <w:tcPr>
            <w:tcW w:w="720" w:type="dxa"/>
            <w:vMerge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</w:p>
        </w:tc>
        <w:tc>
          <w:tcPr>
            <w:tcW w:w="72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Latest (</w:t>
            </w:r>
            <w:proofErr w:type="spellStart"/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yrs</w:t>
            </w:r>
            <w:proofErr w:type="spellEnd"/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Min. Height</w:t>
            </w:r>
          </w:p>
        </w:tc>
        <w:tc>
          <w:tcPr>
            <w:tcW w:w="90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Tree Height to brush</w:t>
            </w:r>
          </w:p>
        </w:tc>
        <w:tc>
          <w:tcPr>
            <w:tcW w:w="72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Min</w:t>
            </w:r>
          </w:p>
        </w:tc>
        <w:tc>
          <w:tcPr>
            <w:tcW w:w="90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Max</w:t>
            </w:r>
          </w:p>
        </w:tc>
      </w:tr>
      <w:tr w:rsidR="00B80AC0" w:rsidRPr="00B80AC0" w:rsidTr="00B80AC0">
        <w:tc>
          <w:tcPr>
            <w:tcW w:w="872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1001830</w:t>
            </w:r>
          </w:p>
        </w:tc>
        <w:tc>
          <w:tcPr>
            <w:tcW w:w="63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MSdk01</w:t>
            </w:r>
          </w:p>
        </w:tc>
        <w:tc>
          <w:tcPr>
            <w:tcW w:w="810" w:type="dxa"/>
          </w:tcPr>
          <w:p w:rsidR="00852B64" w:rsidRPr="00B80AC0" w:rsidRDefault="00852B64" w:rsidP="00611FA1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 xml:space="preserve">Pl, </w:t>
            </w:r>
            <w:proofErr w:type="spellStart"/>
            <w:r w:rsidR="00BD22AD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Lw</w:t>
            </w:r>
            <w:proofErr w:type="spellEnd"/>
            <w:r w:rsidR="00BD22AD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 xml:space="preserve">, </w:t>
            </w:r>
            <w:proofErr w:type="spellStart"/>
            <w:r w:rsidR="00BD22AD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Fd</w:t>
            </w:r>
            <w:proofErr w:type="spellEnd"/>
            <w:r w:rsidR="00BD22AD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 xml:space="preserve">, </w:t>
            </w:r>
            <w:proofErr w:type="spellStart"/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Sx</w:t>
            </w:r>
            <w:proofErr w:type="spellEnd"/>
          </w:p>
        </w:tc>
        <w:tc>
          <w:tcPr>
            <w:tcW w:w="72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proofErr w:type="spellStart"/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Bl</w:t>
            </w:r>
            <w:proofErr w:type="spellEnd"/>
          </w:p>
        </w:tc>
        <w:tc>
          <w:tcPr>
            <w:tcW w:w="72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1200</w:t>
            </w:r>
          </w:p>
        </w:tc>
        <w:tc>
          <w:tcPr>
            <w:tcW w:w="63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  <w:highlight w:val="yellow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  <w:highlight w:val="yellow"/>
              </w:rPr>
              <w:t>350</w:t>
            </w:r>
          </w:p>
        </w:tc>
        <w:tc>
          <w:tcPr>
            <w:tcW w:w="54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  <w:highlight w:val="yellow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  <w:highlight w:val="yellow"/>
              </w:rPr>
              <w:t>300</w:t>
            </w:r>
          </w:p>
        </w:tc>
        <w:tc>
          <w:tcPr>
            <w:tcW w:w="72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2.0</w:t>
            </w:r>
          </w:p>
        </w:tc>
        <w:tc>
          <w:tcPr>
            <w:tcW w:w="72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 xml:space="preserve">7 </w:t>
            </w:r>
            <w:proofErr w:type="spellStart"/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yrs</w:t>
            </w:r>
            <w:proofErr w:type="spellEnd"/>
          </w:p>
        </w:tc>
        <w:tc>
          <w:tcPr>
            <w:tcW w:w="72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20</w:t>
            </w:r>
          </w:p>
        </w:tc>
        <w:tc>
          <w:tcPr>
            <w:tcW w:w="117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proofErr w:type="spellStart"/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Pl,Lw</w:t>
            </w:r>
            <w:proofErr w:type="spellEnd"/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 xml:space="preserve">   1.4m</w:t>
            </w:r>
          </w:p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Others  0.8m</w:t>
            </w:r>
          </w:p>
        </w:tc>
        <w:tc>
          <w:tcPr>
            <w:tcW w:w="90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125</w:t>
            </w:r>
          </w:p>
        </w:tc>
        <w:tc>
          <w:tcPr>
            <w:tcW w:w="72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1200</w:t>
            </w:r>
          </w:p>
        </w:tc>
        <w:tc>
          <w:tcPr>
            <w:tcW w:w="900" w:type="dxa"/>
          </w:tcPr>
          <w:p w:rsidR="00852B64" w:rsidRPr="00B80AC0" w:rsidRDefault="00852B64" w:rsidP="002A794B">
            <w:pPr>
              <w:autoSpaceDE w:val="0"/>
              <w:autoSpaceDN w:val="0"/>
              <w:adjustRightInd w:val="0"/>
              <w:rPr>
                <w:rFonts w:ascii="Helvetica-Bold" w:eastAsia="Calibri" w:hAnsi="Helvetica-Bold" w:cs="Helvetica-Bold"/>
                <w:bCs/>
                <w:sz w:val="16"/>
                <w:szCs w:val="16"/>
              </w:rPr>
            </w:pPr>
            <w:r w:rsidRPr="00B80AC0">
              <w:rPr>
                <w:rFonts w:ascii="Helvetica-Bold" w:eastAsia="Calibri" w:hAnsi="Helvetica-Bold" w:cs="Helvetica-Bold"/>
                <w:bCs/>
                <w:sz w:val="16"/>
                <w:szCs w:val="16"/>
              </w:rPr>
              <w:t>3000-4000</w:t>
            </w:r>
          </w:p>
        </w:tc>
      </w:tr>
    </w:tbl>
    <w:p w:rsidR="00182BC3" w:rsidRPr="00032371" w:rsidRDefault="00182BC3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</w:p>
    <w:p w:rsidR="00556826" w:rsidRPr="00032371" w:rsidRDefault="00556826" w:rsidP="00852B64">
      <w:pPr>
        <w:autoSpaceDE w:val="0"/>
        <w:autoSpaceDN w:val="0"/>
        <w:adjustRightInd w:val="0"/>
        <w:spacing w:after="200" w:line="276" w:lineRule="auto"/>
        <w:contextualSpacing/>
        <w:rPr>
          <w:rFonts w:ascii="Helvetica-Bold" w:eastAsia="Calibri" w:hAnsi="Helvetica-Bold" w:cs="Helvetica-Bold"/>
          <w:bCs/>
          <w:sz w:val="22"/>
          <w:szCs w:val="22"/>
        </w:rPr>
      </w:pPr>
    </w:p>
    <w:p w:rsidR="005B6F51" w:rsidRDefault="00852B64" w:rsidP="005B6F51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>
        <w:rPr>
          <w:rFonts w:ascii="Helvetica-Bold" w:eastAsia="Calibri" w:hAnsi="Helvetica-Bold" w:cs="Helvetica-Bold"/>
          <w:bCs/>
          <w:sz w:val="22"/>
          <w:szCs w:val="22"/>
        </w:rPr>
        <w:t xml:space="preserve">In order to determine the response of both preferred moose browse and crop trees to these reduced standards, we have set up an experimental design for the planting.  </w:t>
      </w:r>
      <w:r w:rsidR="003F54E6">
        <w:rPr>
          <w:rFonts w:ascii="Helvetica-Bold" w:eastAsia="Calibri" w:hAnsi="Helvetica-Bold" w:cs="Helvetica-Bold"/>
          <w:bCs/>
          <w:sz w:val="22"/>
          <w:szCs w:val="22"/>
        </w:rPr>
        <w:t>The block has been divided into sub-units</w:t>
      </w:r>
      <w:r w:rsidR="005B6F51">
        <w:rPr>
          <w:rFonts w:ascii="Helvetica-Bold" w:eastAsia="Calibri" w:hAnsi="Helvetica-Bold" w:cs="Helvetica-Bold"/>
          <w:bCs/>
          <w:sz w:val="22"/>
          <w:szCs w:val="22"/>
        </w:rPr>
        <w:t xml:space="preserve">, within which 2 treatments and a control will be applied: </w:t>
      </w:r>
    </w:p>
    <w:p w:rsidR="005B6F51" w:rsidRDefault="005B6F51" w:rsidP="005B6F51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proofErr w:type="gramStart"/>
      <w:r>
        <w:rPr>
          <w:rFonts w:ascii="Helvetica-Bold" w:eastAsia="Calibri" w:hAnsi="Helvetica-Bold" w:cs="Helvetica-Bold"/>
          <w:bCs/>
          <w:sz w:val="22"/>
          <w:szCs w:val="22"/>
        </w:rPr>
        <w:lastRenderedPageBreak/>
        <w:t>Control  -</w:t>
      </w:r>
      <w:proofErr w:type="gramEnd"/>
      <w:r>
        <w:rPr>
          <w:rFonts w:ascii="Helvetica-Bold" w:eastAsia="Calibri" w:hAnsi="Helvetica-Bold" w:cs="Helvetica-Bold"/>
          <w:bCs/>
          <w:sz w:val="22"/>
          <w:szCs w:val="22"/>
        </w:rPr>
        <w:t xml:space="preserve"> planting at ‘normal’ density, 1200 </w:t>
      </w:r>
      <w:proofErr w:type="spellStart"/>
      <w:r>
        <w:rPr>
          <w:rFonts w:ascii="Helvetica-Bold" w:eastAsia="Calibri" w:hAnsi="Helvetica-Bold" w:cs="Helvetica-Bold"/>
          <w:bCs/>
          <w:sz w:val="22"/>
          <w:szCs w:val="22"/>
        </w:rPr>
        <w:t>sph</w:t>
      </w:r>
      <w:proofErr w:type="spellEnd"/>
    </w:p>
    <w:p w:rsidR="005B6F51" w:rsidRDefault="005B6F51" w:rsidP="005B6F51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>
        <w:rPr>
          <w:rFonts w:ascii="Helvetica-Bold" w:eastAsia="Calibri" w:hAnsi="Helvetica-Bold" w:cs="Helvetica-Bold"/>
          <w:bCs/>
          <w:sz w:val="22"/>
          <w:szCs w:val="22"/>
        </w:rPr>
        <w:t xml:space="preserve">Treatment1 – planting at low density, approximately 600 </w:t>
      </w:r>
      <w:proofErr w:type="spellStart"/>
      <w:r>
        <w:rPr>
          <w:rFonts w:ascii="Helvetica-Bold" w:eastAsia="Calibri" w:hAnsi="Helvetica-Bold" w:cs="Helvetica-Bold"/>
          <w:bCs/>
          <w:sz w:val="22"/>
          <w:szCs w:val="22"/>
        </w:rPr>
        <w:t>sph</w:t>
      </w:r>
      <w:proofErr w:type="spellEnd"/>
      <w:r>
        <w:rPr>
          <w:rFonts w:ascii="Helvetica-Bold" w:eastAsia="Calibri" w:hAnsi="Helvetica-Bold" w:cs="Helvetica-Bold"/>
          <w:bCs/>
          <w:sz w:val="22"/>
          <w:szCs w:val="22"/>
        </w:rPr>
        <w:t>.</w:t>
      </w:r>
    </w:p>
    <w:p w:rsidR="005B6F51" w:rsidRPr="00852B64" w:rsidRDefault="005B6F51" w:rsidP="005B6F51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>
        <w:rPr>
          <w:rFonts w:ascii="Helvetica-Bold" w:eastAsia="Calibri" w:hAnsi="Helvetica-Bold" w:cs="Helvetica-Bold"/>
          <w:bCs/>
          <w:sz w:val="22"/>
          <w:szCs w:val="22"/>
        </w:rPr>
        <w:t>Treatment 2 – no planting, leave for natural.</w:t>
      </w:r>
    </w:p>
    <w:p w:rsidR="00852B64" w:rsidRDefault="00852B64" w:rsidP="00852B64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</w:p>
    <w:p w:rsidR="00C04802" w:rsidRDefault="005B6F51" w:rsidP="00852B64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>
        <w:rPr>
          <w:rFonts w:ascii="Helvetica-Bold" w:eastAsia="Calibri" w:hAnsi="Helvetica-Bold" w:cs="Helvetica-Bold"/>
          <w:bCs/>
          <w:sz w:val="22"/>
          <w:szCs w:val="22"/>
        </w:rPr>
        <w:t xml:space="preserve">Each sub-unit is approximately 5 ha in size, with the exception of the Treatment 2 (leave for natural) units, which are 2 ha in size. </w:t>
      </w:r>
      <w:r w:rsidR="00BD22AD">
        <w:rPr>
          <w:rFonts w:ascii="Helvetica-Bold" w:eastAsia="Calibri" w:hAnsi="Helvetica-Bold" w:cs="Helvetica-Bold"/>
          <w:bCs/>
          <w:sz w:val="22"/>
          <w:szCs w:val="22"/>
        </w:rPr>
        <w:t>Following planting, the units will be monitored (5, 3.99 plots within each unit) at years 2</w:t>
      </w:r>
      <w:proofErr w:type="gramStart"/>
      <w:r w:rsidR="00BD22AD">
        <w:rPr>
          <w:rFonts w:ascii="Helvetica-Bold" w:eastAsia="Calibri" w:hAnsi="Helvetica-Bold" w:cs="Helvetica-Bold"/>
          <w:bCs/>
          <w:sz w:val="22"/>
          <w:szCs w:val="22"/>
        </w:rPr>
        <w:t>,3,5</w:t>
      </w:r>
      <w:proofErr w:type="gramEnd"/>
      <w:r w:rsidR="00BD22AD">
        <w:rPr>
          <w:rFonts w:ascii="Helvetica-Bold" w:eastAsia="Calibri" w:hAnsi="Helvetica-Bold" w:cs="Helvetica-Bold"/>
          <w:bCs/>
          <w:sz w:val="22"/>
          <w:szCs w:val="22"/>
        </w:rPr>
        <w:t>, 10 and 20 for growth of preferred moose browse and of preferred and acceptable crop trees, following accepted methodology.</w:t>
      </w:r>
      <w:r w:rsidR="00C04802">
        <w:rPr>
          <w:rFonts w:ascii="Helvetica-Bold" w:eastAsia="Calibri" w:hAnsi="Helvetica-Bold" w:cs="Helvetica-Bold"/>
          <w:bCs/>
          <w:sz w:val="22"/>
          <w:szCs w:val="22"/>
        </w:rPr>
        <w:t xml:space="preserve"> </w:t>
      </w:r>
    </w:p>
    <w:p w:rsidR="00C04802" w:rsidRDefault="00C04802" w:rsidP="00852B64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</w:p>
    <w:p w:rsidR="00C04802" w:rsidRDefault="00C04802" w:rsidP="00852B64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>
        <w:rPr>
          <w:rFonts w:ascii="Helvetica-Bold" w:eastAsia="Calibri" w:hAnsi="Helvetica-Bold" w:cs="Helvetica-Bold"/>
          <w:bCs/>
          <w:sz w:val="22"/>
          <w:szCs w:val="22"/>
        </w:rPr>
        <w:t xml:space="preserve">We spatially allocated Control treatments along the Elk Main road and adjacent to the wetland, in order to potentially provide greater cover in these areas. </w:t>
      </w:r>
    </w:p>
    <w:p w:rsidR="005B6F51" w:rsidRDefault="005B6F51" w:rsidP="00852B64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</w:p>
    <w:p w:rsidR="00B80AC0" w:rsidRDefault="00BD22AD" w:rsidP="00B80AC0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>
        <w:rPr>
          <w:rFonts w:ascii="Helvetica-Bold" w:eastAsia="Calibri" w:hAnsi="Helvetica-Bold" w:cs="Helvetica-Bold"/>
          <w:bCs/>
          <w:sz w:val="22"/>
          <w:szCs w:val="22"/>
        </w:rPr>
        <w:t>W</w:t>
      </w:r>
      <w:r w:rsidR="00B80AC0">
        <w:rPr>
          <w:rFonts w:ascii="Helvetica-Bold" w:eastAsia="Calibri" w:hAnsi="Helvetica-Bold" w:cs="Helvetica-Bold"/>
          <w:bCs/>
          <w:sz w:val="22"/>
          <w:szCs w:val="22"/>
        </w:rPr>
        <w:t xml:space="preserve">e propose no brushing of preferred moose browse shrub species </w:t>
      </w:r>
      <w:r w:rsidR="00C04802">
        <w:rPr>
          <w:rFonts w:ascii="Helvetica-Bold" w:eastAsia="Calibri" w:hAnsi="Helvetica-Bold" w:cs="Helvetica-Bold"/>
          <w:bCs/>
          <w:sz w:val="22"/>
          <w:szCs w:val="22"/>
        </w:rPr>
        <w:t xml:space="preserve">as identified for the Kootenay region </w:t>
      </w:r>
      <w:r w:rsidR="00B80AC0">
        <w:rPr>
          <w:rFonts w:ascii="Helvetica-Bold" w:eastAsia="Calibri" w:hAnsi="Helvetica-Bold" w:cs="Helvetica-Bold"/>
          <w:bCs/>
          <w:sz w:val="22"/>
          <w:szCs w:val="22"/>
        </w:rPr>
        <w:t>(Anderson</w:t>
      </w:r>
      <w:r>
        <w:rPr>
          <w:rFonts w:ascii="Helvetica-Bold" w:eastAsia="Calibri" w:hAnsi="Helvetica-Bold" w:cs="Helvetica-Bold"/>
          <w:bCs/>
          <w:sz w:val="22"/>
          <w:szCs w:val="22"/>
        </w:rPr>
        <w:t xml:space="preserve"> et al.</w:t>
      </w:r>
      <w:r w:rsidR="00B80AC0">
        <w:rPr>
          <w:rFonts w:ascii="Helvetica-Bold" w:eastAsia="Calibri" w:hAnsi="Helvetica-Bold" w:cs="Helvetica-Bold"/>
          <w:bCs/>
          <w:sz w:val="22"/>
          <w:szCs w:val="22"/>
        </w:rPr>
        <w:t xml:space="preserve"> 2018</w:t>
      </w:r>
      <w:r w:rsidR="00B97FBE" w:rsidRPr="00C04802">
        <w:rPr>
          <w:rFonts w:ascii="Helvetica-Bold" w:eastAsia="Calibri" w:hAnsi="Helvetica-Bold" w:cs="Helvetica-Bold"/>
          <w:bCs/>
          <w:sz w:val="22"/>
          <w:szCs w:val="22"/>
          <w:vertAlign w:val="superscript"/>
        </w:rPr>
        <w:t>1</w:t>
      </w:r>
      <w:r w:rsidR="00B80AC0">
        <w:rPr>
          <w:rFonts w:ascii="Helvetica-Bold" w:eastAsia="Calibri" w:hAnsi="Helvetica-Bold" w:cs="Helvetica-Bold"/>
          <w:bCs/>
          <w:sz w:val="22"/>
          <w:szCs w:val="22"/>
        </w:rPr>
        <w:t>):</w:t>
      </w:r>
    </w:p>
    <w:p w:rsidR="00B80AC0" w:rsidRPr="00852B64" w:rsidRDefault="00B80AC0" w:rsidP="00B80AC0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 w:rsidRPr="00852B64">
        <w:rPr>
          <w:rFonts w:ascii="Helvetica-Bold" w:eastAsia="Calibri" w:hAnsi="Helvetica-Bold" w:cs="Helvetica-Bold"/>
          <w:bCs/>
          <w:sz w:val="22"/>
          <w:szCs w:val="22"/>
        </w:rPr>
        <w:t>Willow</w:t>
      </w:r>
    </w:p>
    <w:p w:rsidR="00B80AC0" w:rsidRPr="00852B64" w:rsidRDefault="00B80AC0" w:rsidP="00B80AC0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 w:rsidRPr="00852B64">
        <w:rPr>
          <w:rFonts w:ascii="Helvetica-Bold" w:eastAsia="Calibri" w:hAnsi="Helvetica-Bold" w:cs="Helvetica-Bold"/>
          <w:bCs/>
          <w:sz w:val="22"/>
          <w:szCs w:val="22"/>
        </w:rPr>
        <w:t>Red-o</w:t>
      </w:r>
      <w:r w:rsidR="00C04802">
        <w:rPr>
          <w:rFonts w:ascii="Helvetica-Bold" w:eastAsia="Calibri" w:hAnsi="Helvetica-Bold" w:cs="Helvetica-Bold"/>
          <w:bCs/>
          <w:sz w:val="22"/>
          <w:szCs w:val="22"/>
        </w:rPr>
        <w:t>s</w:t>
      </w:r>
      <w:r w:rsidRPr="00852B64">
        <w:rPr>
          <w:rFonts w:ascii="Helvetica-Bold" w:eastAsia="Calibri" w:hAnsi="Helvetica-Bold" w:cs="Helvetica-Bold"/>
          <w:bCs/>
          <w:sz w:val="22"/>
          <w:szCs w:val="22"/>
        </w:rPr>
        <w:t>ier dogwood</w:t>
      </w:r>
    </w:p>
    <w:p w:rsidR="00B80AC0" w:rsidRDefault="00B80AC0" w:rsidP="00B80AC0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 w:rsidRPr="00B80AC0">
        <w:rPr>
          <w:rFonts w:ascii="Helvetica-Bold" w:eastAsia="Calibri" w:hAnsi="Helvetica-Bold" w:cs="Helvetica-Bold"/>
          <w:bCs/>
          <w:sz w:val="22"/>
          <w:szCs w:val="22"/>
        </w:rPr>
        <w:t xml:space="preserve">cottonwood </w:t>
      </w:r>
    </w:p>
    <w:p w:rsidR="00C04802" w:rsidRDefault="00C04802" w:rsidP="00C0480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>
        <w:rPr>
          <w:rFonts w:ascii="Helvetica-Bold" w:eastAsia="Calibri" w:hAnsi="Helvetica-Bold" w:cs="Helvetica-Bold"/>
          <w:bCs/>
          <w:sz w:val="22"/>
          <w:szCs w:val="22"/>
        </w:rPr>
        <w:t>yew</w:t>
      </w:r>
    </w:p>
    <w:p w:rsidR="00C04802" w:rsidRPr="00852B64" w:rsidRDefault="00C04802" w:rsidP="00C0480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proofErr w:type="spellStart"/>
      <w:r>
        <w:rPr>
          <w:rFonts w:ascii="Helvetica-Bold" w:eastAsia="Calibri" w:hAnsi="Helvetica-Bold" w:cs="Helvetica-Bold"/>
          <w:bCs/>
          <w:sz w:val="22"/>
          <w:szCs w:val="22"/>
        </w:rPr>
        <w:t>saskatoon</w:t>
      </w:r>
      <w:proofErr w:type="spellEnd"/>
    </w:p>
    <w:p w:rsidR="00C04802" w:rsidRDefault="00C04802" w:rsidP="00B80AC0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proofErr w:type="spellStart"/>
      <w:r>
        <w:rPr>
          <w:rFonts w:ascii="Helvetica-Bold" w:eastAsia="Calibri" w:hAnsi="Helvetica-Bold" w:cs="Helvetica-Bold"/>
          <w:bCs/>
          <w:sz w:val="22"/>
          <w:szCs w:val="22"/>
        </w:rPr>
        <w:t>falsebox</w:t>
      </w:r>
      <w:proofErr w:type="spellEnd"/>
    </w:p>
    <w:p w:rsidR="00BD22AD" w:rsidRPr="00BD22AD" w:rsidRDefault="00BD22AD" w:rsidP="00BD22AD">
      <w:pPr>
        <w:autoSpaceDE w:val="0"/>
        <w:autoSpaceDN w:val="0"/>
        <w:adjustRightInd w:val="0"/>
        <w:ind w:left="360"/>
        <w:rPr>
          <w:rFonts w:ascii="Helvetica-Bold" w:eastAsia="Calibri" w:hAnsi="Helvetica-Bold" w:cs="Helvetica-Bold"/>
          <w:bCs/>
          <w:sz w:val="22"/>
          <w:szCs w:val="22"/>
        </w:rPr>
      </w:pPr>
    </w:p>
    <w:p w:rsidR="00BD456D" w:rsidRPr="00032371" w:rsidRDefault="00BD22AD" w:rsidP="00BD22AD">
      <w:pPr>
        <w:autoSpaceDE w:val="0"/>
        <w:autoSpaceDN w:val="0"/>
        <w:adjustRightInd w:val="0"/>
        <w:spacing w:after="200" w:line="276" w:lineRule="auto"/>
        <w:contextualSpacing/>
        <w:rPr>
          <w:rFonts w:ascii="Helvetica-Bold" w:eastAsia="Calibri" w:hAnsi="Helvetica-Bold" w:cs="Helvetica-Bold"/>
          <w:bCs/>
          <w:sz w:val="22"/>
          <w:szCs w:val="22"/>
        </w:rPr>
      </w:pPr>
      <w:r>
        <w:rPr>
          <w:rFonts w:ascii="Helvetica-Bold" w:eastAsia="Calibri" w:hAnsi="Helvetica-Bold" w:cs="Helvetica-Bold"/>
          <w:bCs/>
          <w:sz w:val="22"/>
          <w:szCs w:val="22"/>
        </w:rPr>
        <w:t xml:space="preserve">This study will provide valuable new information on the effects of variable stocking density of production of both moose browse and timber in the Upper Elk valley. </w:t>
      </w:r>
      <w:r w:rsidR="00CE09D8">
        <w:rPr>
          <w:rFonts w:ascii="Helvetica-Bold" w:eastAsia="Calibri" w:hAnsi="Helvetica-Bold" w:cs="Helvetica-Bold"/>
          <w:bCs/>
          <w:sz w:val="22"/>
          <w:szCs w:val="22"/>
        </w:rPr>
        <w:t xml:space="preserve">With a </w:t>
      </w:r>
      <w:r>
        <w:rPr>
          <w:rFonts w:ascii="Helvetica-Bold" w:eastAsia="Calibri" w:hAnsi="Helvetica-Bold" w:cs="Helvetica-Bold"/>
          <w:bCs/>
          <w:sz w:val="22"/>
          <w:szCs w:val="22"/>
        </w:rPr>
        <w:t>NAR</w:t>
      </w:r>
      <w:r w:rsidR="00CE09D8">
        <w:rPr>
          <w:rFonts w:ascii="Helvetica-Bold" w:eastAsia="Calibri" w:hAnsi="Helvetica-Bold" w:cs="Helvetica-Bold"/>
          <w:bCs/>
          <w:sz w:val="22"/>
          <w:szCs w:val="22"/>
        </w:rPr>
        <w:t xml:space="preserve"> of only </w:t>
      </w:r>
      <w:r>
        <w:rPr>
          <w:rFonts w:ascii="Helvetica-Bold" w:eastAsia="Calibri" w:hAnsi="Helvetica-Bold" w:cs="Helvetica-Bold"/>
          <w:bCs/>
          <w:sz w:val="22"/>
          <w:szCs w:val="22"/>
        </w:rPr>
        <w:t>40</w:t>
      </w:r>
      <w:r w:rsidR="00CE09D8">
        <w:rPr>
          <w:rFonts w:ascii="Helvetica-Bold" w:eastAsia="Calibri" w:hAnsi="Helvetica-Bold" w:cs="Helvetica-Bold"/>
          <w:bCs/>
          <w:sz w:val="22"/>
          <w:szCs w:val="22"/>
        </w:rPr>
        <w:t xml:space="preserve"> ha</w:t>
      </w:r>
      <w:r w:rsidR="006C276B" w:rsidRPr="00032371">
        <w:rPr>
          <w:rFonts w:ascii="Helvetica-Bold" w:eastAsia="Calibri" w:hAnsi="Helvetica-Bold" w:cs="Helvetica-Bold"/>
          <w:bCs/>
          <w:sz w:val="22"/>
          <w:szCs w:val="22"/>
        </w:rPr>
        <w:t xml:space="preserve">, </w:t>
      </w:r>
      <w:r>
        <w:rPr>
          <w:rFonts w:ascii="Helvetica-Bold" w:eastAsia="Calibri" w:hAnsi="Helvetica-Bold" w:cs="Helvetica-Bold"/>
          <w:bCs/>
          <w:sz w:val="22"/>
          <w:szCs w:val="22"/>
        </w:rPr>
        <w:t>any net reduction in</w:t>
      </w:r>
      <w:r w:rsidR="00CE09D8">
        <w:rPr>
          <w:rFonts w:ascii="Helvetica-Bold" w:eastAsia="Calibri" w:hAnsi="Helvetica-Bold" w:cs="Helvetica-Bold"/>
          <w:bCs/>
          <w:sz w:val="22"/>
          <w:szCs w:val="22"/>
        </w:rPr>
        <w:t xml:space="preserve"> the </w:t>
      </w:r>
      <w:r>
        <w:rPr>
          <w:rFonts w:ascii="Helvetica-Bold" w:eastAsia="Calibri" w:hAnsi="Helvetica-Bold" w:cs="Helvetica-Bold"/>
          <w:bCs/>
          <w:sz w:val="22"/>
          <w:szCs w:val="22"/>
        </w:rPr>
        <w:t xml:space="preserve">overall </w:t>
      </w:r>
      <w:r w:rsidR="00CE09D8">
        <w:rPr>
          <w:rFonts w:ascii="Helvetica-Bold" w:eastAsia="Calibri" w:hAnsi="Helvetica-Bold" w:cs="Helvetica-Bold"/>
          <w:bCs/>
          <w:sz w:val="22"/>
          <w:szCs w:val="22"/>
        </w:rPr>
        <w:t>stocking density</w:t>
      </w:r>
      <w:r w:rsidR="006C276B" w:rsidRPr="00032371">
        <w:rPr>
          <w:rFonts w:ascii="Helvetica-Bold" w:eastAsia="Calibri" w:hAnsi="Helvetica-Bold" w:cs="Helvetica-Bold"/>
          <w:bCs/>
          <w:sz w:val="22"/>
          <w:szCs w:val="22"/>
        </w:rPr>
        <w:t xml:space="preserve"> </w:t>
      </w:r>
      <w:r>
        <w:rPr>
          <w:rFonts w:ascii="Helvetica-Bold" w:eastAsia="Calibri" w:hAnsi="Helvetica-Bold" w:cs="Helvetica-Bold"/>
          <w:bCs/>
          <w:sz w:val="22"/>
          <w:szCs w:val="22"/>
        </w:rPr>
        <w:t xml:space="preserve">resulting from this trial </w:t>
      </w:r>
      <w:r w:rsidR="006C276B" w:rsidRPr="00032371">
        <w:rPr>
          <w:rFonts w:ascii="Helvetica-Bold" w:eastAsia="Calibri" w:hAnsi="Helvetica-Bold" w:cs="Helvetica-Bold"/>
          <w:bCs/>
          <w:sz w:val="22"/>
          <w:szCs w:val="22"/>
        </w:rPr>
        <w:t xml:space="preserve">will have a negligible </w:t>
      </w:r>
      <w:r w:rsidR="00556826" w:rsidRPr="00032371">
        <w:rPr>
          <w:rFonts w:ascii="Helvetica-Bold" w:eastAsia="Calibri" w:hAnsi="Helvetica-Bold" w:cs="Helvetica-Bold"/>
          <w:bCs/>
          <w:sz w:val="22"/>
          <w:szCs w:val="22"/>
        </w:rPr>
        <w:t>impact on the timber supply</w:t>
      </w:r>
      <w:r w:rsidR="00CE09D8">
        <w:rPr>
          <w:rFonts w:ascii="Helvetica-Bold" w:eastAsia="Calibri" w:hAnsi="Helvetica-Bold" w:cs="Helvetica-Bold"/>
          <w:bCs/>
          <w:sz w:val="22"/>
          <w:szCs w:val="22"/>
        </w:rPr>
        <w:t xml:space="preserve"> in the Cranbrook TSA</w:t>
      </w:r>
      <w:r w:rsidR="00556826" w:rsidRPr="00032371">
        <w:rPr>
          <w:rFonts w:ascii="Helvetica-Bold" w:eastAsia="Calibri" w:hAnsi="Helvetica-Bold" w:cs="Helvetica-Bold"/>
          <w:bCs/>
          <w:sz w:val="22"/>
          <w:szCs w:val="22"/>
        </w:rPr>
        <w:t xml:space="preserve">. </w:t>
      </w:r>
    </w:p>
    <w:p w:rsidR="00E41CEE" w:rsidRDefault="00E41CEE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 w:rsidRPr="00032371">
        <w:rPr>
          <w:rFonts w:ascii="Helvetica-Bold" w:eastAsia="Calibri" w:hAnsi="Helvetica-Bold" w:cs="Helvetica-Bold"/>
          <w:bCs/>
          <w:sz w:val="22"/>
          <w:szCs w:val="22"/>
        </w:rPr>
        <w:t xml:space="preserve">If you have any questions or concerns, please </w:t>
      </w:r>
      <w:r w:rsidR="00032371">
        <w:rPr>
          <w:rFonts w:ascii="Helvetica-Bold" w:eastAsia="Calibri" w:hAnsi="Helvetica-Bold" w:cs="Helvetica-Bold"/>
          <w:bCs/>
          <w:sz w:val="22"/>
          <w:szCs w:val="22"/>
        </w:rPr>
        <w:t xml:space="preserve">don’t hesitate to </w:t>
      </w:r>
      <w:r w:rsidRPr="00032371">
        <w:rPr>
          <w:rFonts w:ascii="Helvetica-Bold" w:eastAsia="Calibri" w:hAnsi="Helvetica-Bold" w:cs="Helvetica-Bold"/>
          <w:bCs/>
          <w:sz w:val="22"/>
          <w:szCs w:val="22"/>
        </w:rPr>
        <w:t xml:space="preserve">contact </w:t>
      </w:r>
      <w:r w:rsidR="00032371">
        <w:rPr>
          <w:rFonts w:ascii="Helvetica-Bold" w:eastAsia="Calibri" w:hAnsi="Helvetica-Bold" w:cs="Helvetica-Bold"/>
          <w:bCs/>
          <w:sz w:val="22"/>
          <w:szCs w:val="22"/>
        </w:rPr>
        <w:t xml:space="preserve">myself or Kari Stuart-Smith </w:t>
      </w:r>
      <w:r w:rsidRPr="00032371">
        <w:rPr>
          <w:rFonts w:ascii="Helvetica-Bold" w:eastAsia="Calibri" w:hAnsi="Helvetica-Bold" w:cs="Helvetica-Bold"/>
          <w:bCs/>
          <w:sz w:val="22"/>
          <w:szCs w:val="22"/>
        </w:rPr>
        <w:t xml:space="preserve">at your convenience. </w:t>
      </w: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  <w:r w:rsidRPr="00032371">
        <w:rPr>
          <w:rFonts w:ascii="Helvetica-Bold" w:eastAsia="Calibri" w:hAnsi="Helvetica-Bold" w:cs="Helvetica-Bold"/>
          <w:bCs/>
          <w:sz w:val="22"/>
          <w:szCs w:val="22"/>
        </w:rPr>
        <w:t xml:space="preserve">Regards, </w:t>
      </w: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Cs/>
          <w:sz w:val="22"/>
          <w:szCs w:val="22"/>
        </w:rPr>
      </w:pP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/>
          <w:bCs/>
          <w:sz w:val="22"/>
          <w:szCs w:val="22"/>
        </w:rPr>
      </w:pP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/>
          <w:bCs/>
          <w:sz w:val="22"/>
          <w:szCs w:val="22"/>
        </w:rPr>
      </w:pP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/>
          <w:bCs/>
          <w:sz w:val="22"/>
          <w:szCs w:val="22"/>
        </w:rPr>
      </w:pPr>
    </w:p>
    <w:p w:rsidR="002A794B" w:rsidRPr="00032371" w:rsidRDefault="002A794B" w:rsidP="002A794B">
      <w:pPr>
        <w:autoSpaceDE w:val="0"/>
        <w:autoSpaceDN w:val="0"/>
        <w:adjustRightInd w:val="0"/>
        <w:rPr>
          <w:rFonts w:ascii="Helvetica-Bold" w:eastAsia="Calibri" w:hAnsi="Helvetica-Bold" w:cs="Helvetica-Bold"/>
          <w:b/>
          <w:bCs/>
          <w:sz w:val="22"/>
          <w:szCs w:val="22"/>
        </w:rPr>
      </w:pPr>
    </w:p>
    <w:p w:rsidR="0036526F" w:rsidRDefault="00032371">
      <w:pPr>
        <w:spacing w:after="240" w:line="240" w:lineRule="exac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Ian Johnson, RPF.</w:t>
      </w:r>
    </w:p>
    <w:p w:rsidR="00032371" w:rsidRDefault="00032371">
      <w:pPr>
        <w:spacing w:after="240" w:line="240" w:lineRule="exac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Forestry Supervisor</w:t>
      </w:r>
    </w:p>
    <w:p w:rsidR="00C04802" w:rsidRDefault="00C04802">
      <w:pPr>
        <w:spacing w:after="240" w:line="240" w:lineRule="exact"/>
        <w:rPr>
          <w:rFonts w:ascii="Arial" w:hAnsi="Arial"/>
          <w:sz w:val="22"/>
          <w:szCs w:val="22"/>
        </w:rPr>
      </w:pPr>
    </w:p>
    <w:p w:rsidR="0036526F" w:rsidRPr="00C04802" w:rsidRDefault="00C04802">
      <w:pPr>
        <w:spacing w:after="240" w:line="240" w:lineRule="exact"/>
        <w:jc w:val="both"/>
        <w:rPr>
          <w:rFonts w:ascii="Arial" w:hAnsi="Arial"/>
          <w:sz w:val="22"/>
          <w:szCs w:val="22"/>
        </w:rPr>
      </w:pPr>
      <w:proofErr w:type="gramStart"/>
      <w:r w:rsidRPr="00C04802">
        <w:rPr>
          <w:rFonts w:ascii="Helvetica-Bold" w:eastAsia="Calibri" w:hAnsi="Helvetica-Bold" w:cs="Helvetica-Bold"/>
          <w:bCs/>
          <w:sz w:val="22"/>
          <w:szCs w:val="22"/>
          <w:vertAlign w:val="superscript"/>
        </w:rPr>
        <w:t>1</w:t>
      </w:r>
      <w:r>
        <w:rPr>
          <w:rFonts w:ascii="Helvetica-Bold" w:eastAsia="Calibri" w:hAnsi="Helvetica-Bold" w:cs="Helvetica-Bold"/>
          <w:bCs/>
          <w:sz w:val="22"/>
          <w:szCs w:val="22"/>
          <w:vertAlign w:val="superscript"/>
        </w:rPr>
        <w:t xml:space="preserve">  </w:t>
      </w:r>
      <w:proofErr w:type="spellStart"/>
      <w:r w:rsidRPr="00C04802">
        <w:rPr>
          <w:rFonts w:ascii="Helvetica-Bold" w:eastAsia="Calibri" w:hAnsi="Helvetica-Bold" w:cs="Helvetica-Bold"/>
          <w:bCs/>
          <w:sz w:val="22"/>
          <w:szCs w:val="22"/>
        </w:rPr>
        <w:t>Anderson</w:t>
      </w:r>
      <w:r>
        <w:rPr>
          <w:rFonts w:ascii="Helvetica-Bold" w:eastAsia="Calibri" w:hAnsi="Helvetica-Bold" w:cs="Helvetica-Bold"/>
          <w:bCs/>
          <w:sz w:val="22"/>
          <w:szCs w:val="22"/>
        </w:rPr>
        <w:t>,M</w:t>
      </w:r>
      <w:proofErr w:type="spellEnd"/>
      <w:proofErr w:type="gramEnd"/>
      <w:r>
        <w:rPr>
          <w:rFonts w:ascii="Helvetica-Bold" w:eastAsia="Calibri" w:hAnsi="Helvetica-Bold" w:cs="Helvetica-Bold"/>
          <w:bCs/>
          <w:sz w:val="22"/>
          <w:szCs w:val="22"/>
        </w:rPr>
        <w:t xml:space="preserve">., </w:t>
      </w:r>
      <w:proofErr w:type="spellStart"/>
      <w:r>
        <w:rPr>
          <w:rFonts w:ascii="Helvetica-Bold" w:eastAsia="Calibri" w:hAnsi="Helvetica-Bold" w:cs="Helvetica-Bold"/>
          <w:bCs/>
          <w:sz w:val="22"/>
          <w:szCs w:val="22"/>
        </w:rPr>
        <w:t>S.McNay</w:t>
      </w:r>
      <w:proofErr w:type="spellEnd"/>
      <w:r>
        <w:rPr>
          <w:rFonts w:ascii="Helvetica-Bold" w:eastAsia="Calibri" w:hAnsi="Helvetica-Bold" w:cs="Helvetica-Bold"/>
          <w:bCs/>
          <w:sz w:val="22"/>
          <w:szCs w:val="22"/>
        </w:rPr>
        <w:t xml:space="preserve"> and Brian Pate. 2017. Forestry Beneficial Management Practices for Moose in the Kootenay Region. Wildlife </w:t>
      </w:r>
      <w:proofErr w:type="spellStart"/>
      <w:r>
        <w:rPr>
          <w:rFonts w:ascii="Helvetica-Bold" w:eastAsia="Calibri" w:hAnsi="Helvetica-Bold" w:cs="Helvetica-Bold"/>
          <w:bCs/>
          <w:sz w:val="22"/>
          <w:szCs w:val="22"/>
        </w:rPr>
        <w:t>Infometrics</w:t>
      </w:r>
      <w:proofErr w:type="spellEnd"/>
      <w:r>
        <w:rPr>
          <w:rFonts w:ascii="Helvetica-Bold" w:eastAsia="Calibri" w:hAnsi="Helvetica-Bold" w:cs="Helvetica-Bold"/>
          <w:bCs/>
          <w:sz w:val="22"/>
          <w:szCs w:val="22"/>
        </w:rPr>
        <w:t xml:space="preserve"> Inc. Prepared for BC Ministry of Forests, Lands, and Natural Resource Operations. </w:t>
      </w:r>
    </w:p>
    <w:sectPr w:rsidR="0036526F" w:rsidRPr="00C04802" w:rsidSect="0093706C">
      <w:headerReference w:type="first" r:id="rId8"/>
      <w:footerReference w:type="first" r:id="rId9"/>
      <w:pgSz w:w="12240" w:h="15840" w:code="1"/>
      <w:pgMar w:top="2410" w:right="900" w:bottom="1440" w:left="900" w:header="720" w:footer="54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B24" w:rsidRPr="00D617BA" w:rsidRDefault="00964B24">
      <w:pPr>
        <w:rPr>
          <w:sz w:val="17"/>
          <w:szCs w:val="17"/>
        </w:rPr>
      </w:pPr>
      <w:r w:rsidRPr="00D617BA">
        <w:rPr>
          <w:sz w:val="17"/>
          <w:szCs w:val="17"/>
        </w:rPr>
        <w:separator/>
      </w:r>
    </w:p>
  </w:endnote>
  <w:endnote w:type="continuationSeparator" w:id="0">
    <w:p w:rsidR="00964B24" w:rsidRPr="00D617BA" w:rsidRDefault="00964B24">
      <w:pPr>
        <w:rPr>
          <w:sz w:val="17"/>
          <w:szCs w:val="17"/>
        </w:rPr>
      </w:pPr>
      <w:r w:rsidRPr="00D617BA">
        <w:rPr>
          <w:sz w:val="17"/>
          <w:szCs w:val="17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  <w:embedRegular r:id="rId1" w:fontKey="{0EA75ADB-5969-4675-80CE-1BC2E55F728A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FF747C70-D424-4206-AEE9-9ED7B5A30319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81E25387-9DAA-4C69-AECE-C6B1F13CE95E}"/>
    <w:embedBold r:id="rId4" w:fontKey="{2526C30D-A191-4297-B9A2-43BCF22EBD5E}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  <w:embedRegular r:id="rId5" w:fontKey="{C0E47B34-8ACA-4009-AAB6-E148CA0375F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B8B2EF7E-F425-4FC6-BC09-08EAFA707E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9395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7FBE" w:rsidRDefault="00B97F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64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526F" w:rsidRPr="00D617BA" w:rsidRDefault="0036526F" w:rsidP="00967557">
    <w:pPr>
      <w:pStyle w:val="Footer"/>
      <w:pBdr>
        <w:top w:val="single" w:sz="8" w:space="1" w:color="auto"/>
      </w:pBdr>
      <w:rPr>
        <w:rFonts w:ascii="Arial" w:hAnsi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B24" w:rsidRPr="00D617BA" w:rsidRDefault="00964B24">
      <w:pPr>
        <w:rPr>
          <w:sz w:val="17"/>
          <w:szCs w:val="17"/>
        </w:rPr>
      </w:pPr>
      <w:r w:rsidRPr="00D617BA">
        <w:rPr>
          <w:sz w:val="17"/>
          <w:szCs w:val="17"/>
        </w:rPr>
        <w:separator/>
      </w:r>
    </w:p>
  </w:footnote>
  <w:footnote w:type="continuationSeparator" w:id="0">
    <w:p w:rsidR="00964B24" w:rsidRPr="00D617BA" w:rsidRDefault="00964B24">
      <w:pPr>
        <w:rPr>
          <w:sz w:val="17"/>
          <w:szCs w:val="17"/>
        </w:rPr>
      </w:pPr>
      <w:r w:rsidRPr="00D617BA">
        <w:rPr>
          <w:sz w:val="17"/>
          <w:szCs w:val="17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26F" w:rsidRPr="00D617BA" w:rsidRDefault="002A794B">
    <w:pPr>
      <w:pStyle w:val="Header"/>
      <w:rPr>
        <w:sz w:val="17"/>
        <w:szCs w:val="17"/>
      </w:rPr>
    </w:pPr>
    <w:r w:rsidRPr="00D617BA">
      <w:rPr>
        <w:rFonts w:ascii="Arial" w:hAnsi="Arial"/>
        <w:noProof/>
        <w:sz w:val="17"/>
        <w:szCs w:val="17"/>
        <w:lang w:val="en-CA" w:eastAsia="en-CA"/>
      </w:rPr>
      <w:drawing>
        <wp:anchor distT="0" distB="0" distL="114300" distR="114300" simplePos="0" relativeHeight="251658752" behindDoc="0" locked="0" layoutInCell="1" allowOverlap="1" wp14:anchorId="39481602" wp14:editId="1D812564">
          <wp:simplePos x="0" y="0"/>
          <wp:positionH relativeFrom="column">
            <wp:posOffset>5485130</wp:posOffset>
          </wp:positionH>
          <wp:positionV relativeFrom="paragraph">
            <wp:posOffset>-40005</wp:posOffset>
          </wp:positionV>
          <wp:extent cx="1134110" cy="481330"/>
          <wp:effectExtent l="0" t="0" r="8890" b="0"/>
          <wp:wrapNone/>
          <wp:docPr id="5" name="Picture 1" descr="CANFOR_PMS_warm_r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NFOR_PMS_warm_r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617BA">
      <w:rPr>
        <w:rFonts w:ascii="Arial" w:hAnsi="Arial"/>
        <w:noProof/>
        <w:sz w:val="17"/>
        <w:szCs w:val="17"/>
        <w:lang w:val="en-CA" w:eastAsia="en-CA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843EEC" wp14:editId="326EDC85">
              <wp:simplePos x="0" y="0"/>
              <wp:positionH relativeFrom="column">
                <wp:posOffset>-6350</wp:posOffset>
              </wp:positionH>
              <wp:positionV relativeFrom="paragraph">
                <wp:posOffset>327025</wp:posOffset>
              </wp:positionV>
              <wp:extent cx="4546600" cy="539750"/>
              <wp:effectExtent l="0" t="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6600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526F" w:rsidRPr="00D617BA" w:rsidRDefault="0036526F">
                          <w:pPr>
                            <w:spacing w:after="240" w:line="280" w:lineRule="exact"/>
                            <w:rPr>
                              <w:rFonts w:ascii="Arial Black" w:hAnsi="Arial Black" w:cs="Arial"/>
                              <w:sz w:val="24"/>
                              <w:szCs w:val="24"/>
                            </w:rPr>
                          </w:pPr>
                          <w:r w:rsidRPr="00D617BA">
                            <w:rPr>
                              <w:rFonts w:ascii="Arial Black" w:hAnsi="Arial Black" w:cs="Arial"/>
                              <w:sz w:val="24"/>
                              <w:szCs w:val="24"/>
                            </w:rPr>
                            <w:t>Canadian Forest Products Ltd.</w:t>
                          </w:r>
                        </w:p>
                        <w:p w:rsidR="0036526F" w:rsidRPr="00D617BA" w:rsidRDefault="009E75F2">
                          <w:pPr>
                            <w:spacing w:after="240" w:line="280" w:lineRule="exact"/>
                            <w:rPr>
                              <w:rFonts w:ascii="Arial Black" w:hAnsi="Arial Black" w:cs="Arial"/>
                              <w:sz w:val="24"/>
                              <w:szCs w:val="24"/>
                            </w:rPr>
                          </w:pPr>
                          <w:r w:rsidRPr="00D617BA">
                            <w:rPr>
                              <w:rFonts w:ascii="Arial Black" w:hAnsi="Arial Black" w:cs="Arial"/>
                              <w:sz w:val="24"/>
                              <w:szCs w:val="24"/>
                            </w:rPr>
                            <w:t>F</w:t>
                          </w:r>
                          <w:r w:rsidR="00F257EA" w:rsidRPr="00D617BA">
                            <w:rPr>
                              <w:rFonts w:ascii="Arial Black" w:hAnsi="Arial Black" w:cs="Arial"/>
                              <w:sz w:val="24"/>
                              <w:szCs w:val="24"/>
                            </w:rPr>
                            <w:t xml:space="preserve">orest </w:t>
                          </w:r>
                          <w:r w:rsidRPr="00D617BA">
                            <w:rPr>
                              <w:rFonts w:ascii="Arial Black" w:hAnsi="Arial Black" w:cs="Arial"/>
                              <w:sz w:val="24"/>
                              <w:szCs w:val="24"/>
                            </w:rPr>
                            <w:t>M</w:t>
                          </w:r>
                          <w:r w:rsidR="00F257EA" w:rsidRPr="00D617BA">
                            <w:rPr>
                              <w:rFonts w:ascii="Arial Black" w:hAnsi="Arial Black" w:cs="Arial"/>
                              <w:sz w:val="24"/>
                              <w:szCs w:val="24"/>
                            </w:rPr>
                            <w:t xml:space="preserve">anagement </w:t>
                          </w:r>
                          <w:r w:rsidRPr="00D617BA">
                            <w:rPr>
                              <w:rFonts w:ascii="Arial Black" w:hAnsi="Arial Black" w:cs="Arial"/>
                              <w:sz w:val="24"/>
                              <w:szCs w:val="24"/>
                            </w:rPr>
                            <w:t>G</w:t>
                          </w:r>
                          <w:r w:rsidR="00F257EA" w:rsidRPr="00D617BA">
                            <w:rPr>
                              <w:rFonts w:ascii="Arial Black" w:hAnsi="Arial Black" w:cs="Arial"/>
                              <w:sz w:val="24"/>
                              <w:szCs w:val="24"/>
                            </w:rPr>
                            <w:t>roup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E843EE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.5pt;margin-top:25.75pt;width:358pt;height:4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DEorwIAAKk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" filled="f" stroked="f">
              <v:textbox inset="0,0,0,0">
                <w:txbxContent>
                  <w:p w:rsidR="0036526F" w:rsidRPr="00D617BA" w:rsidRDefault="0036526F">
                    <w:pPr>
                      <w:spacing w:after="240" w:line="280" w:lineRule="exact"/>
                      <w:rPr>
                        <w:rFonts w:ascii="Arial Black" w:hAnsi="Arial Black" w:cs="Arial"/>
                        <w:sz w:val="24"/>
                        <w:szCs w:val="24"/>
                      </w:rPr>
                    </w:pPr>
                    <w:r w:rsidRPr="00D617BA">
                      <w:rPr>
                        <w:rFonts w:ascii="Arial Black" w:hAnsi="Arial Black" w:cs="Arial"/>
                        <w:sz w:val="24"/>
                        <w:szCs w:val="24"/>
                      </w:rPr>
                      <w:t>Canadian Forest Products Ltd.</w:t>
                    </w:r>
                  </w:p>
                  <w:p w:rsidR="0036526F" w:rsidRPr="00D617BA" w:rsidRDefault="009E75F2">
                    <w:pPr>
                      <w:spacing w:after="240" w:line="280" w:lineRule="exact"/>
                      <w:rPr>
                        <w:rFonts w:ascii="Arial Black" w:hAnsi="Arial Black" w:cs="Arial"/>
                        <w:sz w:val="24"/>
                        <w:szCs w:val="24"/>
                      </w:rPr>
                    </w:pPr>
                    <w:r w:rsidRPr="00D617BA">
                      <w:rPr>
                        <w:rFonts w:ascii="Arial Black" w:hAnsi="Arial Black" w:cs="Arial"/>
                        <w:sz w:val="24"/>
                        <w:szCs w:val="24"/>
                      </w:rPr>
                      <w:t>F</w:t>
                    </w:r>
                    <w:r w:rsidR="00F257EA" w:rsidRPr="00D617BA">
                      <w:rPr>
                        <w:rFonts w:ascii="Arial Black" w:hAnsi="Arial Black" w:cs="Arial"/>
                        <w:sz w:val="24"/>
                        <w:szCs w:val="24"/>
                      </w:rPr>
                      <w:t xml:space="preserve">orest </w:t>
                    </w:r>
                    <w:r w:rsidRPr="00D617BA">
                      <w:rPr>
                        <w:rFonts w:ascii="Arial Black" w:hAnsi="Arial Black" w:cs="Arial"/>
                        <w:sz w:val="24"/>
                        <w:szCs w:val="24"/>
                      </w:rPr>
                      <w:t>M</w:t>
                    </w:r>
                    <w:r w:rsidR="00F257EA" w:rsidRPr="00D617BA">
                      <w:rPr>
                        <w:rFonts w:ascii="Arial Black" w:hAnsi="Arial Black" w:cs="Arial"/>
                        <w:sz w:val="24"/>
                        <w:szCs w:val="24"/>
                      </w:rPr>
                      <w:t xml:space="preserve">anagement </w:t>
                    </w:r>
                    <w:r w:rsidRPr="00D617BA">
                      <w:rPr>
                        <w:rFonts w:ascii="Arial Black" w:hAnsi="Arial Black" w:cs="Arial"/>
                        <w:sz w:val="24"/>
                        <w:szCs w:val="24"/>
                      </w:rPr>
                      <w:t>G</w:t>
                    </w:r>
                    <w:r w:rsidR="00F257EA" w:rsidRPr="00D617BA">
                      <w:rPr>
                        <w:rFonts w:ascii="Arial Black" w:hAnsi="Arial Black" w:cs="Arial"/>
                        <w:sz w:val="24"/>
                        <w:szCs w:val="24"/>
                      </w:rPr>
                      <w:t>roup</w:t>
                    </w:r>
                  </w:p>
                </w:txbxContent>
              </v:textbox>
            </v:shape>
          </w:pict>
        </mc:Fallback>
      </mc:AlternateContent>
    </w:r>
    <w:r w:rsidRPr="00D617BA">
      <w:rPr>
        <w:rFonts w:ascii="Arial" w:hAnsi="Arial"/>
        <w:noProof/>
        <w:sz w:val="17"/>
        <w:szCs w:val="17"/>
        <w:lang w:val="en-CA" w:eastAsia="en-CA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20EACA9" wp14:editId="6802C122">
              <wp:simplePos x="0" y="0"/>
              <wp:positionH relativeFrom="column">
                <wp:posOffset>-6350</wp:posOffset>
              </wp:positionH>
              <wp:positionV relativeFrom="paragraph">
                <wp:posOffset>574675</wp:posOffset>
              </wp:positionV>
              <wp:extent cx="6642100" cy="0"/>
              <wp:effectExtent l="0" t="0" r="0" b="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21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3A29A723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45.25pt" to="522.5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22211"/>
    <w:multiLevelType w:val="hybridMultilevel"/>
    <w:tmpl w:val="175C8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3C1214"/>
    <w:multiLevelType w:val="hybridMultilevel"/>
    <w:tmpl w:val="5A0E1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FD396D"/>
    <w:multiLevelType w:val="hybridMultilevel"/>
    <w:tmpl w:val="9C306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D006C1"/>
    <w:multiLevelType w:val="singleLevel"/>
    <w:tmpl w:val="5BE615D4"/>
    <w:lvl w:ilvl="0">
      <w:start w:val="1"/>
      <w:numFmt w:val="bullet"/>
      <w:pStyle w:val="BulletedPoin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2CB3E72"/>
    <w:multiLevelType w:val="hybridMultilevel"/>
    <w:tmpl w:val="3BF8E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50"/>
  <w:embedTrueType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DD6"/>
    <w:rsid w:val="00031FF6"/>
    <w:rsid w:val="00032371"/>
    <w:rsid w:val="000415B6"/>
    <w:rsid w:val="00103873"/>
    <w:rsid w:val="001275E8"/>
    <w:rsid w:val="00182BC3"/>
    <w:rsid w:val="001A3CF0"/>
    <w:rsid w:val="001C140C"/>
    <w:rsid w:val="00204115"/>
    <w:rsid w:val="00207BA3"/>
    <w:rsid w:val="00211EDE"/>
    <w:rsid w:val="002A794B"/>
    <w:rsid w:val="002B0004"/>
    <w:rsid w:val="003038E5"/>
    <w:rsid w:val="0036526F"/>
    <w:rsid w:val="00391B48"/>
    <w:rsid w:val="003C6DF8"/>
    <w:rsid w:val="003C788B"/>
    <w:rsid w:val="003D7DD6"/>
    <w:rsid w:val="003E1FCA"/>
    <w:rsid w:val="003F54E6"/>
    <w:rsid w:val="00472D70"/>
    <w:rsid w:val="004B2FFE"/>
    <w:rsid w:val="004F07F6"/>
    <w:rsid w:val="00522F23"/>
    <w:rsid w:val="00556826"/>
    <w:rsid w:val="005A5162"/>
    <w:rsid w:val="005B6F51"/>
    <w:rsid w:val="005C7F85"/>
    <w:rsid w:val="005D44FA"/>
    <w:rsid w:val="00611FA1"/>
    <w:rsid w:val="006500C4"/>
    <w:rsid w:val="006C276B"/>
    <w:rsid w:val="007457B7"/>
    <w:rsid w:val="007E6895"/>
    <w:rsid w:val="008139DE"/>
    <w:rsid w:val="00840DFC"/>
    <w:rsid w:val="00852B64"/>
    <w:rsid w:val="008659DB"/>
    <w:rsid w:val="008D3CB8"/>
    <w:rsid w:val="0093706C"/>
    <w:rsid w:val="00964B24"/>
    <w:rsid w:val="00967557"/>
    <w:rsid w:val="00976EEA"/>
    <w:rsid w:val="00980849"/>
    <w:rsid w:val="009953AA"/>
    <w:rsid w:val="009A62E5"/>
    <w:rsid w:val="009E75F2"/>
    <w:rsid w:val="00A93588"/>
    <w:rsid w:val="00B664A7"/>
    <w:rsid w:val="00B72837"/>
    <w:rsid w:val="00B80AC0"/>
    <w:rsid w:val="00B97FBE"/>
    <w:rsid w:val="00BD22AD"/>
    <w:rsid w:val="00BD456D"/>
    <w:rsid w:val="00C04802"/>
    <w:rsid w:val="00C46F84"/>
    <w:rsid w:val="00C51FC5"/>
    <w:rsid w:val="00C77346"/>
    <w:rsid w:val="00CE09D8"/>
    <w:rsid w:val="00D57D8F"/>
    <w:rsid w:val="00D617BA"/>
    <w:rsid w:val="00D979F5"/>
    <w:rsid w:val="00E41CEE"/>
    <w:rsid w:val="00E55645"/>
    <w:rsid w:val="00F137AE"/>
    <w:rsid w:val="00F228F3"/>
    <w:rsid w:val="00F257EA"/>
    <w:rsid w:val="00F324D1"/>
    <w:rsid w:val="00F36707"/>
    <w:rsid w:val="00F74FC7"/>
    <w:rsid w:val="00FB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Copy">
    <w:name w:val="Body Copy"/>
    <w:pPr>
      <w:tabs>
        <w:tab w:val="left" w:pos="360"/>
      </w:tabs>
      <w:spacing w:line="240" w:lineRule="exact"/>
    </w:pPr>
    <w:rPr>
      <w:noProof/>
      <w:spacing w:val="5"/>
      <w:sz w:val="22"/>
    </w:rPr>
  </w:style>
  <w:style w:type="paragraph" w:customStyle="1" w:styleId="BulletedPoints">
    <w:name w:val="Bulleted Points"/>
    <w:basedOn w:val="Normal"/>
    <w:pPr>
      <w:numPr>
        <w:numId w:val="1"/>
      </w:numPr>
      <w:spacing w:after="120" w:line="240" w:lineRule="exact"/>
    </w:pPr>
    <w:rPr>
      <w:sz w:val="22"/>
    </w:rPr>
  </w:style>
  <w:style w:type="paragraph" w:customStyle="1" w:styleId="Subtitle1">
    <w:name w:val="Subtitle1"/>
    <w:rPr>
      <w:rFonts w:ascii="Arial" w:hAnsi="Arial"/>
      <w:b/>
      <w:caps/>
      <w:noProof/>
      <w:sz w:val="22"/>
    </w:rPr>
  </w:style>
  <w:style w:type="paragraph" w:customStyle="1" w:styleId="Titles">
    <w:name w:val="Titles"/>
    <w:pPr>
      <w:pBdr>
        <w:bottom w:val="single" w:sz="6" w:space="1" w:color="000000"/>
      </w:pBdr>
      <w:tabs>
        <w:tab w:val="left" w:pos="360"/>
      </w:tabs>
      <w:spacing w:after="140" w:line="280" w:lineRule="exact"/>
      <w:outlineLvl w:val="0"/>
    </w:pPr>
    <w:rPr>
      <w:rFonts w:ascii="Arial" w:hAnsi="Arial"/>
      <w:b/>
      <w:caps/>
      <w:noProof/>
      <w:sz w:val="22"/>
    </w:rPr>
  </w:style>
  <w:style w:type="paragraph" w:styleId="Title">
    <w:name w:val="Title"/>
    <w:basedOn w:val="Normal"/>
    <w:qFormat/>
    <w:pPr>
      <w:jc w:val="center"/>
    </w:pPr>
    <w:rPr>
      <w:b/>
      <w:i/>
      <w:sz w:val="2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457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8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88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182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B97F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Copy">
    <w:name w:val="Body Copy"/>
    <w:pPr>
      <w:tabs>
        <w:tab w:val="left" w:pos="360"/>
      </w:tabs>
      <w:spacing w:line="240" w:lineRule="exact"/>
    </w:pPr>
    <w:rPr>
      <w:noProof/>
      <w:spacing w:val="5"/>
      <w:sz w:val="22"/>
    </w:rPr>
  </w:style>
  <w:style w:type="paragraph" w:customStyle="1" w:styleId="BulletedPoints">
    <w:name w:val="Bulleted Points"/>
    <w:basedOn w:val="Normal"/>
    <w:pPr>
      <w:numPr>
        <w:numId w:val="1"/>
      </w:numPr>
      <w:spacing w:after="120" w:line="240" w:lineRule="exact"/>
    </w:pPr>
    <w:rPr>
      <w:sz w:val="22"/>
    </w:rPr>
  </w:style>
  <w:style w:type="paragraph" w:customStyle="1" w:styleId="Subtitle1">
    <w:name w:val="Subtitle1"/>
    <w:rPr>
      <w:rFonts w:ascii="Arial" w:hAnsi="Arial"/>
      <w:b/>
      <w:caps/>
      <w:noProof/>
      <w:sz w:val="22"/>
    </w:rPr>
  </w:style>
  <w:style w:type="paragraph" w:customStyle="1" w:styleId="Titles">
    <w:name w:val="Titles"/>
    <w:pPr>
      <w:pBdr>
        <w:bottom w:val="single" w:sz="6" w:space="1" w:color="000000"/>
      </w:pBdr>
      <w:tabs>
        <w:tab w:val="left" w:pos="360"/>
      </w:tabs>
      <w:spacing w:after="140" w:line="280" w:lineRule="exact"/>
      <w:outlineLvl w:val="0"/>
    </w:pPr>
    <w:rPr>
      <w:rFonts w:ascii="Arial" w:hAnsi="Arial"/>
      <w:b/>
      <w:caps/>
      <w:noProof/>
      <w:sz w:val="22"/>
    </w:rPr>
  </w:style>
  <w:style w:type="paragraph" w:styleId="Title">
    <w:name w:val="Title"/>
    <w:basedOn w:val="Normal"/>
    <w:qFormat/>
    <w:pPr>
      <w:jc w:val="center"/>
    </w:pPr>
    <w:rPr>
      <w:b/>
      <w:i/>
      <w:sz w:val="2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457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8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88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182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B97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2862</Characters>
  <Application>Microsoft Office Word</Application>
  <DocSecurity>6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Forest Products Ltd</Company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 Bittante</dc:creator>
  <cp:lastModifiedBy>Kerckhoff, Peter FLNR:EX</cp:lastModifiedBy>
  <cp:revision>2</cp:revision>
  <cp:lastPrinted>2017-03-29T14:18:00Z</cp:lastPrinted>
  <dcterms:created xsi:type="dcterms:W3CDTF">2019-02-07T23:02:00Z</dcterms:created>
  <dcterms:modified xsi:type="dcterms:W3CDTF">2019-02-07T23:02:00Z</dcterms:modified>
</cp:coreProperties>
</file>