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902" w:rsidRPr="002834BF" w:rsidRDefault="00C94902" w:rsidP="007747D5">
      <w:pPr>
        <w:spacing w:after="0" w:line="240" w:lineRule="auto"/>
        <w:jc w:val="center"/>
        <w:rPr>
          <w:b/>
        </w:rPr>
      </w:pPr>
      <w:r w:rsidRPr="002834BF">
        <w:rPr>
          <w:b/>
        </w:rPr>
        <w:t xml:space="preserve">YEAR </w:t>
      </w:r>
      <w:r w:rsidR="00F5716C" w:rsidRPr="002834BF">
        <w:rPr>
          <w:b/>
        </w:rPr>
        <w:t xml:space="preserve">TWO </w:t>
      </w:r>
      <w:r w:rsidR="00135269">
        <w:rPr>
          <w:b/>
        </w:rPr>
        <w:t xml:space="preserve">PROGRESS </w:t>
      </w:r>
      <w:r w:rsidRPr="002834BF">
        <w:rPr>
          <w:b/>
        </w:rPr>
        <w:t>REPORT</w:t>
      </w:r>
    </w:p>
    <w:p w:rsidR="00F26B4D" w:rsidRPr="002834BF" w:rsidRDefault="00F26B4D" w:rsidP="007747D5">
      <w:pPr>
        <w:spacing w:after="0" w:line="240" w:lineRule="auto"/>
        <w:jc w:val="center"/>
        <w:rPr>
          <w:b/>
        </w:rPr>
      </w:pPr>
      <w:r w:rsidRPr="002834BF">
        <w:rPr>
          <w:b/>
        </w:rPr>
        <w:t>EXECUTIVE SUMMARY</w:t>
      </w:r>
    </w:p>
    <w:p w:rsidR="00973A05" w:rsidRPr="002834BF" w:rsidRDefault="007628A9" w:rsidP="007747D5">
      <w:pPr>
        <w:spacing w:after="0" w:line="240" w:lineRule="auto"/>
        <w:jc w:val="center"/>
        <w:rPr>
          <w:b/>
        </w:rPr>
      </w:pPr>
      <w:r w:rsidRPr="002834BF">
        <w:rPr>
          <w:b/>
        </w:rPr>
        <w:t>Future Forest Ecosystems Scientific Council</w:t>
      </w:r>
    </w:p>
    <w:p w:rsidR="00C94902" w:rsidRPr="002834BF" w:rsidRDefault="00C94902" w:rsidP="007747D5">
      <w:pPr>
        <w:spacing w:after="0" w:line="240" w:lineRule="auto"/>
        <w:rPr>
          <w:b/>
        </w:rPr>
      </w:pPr>
    </w:p>
    <w:p w:rsidR="007628A9" w:rsidRPr="002834BF" w:rsidRDefault="007628A9" w:rsidP="007747D5">
      <w:pPr>
        <w:spacing w:after="0" w:line="240" w:lineRule="auto"/>
        <w:rPr>
          <w:b/>
        </w:rPr>
      </w:pPr>
      <w:r w:rsidRPr="002834BF">
        <w:rPr>
          <w:b/>
        </w:rPr>
        <w:t>007- Fraser: Managing for the ecological and socioeconomic effects of climate change on BC rangelands</w:t>
      </w:r>
    </w:p>
    <w:p w:rsidR="00096649" w:rsidRDefault="00096649" w:rsidP="007747D5">
      <w:pPr>
        <w:autoSpaceDE w:val="0"/>
        <w:autoSpaceDN w:val="0"/>
        <w:adjustRightInd w:val="0"/>
        <w:spacing w:after="0" w:line="240" w:lineRule="auto"/>
        <w:rPr>
          <w:rFonts w:cs="Tahoma"/>
        </w:rPr>
      </w:pPr>
    </w:p>
    <w:p w:rsidR="006936F8" w:rsidRDefault="006936F8" w:rsidP="007747D5">
      <w:pPr>
        <w:autoSpaceDE w:val="0"/>
        <w:autoSpaceDN w:val="0"/>
        <w:adjustRightInd w:val="0"/>
        <w:spacing w:after="0" w:line="240" w:lineRule="auto"/>
        <w:rPr>
          <w:rFonts w:cs="Tahoma"/>
        </w:rPr>
      </w:pPr>
    </w:p>
    <w:p w:rsidR="00135269" w:rsidRPr="009F409E" w:rsidRDefault="00135269" w:rsidP="007747D5">
      <w:pPr>
        <w:autoSpaceDE w:val="0"/>
        <w:autoSpaceDN w:val="0"/>
        <w:adjustRightInd w:val="0"/>
        <w:spacing w:after="0" w:line="240" w:lineRule="auto"/>
        <w:rPr>
          <w:rFonts w:cs="Tahoma"/>
          <w:b/>
          <w:u w:val="single"/>
        </w:rPr>
      </w:pPr>
      <w:r w:rsidRPr="009F409E">
        <w:rPr>
          <w:rFonts w:cs="Tahoma"/>
          <w:b/>
          <w:u w:val="single"/>
        </w:rPr>
        <w:t>PREAMBLE</w:t>
      </w:r>
    </w:p>
    <w:p w:rsidR="00135269" w:rsidRDefault="009F409E" w:rsidP="00135269">
      <w:pPr>
        <w:autoSpaceDE w:val="0"/>
        <w:autoSpaceDN w:val="0"/>
        <w:adjustRightInd w:val="0"/>
        <w:spacing w:after="0" w:line="240" w:lineRule="auto"/>
        <w:rPr>
          <w:rFonts w:cs="Tahoma"/>
        </w:rPr>
      </w:pPr>
      <w:r w:rsidRPr="009F409E">
        <w:rPr>
          <w:rFonts w:cs="Tahoma"/>
        </w:rPr>
        <w:t>Several of the</w:t>
      </w:r>
      <w:r w:rsidR="00135269" w:rsidRPr="009F409E">
        <w:rPr>
          <w:rFonts w:cs="Tahoma"/>
        </w:rPr>
        <w:t xml:space="preserve"> deliverables </w:t>
      </w:r>
      <w:r w:rsidRPr="009F409E">
        <w:rPr>
          <w:rFonts w:cs="Tahoma"/>
        </w:rPr>
        <w:t xml:space="preserve">for this project </w:t>
      </w:r>
      <w:r w:rsidR="00135269" w:rsidRPr="009F409E">
        <w:rPr>
          <w:rFonts w:cs="Tahoma"/>
        </w:rPr>
        <w:t>had a three-year term</w:t>
      </w:r>
      <w:r w:rsidRPr="009F409E">
        <w:rPr>
          <w:rFonts w:cs="Tahoma"/>
        </w:rPr>
        <w:t xml:space="preserve"> and</w:t>
      </w:r>
      <w:r w:rsidR="00135269" w:rsidRPr="009F409E">
        <w:rPr>
          <w:rFonts w:cs="Tahoma"/>
        </w:rPr>
        <w:t xml:space="preserve"> will be completed January 1, 2013. </w:t>
      </w:r>
      <w:r w:rsidRPr="009F409E">
        <w:rPr>
          <w:rFonts w:cs="Tahoma"/>
        </w:rPr>
        <w:t>A final report that integrates the outcomes of the 10 project teams will be submitted</w:t>
      </w:r>
      <w:r w:rsidR="00135269" w:rsidRPr="009F409E">
        <w:rPr>
          <w:rFonts w:cs="Tahoma"/>
        </w:rPr>
        <w:t xml:space="preserve"> by January 31, 2013, </w:t>
      </w:r>
      <w:r w:rsidRPr="009F409E">
        <w:rPr>
          <w:rFonts w:cs="Tahoma"/>
        </w:rPr>
        <w:t xml:space="preserve">and will then be available for </w:t>
      </w:r>
      <w:r w:rsidR="00135269" w:rsidRPr="009F409E">
        <w:rPr>
          <w:rFonts w:cs="Tahoma"/>
        </w:rPr>
        <w:t xml:space="preserve">distribution as a final FFESC research project report. </w:t>
      </w:r>
      <w:r w:rsidRPr="009F409E">
        <w:rPr>
          <w:rFonts w:cs="Tahoma"/>
        </w:rPr>
        <w:t>A</w:t>
      </w:r>
      <w:r w:rsidR="00135269" w:rsidRPr="009F409E">
        <w:rPr>
          <w:rFonts w:cs="Tahoma"/>
        </w:rPr>
        <w:t xml:space="preserve"> project web site </w:t>
      </w:r>
      <w:r w:rsidRPr="009F409E">
        <w:rPr>
          <w:rFonts w:cs="Tahoma"/>
        </w:rPr>
        <w:t xml:space="preserve">will be established </w:t>
      </w:r>
      <w:r w:rsidR="00135269" w:rsidRPr="009F409E">
        <w:rPr>
          <w:rFonts w:cs="Tahoma"/>
        </w:rPr>
        <w:t xml:space="preserve">by March 31, 2012 </w:t>
      </w:r>
      <w:r w:rsidRPr="009F409E">
        <w:rPr>
          <w:rFonts w:cs="Tahoma"/>
        </w:rPr>
        <w:t>which will</w:t>
      </w:r>
      <w:r w:rsidR="00135269" w:rsidRPr="009F409E">
        <w:rPr>
          <w:rFonts w:cs="Tahoma"/>
        </w:rPr>
        <w:t xml:space="preserve"> </w:t>
      </w:r>
      <w:r w:rsidRPr="009F409E">
        <w:rPr>
          <w:rFonts w:cs="Tahoma"/>
        </w:rPr>
        <w:t>make available</w:t>
      </w:r>
      <w:r w:rsidR="00135269" w:rsidRPr="009F409E">
        <w:rPr>
          <w:rFonts w:cs="Tahoma"/>
        </w:rPr>
        <w:t xml:space="preserve"> progress reports, team reports, presentations, seminars, fact sheets, and other deliverables as they </w:t>
      </w:r>
      <w:r w:rsidRPr="009F409E">
        <w:rPr>
          <w:rFonts w:cs="Tahoma"/>
        </w:rPr>
        <w:t>become</w:t>
      </w:r>
      <w:r w:rsidR="00135269" w:rsidRPr="009F409E">
        <w:rPr>
          <w:rFonts w:cs="Tahoma"/>
        </w:rPr>
        <w:t xml:space="preserve"> available. </w:t>
      </w:r>
      <w:r w:rsidR="006936F8" w:rsidRPr="009F409E">
        <w:rPr>
          <w:rFonts w:cs="Tahoma"/>
        </w:rPr>
        <w:t>What follows in this report are preliminary findings and outcomes.</w:t>
      </w:r>
    </w:p>
    <w:p w:rsidR="00135269" w:rsidRDefault="00135269" w:rsidP="007747D5">
      <w:pPr>
        <w:autoSpaceDE w:val="0"/>
        <w:autoSpaceDN w:val="0"/>
        <w:adjustRightInd w:val="0"/>
        <w:spacing w:after="0" w:line="240" w:lineRule="auto"/>
        <w:rPr>
          <w:rFonts w:cs="Tahoma"/>
        </w:rPr>
      </w:pPr>
    </w:p>
    <w:p w:rsidR="004E1F13" w:rsidRPr="002834BF" w:rsidRDefault="004E1F13" w:rsidP="007747D5">
      <w:pPr>
        <w:autoSpaceDE w:val="0"/>
        <w:autoSpaceDN w:val="0"/>
        <w:adjustRightInd w:val="0"/>
        <w:spacing w:after="0" w:line="240" w:lineRule="auto"/>
        <w:rPr>
          <w:rFonts w:cs="Tahoma"/>
        </w:rPr>
      </w:pPr>
    </w:p>
    <w:p w:rsidR="00CC181A" w:rsidRPr="002834BF" w:rsidRDefault="00CC181A" w:rsidP="007747D5">
      <w:pPr>
        <w:autoSpaceDE w:val="0"/>
        <w:autoSpaceDN w:val="0"/>
        <w:adjustRightInd w:val="0"/>
        <w:spacing w:after="0" w:line="240" w:lineRule="auto"/>
        <w:rPr>
          <w:rFonts w:cs="Tahoma"/>
          <w:b/>
          <w:u w:val="single"/>
        </w:rPr>
      </w:pPr>
      <w:r w:rsidRPr="002834BF">
        <w:rPr>
          <w:rFonts w:cs="Tahoma"/>
          <w:b/>
          <w:u w:val="single"/>
        </w:rPr>
        <w:t>RESEARCH PROCESS</w:t>
      </w:r>
    </w:p>
    <w:p w:rsidR="00AA5984" w:rsidRPr="002834BF" w:rsidRDefault="00AA5984" w:rsidP="007747D5">
      <w:pPr>
        <w:autoSpaceDE w:val="0"/>
        <w:autoSpaceDN w:val="0"/>
        <w:adjustRightInd w:val="0"/>
        <w:spacing w:after="0" w:line="240" w:lineRule="auto"/>
        <w:rPr>
          <w:rFonts w:cs="Tahoma"/>
        </w:rPr>
      </w:pPr>
      <w:r w:rsidRPr="002834BF">
        <w:rPr>
          <w:rFonts w:cs="Tahoma"/>
        </w:rPr>
        <w:t>Rangelands in British Columbia include grassland, forest, wetland, and alpine range and occupy about 58 million ha</w:t>
      </w:r>
      <w:r w:rsidR="00BA1F95" w:rsidRPr="002834BF">
        <w:rPr>
          <w:rFonts w:cs="Tahoma"/>
        </w:rPr>
        <w:t>, providing</w:t>
      </w:r>
      <w:r w:rsidRPr="002834BF">
        <w:rPr>
          <w:rFonts w:cs="Tahoma"/>
        </w:rPr>
        <w:t xml:space="preserve"> forage for grazing and browsing animals.  The majority of B.C.’s rangelands are owned by the Crown (approximately 90%), while the rest is privately owned.  The province’s cattle industry is dependent on sustainable range resources for both forage and hay production.  Rangeland also provides wildlife habitat, wood products, tourism and outdoor recreation, as well as education, and wildlife viewing opportunities.  Our goal is to inform sustainable management of rangelands in light of future climate change.</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rPr>
      </w:pPr>
      <w:r w:rsidRPr="002834BF">
        <w:rPr>
          <w:rFonts w:cs="Tahoma"/>
        </w:rPr>
        <w:t>Grasslands are a key subset of BC’s rangelands.  They are a rare ecosystem and provide habitat for many of BC’s endangered plants and animals.  Rangelands, especially grasslands, are threatened by urban development, agricultural conversion, tree encroachment and infill and inappropriate grazing. Global climate change has the potential to interact with the above disturbances, but the consequences of these interactions for rangelands in B.C. are not known. The interacting effects of disturbance caused by grazing and climate-change, a biological stress on plant communities, will not likely be uniform across rangelands. Variation of response is expected between northern and southern latitudes of the province and by species; furthermore, the response of a species may depend on its local environment including soil and site conditions.</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rPr>
      </w:pPr>
      <w:r w:rsidRPr="002834BF">
        <w:rPr>
          <w:rFonts w:cs="Tahoma"/>
        </w:rPr>
        <w:t>The effect of climate change on rangelands w</w:t>
      </w:r>
      <w:r w:rsidR="00F5716C" w:rsidRPr="002834BF">
        <w:rPr>
          <w:rFonts w:cs="Tahoma"/>
        </w:rPr>
        <w:t>as</w:t>
      </w:r>
      <w:r w:rsidRPr="002834BF">
        <w:rPr>
          <w:rFonts w:cs="Tahoma"/>
        </w:rPr>
        <w:t xml:space="preserve"> investigated using a multi-pronged approach: a review of past and ongoing climate change experiments, field experimentation, socioeconomic analysis of natural goods and services, a survey of the ranching community to determine the ranching perception of climate change, and incorporating the ecological and socioeconomic findings</w:t>
      </w:r>
      <w:r w:rsidR="00F5716C" w:rsidRPr="002834BF">
        <w:rPr>
          <w:rFonts w:cs="Tahoma"/>
        </w:rPr>
        <w:t xml:space="preserve"> in</w:t>
      </w:r>
      <w:r w:rsidRPr="002834BF">
        <w:rPr>
          <w:rFonts w:cs="Tahoma"/>
        </w:rPr>
        <w:t xml:space="preserve"> an integrated range management plan.</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rPr>
      </w:pPr>
      <w:r w:rsidRPr="002834BF">
        <w:rPr>
          <w:rFonts w:cs="Tahoma"/>
        </w:rPr>
        <w:t>To understand and manage for the effects of climate change on rangeland ecosystems it is important to consider two related issues:</w:t>
      </w:r>
    </w:p>
    <w:p w:rsidR="00BA1F95" w:rsidRPr="002834BF" w:rsidRDefault="00AA5984" w:rsidP="007747D5">
      <w:pPr>
        <w:pStyle w:val="ListParagraph"/>
        <w:numPr>
          <w:ilvl w:val="0"/>
          <w:numId w:val="7"/>
        </w:numPr>
        <w:autoSpaceDE w:val="0"/>
        <w:autoSpaceDN w:val="0"/>
        <w:adjustRightInd w:val="0"/>
        <w:spacing w:after="0" w:line="240" w:lineRule="auto"/>
        <w:rPr>
          <w:rFonts w:cs="Tahoma"/>
        </w:rPr>
      </w:pPr>
      <w:r w:rsidRPr="002834BF">
        <w:rPr>
          <w:rFonts w:cs="Tahoma"/>
        </w:rPr>
        <w:t xml:space="preserve">There is generally not a lack of technical knowledge, but a lack of integration between the socioeconomic and ecological fields.  The urgency of the problems associated with climate change demands a coordinated approach. </w:t>
      </w:r>
    </w:p>
    <w:p w:rsidR="00AA5984" w:rsidRPr="002834BF" w:rsidRDefault="00AA5984" w:rsidP="007747D5">
      <w:pPr>
        <w:pStyle w:val="ListParagraph"/>
        <w:numPr>
          <w:ilvl w:val="0"/>
          <w:numId w:val="7"/>
        </w:numPr>
        <w:autoSpaceDE w:val="0"/>
        <w:autoSpaceDN w:val="0"/>
        <w:adjustRightInd w:val="0"/>
        <w:spacing w:after="0" w:line="240" w:lineRule="auto"/>
        <w:rPr>
          <w:rFonts w:cs="Tahoma"/>
        </w:rPr>
      </w:pPr>
      <w:r w:rsidRPr="002834BF">
        <w:rPr>
          <w:rFonts w:cs="Tahoma"/>
        </w:rPr>
        <w:t xml:space="preserve">In resource management there is often </w:t>
      </w:r>
      <w:proofErr w:type="gramStart"/>
      <w:r w:rsidRPr="002834BF">
        <w:rPr>
          <w:rFonts w:cs="Tahoma"/>
        </w:rPr>
        <w:t>a disconnect</w:t>
      </w:r>
      <w:proofErr w:type="gramEnd"/>
      <w:r w:rsidRPr="002834BF">
        <w:rPr>
          <w:rFonts w:cs="Tahoma"/>
        </w:rPr>
        <w:t xml:space="preserve"> between the generation of new information and its application in day-to-day management.  </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rPr>
      </w:pPr>
      <w:r w:rsidRPr="002834BF">
        <w:rPr>
          <w:rFonts w:cs="Tahoma"/>
        </w:rPr>
        <w:t>To address the first issue, we assembled ten teams including researchers, those that inform policy, policy makers, and those that work with land managers, creating an experienced, interdisciplinary group.  Together, we identified key ecological and socioeconomic research questions.  Each team work</w:t>
      </w:r>
      <w:r w:rsidR="00F5716C" w:rsidRPr="002834BF">
        <w:rPr>
          <w:rFonts w:cs="Tahoma"/>
        </w:rPr>
        <w:t>ed</w:t>
      </w:r>
      <w:r w:rsidRPr="002834BF">
        <w:rPr>
          <w:rFonts w:cs="Tahoma"/>
        </w:rPr>
        <w:t xml:space="preserve"> to address particular questions within a coordinated and integrated framework, with regular meetings to communicate and share </w:t>
      </w:r>
      <w:r w:rsidRPr="002834BF">
        <w:rPr>
          <w:rFonts w:cs="Tahoma"/>
        </w:rPr>
        <w:lastRenderedPageBreak/>
        <w:t xml:space="preserve">results so that the overall objectives of the project </w:t>
      </w:r>
      <w:r w:rsidR="00F5716C" w:rsidRPr="002834BF">
        <w:rPr>
          <w:rFonts w:cs="Tahoma"/>
        </w:rPr>
        <w:t>could be</w:t>
      </w:r>
      <w:r w:rsidRPr="002834BF">
        <w:rPr>
          <w:rFonts w:cs="Tahoma"/>
        </w:rPr>
        <w:t xml:space="preserve"> met.  To address the second issue, management needs </w:t>
      </w:r>
      <w:r w:rsidR="00F5716C" w:rsidRPr="002834BF">
        <w:rPr>
          <w:rFonts w:cs="Tahoma"/>
        </w:rPr>
        <w:t xml:space="preserve">were </w:t>
      </w:r>
      <w:r w:rsidRPr="002834BF">
        <w:rPr>
          <w:rFonts w:cs="Tahoma"/>
        </w:rPr>
        <w:t xml:space="preserve">identified through the development of qualitative and quantitative surveys for the ranching community and a valuation of rangeland natural goods and services, with particular emphasis on carbon sequestration and carbon credits.  </w:t>
      </w:r>
    </w:p>
    <w:p w:rsidR="00AA5984" w:rsidRPr="002834BF" w:rsidRDefault="00AA5984" w:rsidP="007747D5">
      <w:pPr>
        <w:autoSpaceDE w:val="0"/>
        <w:autoSpaceDN w:val="0"/>
        <w:adjustRightInd w:val="0"/>
        <w:spacing w:after="0" w:line="240" w:lineRule="auto"/>
        <w:rPr>
          <w:rFonts w:cs="Tahoma"/>
        </w:rPr>
      </w:pPr>
    </w:p>
    <w:p w:rsidR="00DC5DB5" w:rsidRPr="002834BF" w:rsidRDefault="00AA5984" w:rsidP="007747D5">
      <w:pPr>
        <w:autoSpaceDE w:val="0"/>
        <w:autoSpaceDN w:val="0"/>
        <w:adjustRightInd w:val="0"/>
        <w:spacing w:after="0" w:line="240" w:lineRule="auto"/>
        <w:rPr>
          <w:rFonts w:cs="Tahoma"/>
        </w:rPr>
      </w:pPr>
      <w:r w:rsidRPr="002834BF">
        <w:rPr>
          <w:rFonts w:cs="Tahoma"/>
        </w:rPr>
        <w:t xml:space="preserve">This project will aid managers in understanding </w:t>
      </w:r>
      <w:r w:rsidR="00F5716C" w:rsidRPr="002834BF">
        <w:rPr>
          <w:rFonts w:cs="Tahoma"/>
        </w:rPr>
        <w:t xml:space="preserve">how </w:t>
      </w:r>
      <w:r w:rsidRPr="002834BF">
        <w:rPr>
          <w:rFonts w:cs="Tahoma"/>
        </w:rPr>
        <w:t xml:space="preserve">British Columbia rangelands </w:t>
      </w:r>
      <w:r w:rsidR="00F5716C" w:rsidRPr="002834BF">
        <w:rPr>
          <w:rFonts w:cs="Tahoma"/>
        </w:rPr>
        <w:t>will respond</w:t>
      </w:r>
      <w:r w:rsidRPr="002834BF">
        <w:rPr>
          <w:rFonts w:cs="Tahoma"/>
        </w:rPr>
        <w:t xml:space="preserve"> over time to climate change.  We provide guidance </w:t>
      </w:r>
      <w:r w:rsidR="00DC5DB5" w:rsidRPr="002834BF">
        <w:rPr>
          <w:rFonts w:cs="Tahoma"/>
        </w:rPr>
        <w:t>for</w:t>
      </w:r>
      <w:r w:rsidRPr="002834BF">
        <w:rPr>
          <w:rFonts w:cs="Tahoma"/>
        </w:rPr>
        <w:t xml:space="preserve"> range management activities in the present, near future and long-term future in a manner which considers the impacts of global climate change.  Ultimately, our policy recommendations for governments and industry will help address economic realities and challenges facing agriculture while sustaining ecosystem services for future generations.</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rPr>
      </w:pPr>
      <w:r w:rsidRPr="002834BF">
        <w:rPr>
          <w:rFonts w:cs="Tahoma"/>
        </w:rPr>
        <w:t xml:space="preserve">Ten teams, six ecological and four socioeconomic, </w:t>
      </w:r>
      <w:r w:rsidR="00DC5DB5" w:rsidRPr="002834BF">
        <w:rPr>
          <w:rFonts w:cs="Tahoma"/>
        </w:rPr>
        <w:t>were</w:t>
      </w:r>
      <w:r w:rsidRPr="002834BF">
        <w:rPr>
          <w:rFonts w:cs="Tahoma"/>
        </w:rPr>
        <w:t xml:space="preserve"> assembled for this project.  We have three primary objectives listed below.  In addition, each team has specific objectives.</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i/>
        </w:rPr>
      </w:pPr>
      <w:r w:rsidRPr="002834BF">
        <w:rPr>
          <w:rFonts w:cs="Tahoma"/>
          <w:i/>
        </w:rPr>
        <w:t>Primary Objectives:</w:t>
      </w:r>
    </w:p>
    <w:p w:rsidR="00AA5984" w:rsidRPr="002834BF" w:rsidRDefault="00AA5984" w:rsidP="007747D5">
      <w:pPr>
        <w:autoSpaceDE w:val="0"/>
        <w:autoSpaceDN w:val="0"/>
        <w:adjustRightInd w:val="0"/>
        <w:spacing w:after="0" w:line="240" w:lineRule="auto"/>
        <w:rPr>
          <w:rFonts w:cs="Tahoma"/>
        </w:rPr>
      </w:pPr>
      <w:r w:rsidRPr="002834BF">
        <w:rPr>
          <w:rFonts w:cs="Tahoma"/>
        </w:rPr>
        <w:t>1) Quantify grassland ecological goods and services and to represent this information in a spatial GIS model.</w:t>
      </w:r>
    </w:p>
    <w:p w:rsidR="00AA5984" w:rsidRPr="002834BF" w:rsidRDefault="00AA5984" w:rsidP="007747D5">
      <w:pPr>
        <w:autoSpaceDE w:val="0"/>
        <w:autoSpaceDN w:val="0"/>
        <w:adjustRightInd w:val="0"/>
        <w:spacing w:after="0" w:line="240" w:lineRule="auto"/>
        <w:rPr>
          <w:rFonts w:cs="Tahoma"/>
        </w:rPr>
      </w:pPr>
      <w:r w:rsidRPr="002834BF">
        <w:rPr>
          <w:rFonts w:cs="Tahoma"/>
        </w:rPr>
        <w:t xml:space="preserve">2) Identify existing or new financial tools based on economic modeling that may be viable to support sustainable agriculture and grasslands conservation in BC. </w:t>
      </w:r>
    </w:p>
    <w:p w:rsidR="00AA5984" w:rsidRPr="002834BF" w:rsidRDefault="00AA5984" w:rsidP="007747D5">
      <w:pPr>
        <w:autoSpaceDE w:val="0"/>
        <w:autoSpaceDN w:val="0"/>
        <w:adjustRightInd w:val="0"/>
        <w:spacing w:after="0" w:line="240" w:lineRule="auto"/>
        <w:rPr>
          <w:rFonts w:cs="Tahoma"/>
        </w:rPr>
      </w:pPr>
      <w:r w:rsidRPr="002834BF">
        <w:rPr>
          <w:rFonts w:cs="Tahoma"/>
        </w:rPr>
        <w:t xml:space="preserve">3) Forge policy recommendations for government that will support a viable and ecologically sustainable ranching industry in BC. </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i/>
        </w:rPr>
      </w:pPr>
      <w:r w:rsidRPr="002834BF">
        <w:rPr>
          <w:rFonts w:cs="Tahoma"/>
          <w:i/>
        </w:rPr>
        <w:t>Specific Short-Term Team Objectives:</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1</w:t>
      </w:r>
      <w:r w:rsidRPr="002834BF">
        <w:rPr>
          <w:rFonts w:cs="Tahoma"/>
        </w:rPr>
        <w:t>: (L</w:t>
      </w:r>
      <w:proofErr w:type="gramStart"/>
      <w:r w:rsidRPr="002834BF">
        <w:rPr>
          <w:rFonts w:cs="Tahoma"/>
        </w:rPr>
        <w:t>)Fraser</w:t>
      </w:r>
      <w:proofErr w:type="gramEnd"/>
      <w:r w:rsidRPr="002834BF">
        <w:rPr>
          <w:rFonts w:cs="Tahoma"/>
        </w:rPr>
        <w:t>/</w:t>
      </w:r>
      <w:r w:rsidR="00DC5DB5" w:rsidRPr="002834BF">
        <w:rPr>
          <w:rFonts w:cs="Tahoma"/>
        </w:rPr>
        <w:t>McCulloch/</w:t>
      </w:r>
      <w:proofErr w:type="spellStart"/>
      <w:r w:rsidR="00DC5DB5" w:rsidRPr="002834BF">
        <w:rPr>
          <w:rFonts w:cs="Tahoma"/>
        </w:rPr>
        <w:t>Sapozhnikova</w:t>
      </w:r>
      <w:proofErr w:type="spellEnd"/>
      <w:r w:rsidR="00DC5DB5" w:rsidRPr="002834BF">
        <w:rPr>
          <w:rFonts w:cs="Tahoma"/>
        </w:rPr>
        <w:t>/</w:t>
      </w:r>
      <w:r w:rsidRPr="002834BF">
        <w:rPr>
          <w:rFonts w:cs="Tahoma"/>
        </w:rPr>
        <w:t>Thompson – Manipulate temperature and water addition by season on 2 x 2 m plots across an elevation gradient in Lac du Bois Provincial Park to determine climate manipulations on soils and vegetation</w:t>
      </w:r>
      <w:r w:rsidR="006D7FD4" w:rsidRPr="002834BF">
        <w:rPr>
          <w:rFonts w:cs="Tahoma"/>
        </w:rPr>
        <w:t xml:space="preserve"> (see attached Team 1 report)</w:t>
      </w:r>
      <w:r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2</w:t>
      </w:r>
      <w:r w:rsidRPr="002834BF">
        <w:rPr>
          <w:rFonts w:cs="Tahoma"/>
        </w:rPr>
        <w:t>:  Newman/</w:t>
      </w:r>
      <w:r w:rsidR="00AC0DBA" w:rsidRPr="002834BF">
        <w:rPr>
          <w:rFonts w:cs="Tahoma"/>
        </w:rPr>
        <w:t>Tucker/Walton/</w:t>
      </w:r>
      <w:r w:rsidRPr="002834BF">
        <w:rPr>
          <w:rFonts w:cs="Tahoma"/>
        </w:rPr>
        <w:t>Wallace – (1</w:t>
      </w:r>
      <w:proofErr w:type="gramStart"/>
      <w:r w:rsidRPr="002834BF">
        <w:rPr>
          <w:rFonts w:cs="Tahoma"/>
        </w:rPr>
        <w:t>)  For</w:t>
      </w:r>
      <w:proofErr w:type="gramEnd"/>
      <w:r w:rsidRPr="002834BF">
        <w:rPr>
          <w:rFonts w:cs="Tahoma"/>
        </w:rPr>
        <w:t xml:space="preserve"> a selected case study area (as demarked by an individual stock range), provide a projection of changes in: vegetation (native and non-native </w:t>
      </w:r>
      <w:proofErr w:type="spellStart"/>
      <w:r w:rsidRPr="002834BF">
        <w:rPr>
          <w:rFonts w:cs="Tahoma"/>
        </w:rPr>
        <w:t>invasives</w:t>
      </w:r>
      <w:proofErr w:type="spellEnd"/>
      <w:r w:rsidRPr="002834BF">
        <w:rPr>
          <w:rFonts w:cs="Tahoma"/>
        </w:rPr>
        <w:t xml:space="preserve">) and stock water under climate changes predicted by the climate model, </w:t>
      </w:r>
      <w:proofErr w:type="spellStart"/>
      <w:r w:rsidRPr="002834BF">
        <w:rPr>
          <w:rFonts w:cs="Tahoma"/>
        </w:rPr>
        <w:t>ClimateBC</w:t>
      </w:r>
      <w:proofErr w:type="spellEnd"/>
      <w:r w:rsidRPr="002834BF">
        <w:rPr>
          <w:rFonts w:cs="Tahoma"/>
        </w:rPr>
        <w:t xml:space="preserve">.  This will be undertaken for four scenarios predicting the best and worst cases for the next 40 and 70 years based on the best available information </w:t>
      </w:r>
      <w:r w:rsidR="006D7FD4" w:rsidRPr="002834BF">
        <w:rPr>
          <w:rFonts w:cs="Tahoma"/>
        </w:rPr>
        <w:t>(see attached Team 2 report)</w:t>
      </w:r>
      <w:r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3</w:t>
      </w:r>
      <w:r w:rsidRPr="002834BF">
        <w:rPr>
          <w:rFonts w:cs="Tahoma"/>
        </w:rPr>
        <w:t>: Sanborn/Coxson</w:t>
      </w:r>
      <w:r w:rsidR="00DC5DB5" w:rsidRPr="002834BF">
        <w:rPr>
          <w:rFonts w:cs="Tahoma"/>
        </w:rPr>
        <w:t>/</w:t>
      </w:r>
      <w:proofErr w:type="spellStart"/>
      <w:r w:rsidR="00DC5DB5" w:rsidRPr="002834BF">
        <w:rPr>
          <w:rFonts w:cs="Tahoma"/>
        </w:rPr>
        <w:t>Caputa</w:t>
      </w:r>
      <w:proofErr w:type="spellEnd"/>
      <w:r w:rsidRPr="002834BF">
        <w:rPr>
          <w:rFonts w:cs="Tahoma"/>
        </w:rPr>
        <w:t xml:space="preserve"> – Assess and quantify potential climate-related changes in composition and function of biological soil crusts in central and southern interior grasslands, using trends along elevation gradients as a proxy for climate</w:t>
      </w:r>
      <w:r w:rsidR="006D7FD4" w:rsidRPr="002834BF">
        <w:rPr>
          <w:rFonts w:cs="Tahoma"/>
        </w:rPr>
        <w:t xml:space="preserve"> (see attached Team 3 report)</w:t>
      </w:r>
      <w:r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proofErr w:type="gramStart"/>
      <w:r w:rsidRPr="002834BF">
        <w:rPr>
          <w:rFonts w:cs="Tahoma"/>
          <w:b/>
        </w:rPr>
        <w:t>Team 4</w:t>
      </w:r>
      <w:r w:rsidRPr="002834BF">
        <w:rPr>
          <w:rFonts w:cs="Tahoma"/>
        </w:rPr>
        <w:t>: Bradfield/</w:t>
      </w:r>
      <w:proofErr w:type="spellStart"/>
      <w:r w:rsidRPr="002834BF">
        <w:rPr>
          <w:rFonts w:cs="Tahoma"/>
        </w:rPr>
        <w:t>Krzic</w:t>
      </w:r>
      <w:proofErr w:type="spellEnd"/>
      <w:r w:rsidR="00DC5DB5" w:rsidRPr="002834BF">
        <w:rPr>
          <w:rFonts w:cs="Tahoma"/>
        </w:rPr>
        <w:t>/Lee</w:t>
      </w:r>
      <w:r w:rsidRPr="002834BF">
        <w:rPr>
          <w:rFonts w:cs="Tahoma"/>
        </w:rPr>
        <w:t xml:space="preserve"> – Quantify the extent of invasiveness of exotic plant species in the context of a field sampling dataset on plant communities-soils-topography-disturbance and develop predictions of directions and rates of expansion of exotic species as future warming occurs</w:t>
      </w:r>
      <w:r w:rsidR="006D7FD4" w:rsidRPr="002834BF">
        <w:rPr>
          <w:rFonts w:cs="Tahoma"/>
        </w:rPr>
        <w:t xml:space="preserve"> (see attached Team 4 report)</w:t>
      </w:r>
      <w:r w:rsidRPr="002834BF">
        <w:rPr>
          <w:rFonts w:cs="Tahoma"/>
        </w:rPr>
        <w:t>.</w:t>
      </w:r>
      <w:proofErr w:type="gramEnd"/>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5</w:t>
      </w:r>
      <w:r w:rsidRPr="002834BF">
        <w:rPr>
          <w:rFonts w:cs="Tahoma"/>
        </w:rPr>
        <w:t>: Larsen/</w:t>
      </w:r>
      <w:proofErr w:type="spellStart"/>
      <w:r w:rsidRPr="002834BF">
        <w:rPr>
          <w:rFonts w:cs="Tahoma"/>
        </w:rPr>
        <w:t>Surgenor</w:t>
      </w:r>
      <w:proofErr w:type="spellEnd"/>
      <w:r w:rsidR="00DC5DB5" w:rsidRPr="002834BF">
        <w:rPr>
          <w:rFonts w:cs="Tahoma"/>
        </w:rPr>
        <w:t>/Gosling</w:t>
      </w:r>
      <w:r w:rsidRPr="002834BF">
        <w:rPr>
          <w:rFonts w:cs="Tahoma"/>
        </w:rPr>
        <w:t xml:space="preserve"> – (1) Testing and implement GIS mapping and modelling tools to predict the current movement patterns and habitat use of rattlesnakes originating at a range of </w:t>
      </w:r>
      <w:proofErr w:type="spellStart"/>
      <w:r w:rsidRPr="002834BF">
        <w:rPr>
          <w:rFonts w:cs="Tahoma"/>
        </w:rPr>
        <w:t>denning</w:t>
      </w:r>
      <w:proofErr w:type="spellEnd"/>
      <w:r w:rsidRPr="002834BF">
        <w:rPr>
          <w:rFonts w:cs="Tahoma"/>
        </w:rPr>
        <w:t xml:space="preserve"> sites, and (2) coupling the refined model with predictions of shifting ecosystem boundaries to project future implications of climate change on the perseverance and habitat use of rattlesnake populations</w:t>
      </w:r>
      <w:r w:rsidR="006D7FD4" w:rsidRPr="002834BF">
        <w:rPr>
          <w:rFonts w:cs="Tahoma"/>
        </w:rPr>
        <w:t xml:space="preserve"> (see attached Team 5 report)</w:t>
      </w:r>
      <w:r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6</w:t>
      </w:r>
      <w:r w:rsidRPr="002834BF">
        <w:rPr>
          <w:rFonts w:cs="Tahoma"/>
        </w:rPr>
        <w:t>: (D</w:t>
      </w:r>
      <w:proofErr w:type="gramStart"/>
      <w:r w:rsidRPr="002834BF">
        <w:rPr>
          <w:rFonts w:cs="Tahoma"/>
        </w:rPr>
        <w:t>)Fraser</w:t>
      </w:r>
      <w:proofErr w:type="gramEnd"/>
      <w:r w:rsidRPr="002834BF">
        <w:rPr>
          <w:rFonts w:cs="Tahoma"/>
        </w:rPr>
        <w:t>/Tucker/Jennings/Coupe – Provide on and off-site expertise on range ecology and management</w:t>
      </w:r>
      <w:r w:rsidR="00CC181A" w:rsidRPr="002834BF">
        <w:rPr>
          <w:rFonts w:cs="Tahoma"/>
        </w:rPr>
        <w:t xml:space="preserve"> (</w:t>
      </w:r>
      <w:r w:rsidR="006D7FD4" w:rsidRPr="002834BF">
        <w:rPr>
          <w:rFonts w:cs="Tahoma"/>
        </w:rPr>
        <w:t>report not necessary</w:t>
      </w:r>
      <w:r w:rsidR="00CC181A" w:rsidRPr="002834BF">
        <w:rPr>
          <w:rFonts w:cs="Tahoma"/>
        </w:rPr>
        <w:t>)</w:t>
      </w:r>
      <w:r w:rsidR="006D7FD4"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7</w:t>
      </w:r>
      <w:r w:rsidRPr="002834BF">
        <w:rPr>
          <w:rFonts w:cs="Tahoma"/>
        </w:rPr>
        <w:t>: Church/</w:t>
      </w:r>
      <w:proofErr w:type="spellStart"/>
      <w:r w:rsidRPr="002834BF">
        <w:rPr>
          <w:rFonts w:cs="Tahoma"/>
        </w:rPr>
        <w:t>Veira</w:t>
      </w:r>
      <w:proofErr w:type="spellEnd"/>
      <w:r w:rsidRPr="002834BF">
        <w:rPr>
          <w:rFonts w:cs="Tahoma"/>
        </w:rPr>
        <w:t>/</w:t>
      </w:r>
      <w:proofErr w:type="spellStart"/>
      <w:r w:rsidRPr="002834BF">
        <w:rPr>
          <w:rFonts w:cs="Tahoma"/>
        </w:rPr>
        <w:t>Tsigaris</w:t>
      </w:r>
      <w:proofErr w:type="spellEnd"/>
      <w:r w:rsidRPr="002834BF">
        <w:rPr>
          <w:rFonts w:cs="Tahoma"/>
        </w:rPr>
        <w:t>/</w:t>
      </w:r>
      <w:proofErr w:type="spellStart"/>
      <w:r w:rsidRPr="002834BF">
        <w:rPr>
          <w:rFonts w:cs="Tahoma"/>
        </w:rPr>
        <w:t>Penfold</w:t>
      </w:r>
      <w:proofErr w:type="spellEnd"/>
      <w:r w:rsidRPr="002834BF">
        <w:rPr>
          <w:rFonts w:cs="Tahoma"/>
        </w:rPr>
        <w:t xml:space="preserve">/Van </w:t>
      </w:r>
      <w:proofErr w:type="spellStart"/>
      <w:r w:rsidRPr="002834BF">
        <w:rPr>
          <w:rFonts w:cs="Tahoma"/>
        </w:rPr>
        <w:t>Hamme</w:t>
      </w:r>
      <w:proofErr w:type="spellEnd"/>
      <w:r w:rsidRPr="002834BF">
        <w:rPr>
          <w:rFonts w:cs="Tahoma"/>
        </w:rPr>
        <w:t>/</w:t>
      </w:r>
      <w:proofErr w:type="spellStart"/>
      <w:r w:rsidRPr="002834BF">
        <w:rPr>
          <w:rFonts w:cs="Tahoma"/>
        </w:rPr>
        <w:t>Iwaasa</w:t>
      </w:r>
      <w:proofErr w:type="spellEnd"/>
      <w:r w:rsidRPr="002834BF">
        <w:rPr>
          <w:rFonts w:cs="Tahoma"/>
        </w:rPr>
        <w:t>/(L)Fraser</w:t>
      </w:r>
      <w:r w:rsidR="00DC5DB5" w:rsidRPr="002834BF">
        <w:rPr>
          <w:rFonts w:cs="Tahoma"/>
        </w:rPr>
        <w:t>/Raymond</w:t>
      </w:r>
      <w:r w:rsidRPr="002834BF">
        <w:rPr>
          <w:rFonts w:cs="Tahoma"/>
        </w:rPr>
        <w:t xml:space="preserve"> – (1) Establish a Life Cycle Assessment model of the cattle industries current and future condition with respect to climate change and environmental sustainability: the trends in the availability of land, grass and water resources, and the CO2 equivalence and energy expenditure of local range-based beef production compared to conventional production; and (2) measure enteric methane production from cattle on rangelands</w:t>
      </w:r>
      <w:r w:rsidR="006D7FD4" w:rsidRPr="002834BF">
        <w:rPr>
          <w:rFonts w:cs="Tahoma"/>
        </w:rPr>
        <w:t xml:space="preserve"> (see attached Team 7 report)</w:t>
      </w:r>
      <w:r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lastRenderedPageBreak/>
        <w:t>Team 8</w:t>
      </w:r>
      <w:r w:rsidRPr="002834BF">
        <w:rPr>
          <w:rFonts w:cs="Tahoma"/>
        </w:rPr>
        <w:t xml:space="preserve">: </w:t>
      </w:r>
      <w:r w:rsidR="00CC181A" w:rsidRPr="002834BF">
        <w:rPr>
          <w:rFonts w:cs="Tahoma"/>
        </w:rPr>
        <w:t>(L)Fraser/</w:t>
      </w:r>
      <w:proofErr w:type="spellStart"/>
      <w:r w:rsidRPr="002834BF">
        <w:rPr>
          <w:rFonts w:cs="Tahoma"/>
        </w:rPr>
        <w:t>Androkovich</w:t>
      </w:r>
      <w:proofErr w:type="spellEnd"/>
      <w:r w:rsidRPr="002834BF">
        <w:rPr>
          <w:rFonts w:cs="Tahoma"/>
        </w:rPr>
        <w:t>/Gardner/</w:t>
      </w:r>
      <w:r w:rsidR="00CC181A" w:rsidRPr="002834BF">
        <w:rPr>
          <w:rFonts w:cs="Tahoma"/>
        </w:rPr>
        <w:t>Cox</w:t>
      </w:r>
      <w:r w:rsidRPr="002834BF">
        <w:rPr>
          <w:rFonts w:cs="Tahoma"/>
        </w:rPr>
        <w:t xml:space="preserve"> – (1) To determine whether B.C. ranchers have observed changes on the rangeland they own/lease/rent over the last 20 years; (2) to determine whether ranchers regard any of the changes as being a direct consequence of climate change; (3) to determine whether ranchers have altered management practices as a consequence of changes on the rangeland they own/lease/rent; and (4) to determine the extent to which the perceived changes have affected the profitability of ranching</w:t>
      </w:r>
      <w:r w:rsidR="006D7FD4" w:rsidRPr="002834BF">
        <w:rPr>
          <w:rFonts w:cs="Tahoma"/>
        </w:rPr>
        <w:t xml:space="preserve"> (see attached Team 8 report)</w:t>
      </w:r>
      <w:r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9</w:t>
      </w:r>
      <w:r w:rsidRPr="002834BF">
        <w:rPr>
          <w:rFonts w:cs="Tahoma"/>
        </w:rPr>
        <w:t xml:space="preserve">: </w:t>
      </w:r>
      <w:r w:rsidR="00CC181A" w:rsidRPr="002834BF">
        <w:rPr>
          <w:rFonts w:cs="Tahoma"/>
        </w:rPr>
        <w:t>(L</w:t>
      </w:r>
      <w:proofErr w:type="gramStart"/>
      <w:r w:rsidR="00CC181A" w:rsidRPr="002834BF">
        <w:rPr>
          <w:rFonts w:cs="Tahoma"/>
        </w:rPr>
        <w:t>)Fraser</w:t>
      </w:r>
      <w:proofErr w:type="gramEnd"/>
      <w:r w:rsidR="00CC181A" w:rsidRPr="002834BF">
        <w:rPr>
          <w:rFonts w:cs="Tahoma"/>
        </w:rPr>
        <w:t>/Harrower/Carlyle/</w:t>
      </w:r>
      <w:proofErr w:type="spellStart"/>
      <w:r w:rsidR="00CC181A" w:rsidRPr="002834BF">
        <w:rPr>
          <w:rFonts w:cs="Tahoma"/>
        </w:rPr>
        <w:t>deKoning</w:t>
      </w:r>
      <w:proofErr w:type="spellEnd"/>
      <w:r w:rsidR="00CC181A" w:rsidRPr="002834BF">
        <w:rPr>
          <w:rFonts w:cs="Tahoma"/>
        </w:rPr>
        <w:t>/</w:t>
      </w:r>
      <w:proofErr w:type="spellStart"/>
      <w:r w:rsidR="00CC181A" w:rsidRPr="002834BF">
        <w:rPr>
          <w:rFonts w:cs="Tahoma"/>
        </w:rPr>
        <w:t>Cowie</w:t>
      </w:r>
      <w:proofErr w:type="spellEnd"/>
      <w:r w:rsidRPr="002834BF">
        <w:rPr>
          <w:rFonts w:cs="Tahoma"/>
        </w:rPr>
        <w:t xml:space="preserve"> – Establish a framework for full cost accounting of natural capital and ecological goods and services provided by grasslands and rangelands, with particular emphasis on carbon marketing systems</w:t>
      </w:r>
      <w:r w:rsidR="006D7FD4" w:rsidRPr="002834BF">
        <w:rPr>
          <w:rFonts w:cs="Tahoma"/>
        </w:rPr>
        <w:t xml:space="preserve"> (see attached Team 9 report)</w:t>
      </w:r>
      <w:r w:rsidRPr="002834BF">
        <w:rPr>
          <w:rFonts w:cs="Tahoma"/>
        </w:rPr>
        <w:t>.</w:t>
      </w:r>
    </w:p>
    <w:p w:rsidR="00AA5984" w:rsidRPr="002834BF" w:rsidRDefault="00AA5984" w:rsidP="007747D5">
      <w:pPr>
        <w:autoSpaceDE w:val="0"/>
        <w:autoSpaceDN w:val="0"/>
        <w:adjustRightInd w:val="0"/>
        <w:spacing w:after="0" w:line="240" w:lineRule="auto"/>
        <w:ind w:left="360" w:hanging="360"/>
        <w:rPr>
          <w:rFonts w:cs="Tahoma"/>
        </w:rPr>
      </w:pPr>
      <w:r w:rsidRPr="002834BF">
        <w:rPr>
          <w:rFonts w:cs="Tahoma"/>
          <w:b/>
        </w:rPr>
        <w:t>Team 10</w:t>
      </w:r>
      <w:r w:rsidRPr="002834BF">
        <w:rPr>
          <w:rFonts w:cs="Tahoma"/>
        </w:rPr>
        <w:t>: Liggins/</w:t>
      </w:r>
      <w:proofErr w:type="spellStart"/>
      <w:r w:rsidRPr="002834BF">
        <w:rPr>
          <w:rFonts w:cs="Tahoma"/>
        </w:rPr>
        <w:t>Zabek</w:t>
      </w:r>
      <w:proofErr w:type="spellEnd"/>
      <w:r w:rsidRPr="002834BF">
        <w:rPr>
          <w:rFonts w:cs="Tahoma"/>
        </w:rPr>
        <w:t>/Gardner</w:t>
      </w:r>
      <w:r w:rsidR="00CC181A" w:rsidRPr="002834BF">
        <w:rPr>
          <w:rFonts w:cs="Tahoma"/>
        </w:rPr>
        <w:t>/Cox</w:t>
      </w:r>
      <w:r w:rsidRPr="002834BF">
        <w:rPr>
          <w:rFonts w:cs="Tahoma"/>
        </w:rPr>
        <w:t xml:space="preserve"> – Facilitate extension and outreach by (1) coordinating and providing extension expertise for teams #1-9; (2) fostering communications with client groups; and, (3)</w:t>
      </w:r>
      <w:r w:rsidR="003A5AAC">
        <w:rPr>
          <w:rFonts w:cs="Tahoma"/>
        </w:rPr>
        <w:t xml:space="preserve"> </w:t>
      </w:r>
      <w:r w:rsidRPr="002834BF">
        <w:rPr>
          <w:rFonts w:cs="Tahoma"/>
        </w:rPr>
        <w:t>partnering in the development of web, print and workshop communications</w:t>
      </w:r>
      <w:r w:rsidR="0096650D" w:rsidRPr="002834BF">
        <w:rPr>
          <w:rFonts w:cs="Tahoma"/>
        </w:rPr>
        <w:t xml:space="preserve"> (</w:t>
      </w:r>
      <w:r w:rsidR="006D7FD4" w:rsidRPr="002834BF">
        <w:rPr>
          <w:rFonts w:cs="Tahoma"/>
        </w:rPr>
        <w:t>report not necessary</w:t>
      </w:r>
      <w:r w:rsidR="0096650D" w:rsidRPr="002834BF">
        <w:rPr>
          <w:rFonts w:cs="Tahoma"/>
        </w:rPr>
        <w:t>)</w:t>
      </w:r>
      <w:r w:rsidR="00F26B4D" w:rsidRPr="002834BF">
        <w:rPr>
          <w:rFonts w:cs="Tahoma"/>
        </w:rPr>
        <w:t>.</w:t>
      </w:r>
    </w:p>
    <w:p w:rsidR="00F26B4D" w:rsidRDefault="00F26B4D" w:rsidP="007747D5">
      <w:pPr>
        <w:autoSpaceDE w:val="0"/>
        <w:autoSpaceDN w:val="0"/>
        <w:adjustRightInd w:val="0"/>
        <w:spacing w:after="0" w:line="240" w:lineRule="auto"/>
        <w:rPr>
          <w:rFonts w:cs="Tahoma"/>
        </w:rPr>
      </w:pPr>
    </w:p>
    <w:p w:rsidR="006936F8" w:rsidRPr="002834BF" w:rsidRDefault="006936F8" w:rsidP="007747D5">
      <w:pPr>
        <w:autoSpaceDE w:val="0"/>
        <w:autoSpaceDN w:val="0"/>
        <w:adjustRightInd w:val="0"/>
        <w:spacing w:after="0" w:line="240" w:lineRule="auto"/>
        <w:rPr>
          <w:rFonts w:cs="Tahoma"/>
        </w:rPr>
      </w:pPr>
    </w:p>
    <w:p w:rsidR="00CC181A" w:rsidRPr="002834BF" w:rsidRDefault="00CC181A" w:rsidP="007747D5">
      <w:pPr>
        <w:autoSpaceDE w:val="0"/>
        <w:autoSpaceDN w:val="0"/>
        <w:adjustRightInd w:val="0"/>
        <w:spacing w:after="0" w:line="240" w:lineRule="auto"/>
        <w:rPr>
          <w:rFonts w:cs="Tahoma"/>
          <w:b/>
        </w:rPr>
      </w:pPr>
      <w:r w:rsidRPr="002834BF">
        <w:rPr>
          <w:rFonts w:cs="Tahoma"/>
          <w:b/>
        </w:rPr>
        <w:t>COLLABORATION</w:t>
      </w:r>
    </w:p>
    <w:p w:rsidR="00E00C28" w:rsidRPr="002834BF" w:rsidRDefault="00E00C28" w:rsidP="007747D5">
      <w:pPr>
        <w:pStyle w:val="ListParagraph"/>
        <w:numPr>
          <w:ilvl w:val="0"/>
          <w:numId w:val="3"/>
        </w:numPr>
        <w:autoSpaceDE w:val="0"/>
        <w:autoSpaceDN w:val="0"/>
        <w:adjustRightInd w:val="0"/>
        <w:spacing w:after="0" w:line="240" w:lineRule="auto"/>
        <w:rPr>
          <w:rFonts w:cs="Tahoma"/>
        </w:rPr>
      </w:pPr>
      <w:r w:rsidRPr="002834BF">
        <w:rPr>
          <w:rFonts w:cs="Tahoma"/>
        </w:rPr>
        <w:t>Many of the individual team projects were carried out with the support and collaboration of members from different teams; demonstrating the general collaboration of our FFESC project group (these collaborations are detailed in the individual team reports).</w:t>
      </w:r>
    </w:p>
    <w:p w:rsidR="006D7FD4" w:rsidRPr="002834BF" w:rsidRDefault="006D7FD4" w:rsidP="007747D5">
      <w:pPr>
        <w:pStyle w:val="ListParagraph"/>
        <w:numPr>
          <w:ilvl w:val="0"/>
          <w:numId w:val="3"/>
        </w:numPr>
        <w:autoSpaceDE w:val="0"/>
        <w:autoSpaceDN w:val="0"/>
        <w:adjustRightInd w:val="0"/>
        <w:spacing w:after="0" w:line="240" w:lineRule="auto"/>
        <w:rPr>
          <w:rFonts w:cs="Tahoma"/>
        </w:rPr>
      </w:pPr>
      <w:r w:rsidRPr="002834BF">
        <w:rPr>
          <w:rFonts w:cs="Tahoma"/>
        </w:rPr>
        <w:t xml:space="preserve">Direct client involvement in this project has been strong, in particular because we include representatives of key organizations.  We identify clients as policy makers, practitioners, community stakeholders, and those who influence, make or implement decisions regarding the management of forest and range.  </w:t>
      </w:r>
    </w:p>
    <w:p w:rsidR="00CC181A" w:rsidRPr="002834BF" w:rsidRDefault="00CC181A" w:rsidP="007747D5">
      <w:pPr>
        <w:pStyle w:val="ListParagraph"/>
        <w:numPr>
          <w:ilvl w:val="0"/>
          <w:numId w:val="3"/>
        </w:numPr>
        <w:autoSpaceDE w:val="0"/>
        <w:autoSpaceDN w:val="0"/>
        <w:adjustRightInd w:val="0"/>
        <w:spacing w:after="0" w:line="240" w:lineRule="auto"/>
        <w:rPr>
          <w:rFonts w:cs="Tahoma"/>
        </w:rPr>
      </w:pPr>
      <w:r w:rsidRPr="002834BF">
        <w:t xml:space="preserve">We </w:t>
      </w:r>
      <w:r w:rsidR="00E00C28" w:rsidRPr="002834BF">
        <w:t xml:space="preserve">have used the FFESC project as a springboard to submit a number of research proposals, including to </w:t>
      </w:r>
      <w:r w:rsidRPr="002834BF">
        <w:t xml:space="preserve"> the International Development Research Council</w:t>
      </w:r>
      <w:r w:rsidR="00E00C28" w:rsidRPr="002834BF">
        <w:t xml:space="preserve">, </w:t>
      </w:r>
      <w:r w:rsidRPr="002834BF">
        <w:t xml:space="preserve"> </w:t>
      </w:r>
      <w:r w:rsidR="00E00C28" w:rsidRPr="002834BF">
        <w:t xml:space="preserve">the Innovative Approaches Program through Agriculture and </w:t>
      </w:r>
      <w:proofErr w:type="spellStart"/>
      <w:r w:rsidR="00E00C28" w:rsidRPr="002834BF">
        <w:t>Agri</w:t>
      </w:r>
      <w:proofErr w:type="spellEnd"/>
      <w:r w:rsidR="00E00C28" w:rsidRPr="002834BF">
        <w:t xml:space="preserve">-Foods Canada, and to the B.C. Ranching Task Force  </w:t>
      </w:r>
    </w:p>
    <w:p w:rsidR="00CC181A" w:rsidRDefault="00CC181A" w:rsidP="007747D5">
      <w:pPr>
        <w:autoSpaceDE w:val="0"/>
        <w:autoSpaceDN w:val="0"/>
        <w:adjustRightInd w:val="0"/>
        <w:spacing w:after="0" w:line="240" w:lineRule="auto"/>
        <w:rPr>
          <w:rFonts w:cs="Tahoma"/>
        </w:rPr>
      </w:pPr>
    </w:p>
    <w:p w:rsidR="006936F8" w:rsidRPr="002834BF" w:rsidRDefault="006936F8" w:rsidP="007747D5">
      <w:pPr>
        <w:autoSpaceDE w:val="0"/>
        <w:autoSpaceDN w:val="0"/>
        <w:adjustRightInd w:val="0"/>
        <w:spacing w:after="0" w:line="240" w:lineRule="auto"/>
        <w:rPr>
          <w:rFonts w:cs="Tahoma"/>
        </w:rPr>
      </w:pPr>
    </w:p>
    <w:p w:rsidR="00CC181A" w:rsidRPr="002834BF" w:rsidRDefault="00CC181A" w:rsidP="007747D5">
      <w:pPr>
        <w:autoSpaceDE w:val="0"/>
        <w:autoSpaceDN w:val="0"/>
        <w:adjustRightInd w:val="0"/>
        <w:spacing w:after="0" w:line="240" w:lineRule="auto"/>
        <w:rPr>
          <w:rFonts w:cs="Tahoma"/>
          <w:b/>
        </w:rPr>
      </w:pPr>
      <w:r w:rsidRPr="002834BF">
        <w:rPr>
          <w:rFonts w:cs="Tahoma"/>
          <w:b/>
        </w:rPr>
        <w:t>COMMUNICATION</w:t>
      </w:r>
    </w:p>
    <w:p w:rsidR="00CC181A" w:rsidRPr="002834BF" w:rsidRDefault="00CC181A" w:rsidP="007747D5">
      <w:pPr>
        <w:pStyle w:val="ListParagraph"/>
        <w:numPr>
          <w:ilvl w:val="0"/>
          <w:numId w:val="4"/>
        </w:numPr>
        <w:autoSpaceDE w:val="0"/>
        <w:autoSpaceDN w:val="0"/>
        <w:adjustRightInd w:val="0"/>
        <w:spacing w:after="0" w:line="240" w:lineRule="auto"/>
        <w:rPr>
          <w:rFonts w:cs="Tahoma"/>
        </w:rPr>
      </w:pPr>
      <w:r w:rsidRPr="002834BF">
        <w:rPr>
          <w:rFonts w:cs="Tahoma"/>
        </w:rPr>
        <w:t xml:space="preserve">Meetings with the Pacific Carbon Trust and </w:t>
      </w:r>
      <w:proofErr w:type="spellStart"/>
      <w:r w:rsidRPr="002834BF">
        <w:rPr>
          <w:rFonts w:cs="Tahoma"/>
        </w:rPr>
        <w:t>SunOne</w:t>
      </w:r>
      <w:proofErr w:type="spellEnd"/>
      <w:r w:rsidRPr="002834BF">
        <w:rPr>
          <w:rFonts w:cs="Tahoma"/>
        </w:rPr>
        <w:t xml:space="preserve"> Solutions regarding if and how to do a carbon offset pilot project in BC grasslands.</w:t>
      </w:r>
    </w:p>
    <w:p w:rsidR="00CC181A" w:rsidRPr="002834BF" w:rsidRDefault="00CC181A" w:rsidP="007747D5">
      <w:pPr>
        <w:pStyle w:val="ListParagraph"/>
        <w:numPr>
          <w:ilvl w:val="0"/>
          <w:numId w:val="4"/>
        </w:numPr>
        <w:autoSpaceDE w:val="0"/>
        <w:autoSpaceDN w:val="0"/>
        <w:adjustRightInd w:val="0"/>
        <w:spacing w:after="0" w:line="240" w:lineRule="auto"/>
        <w:rPr>
          <w:rFonts w:cs="Tahoma"/>
        </w:rPr>
      </w:pPr>
      <w:r w:rsidRPr="002834BF">
        <w:rPr>
          <w:rFonts w:cs="Tahoma"/>
        </w:rPr>
        <w:t xml:space="preserve">Meetings with Living Carbon Ltd / Land Trust Alliance and </w:t>
      </w:r>
      <w:proofErr w:type="spellStart"/>
      <w:r w:rsidRPr="002834BF">
        <w:rPr>
          <w:rFonts w:cs="Tahoma"/>
        </w:rPr>
        <w:t>Frederik</w:t>
      </w:r>
      <w:proofErr w:type="spellEnd"/>
      <w:r w:rsidRPr="002834BF">
        <w:rPr>
          <w:rFonts w:cs="Tahoma"/>
        </w:rPr>
        <w:t xml:space="preserve"> Vroom regarding if and how to do soil carbon offsets in BC grasslands</w:t>
      </w:r>
      <w:r w:rsidR="00E00C28" w:rsidRPr="002834BF">
        <w:rPr>
          <w:rFonts w:cs="Tahoma"/>
        </w:rPr>
        <w:t>.</w:t>
      </w:r>
    </w:p>
    <w:p w:rsidR="00CC181A" w:rsidRPr="002834BF" w:rsidRDefault="00CC181A" w:rsidP="007747D5">
      <w:pPr>
        <w:pStyle w:val="ListParagraph"/>
        <w:numPr>
          <w:ilvl w:val="0"/>
          <w:numId w:val="4"/>
        </w:numPr>
        <w:autoSpaceDE w:val="0"/>
        <w:autoSpaceDN w:val="0"/>
        <w:adjustRightInd w:val="0"/>
        <w:spacing w:after="0" w:line="240" w:lineRule="auto"/>
        <w:rPr>
          <w:rFonts w:cs="Tahoma"/>
        </w:rPr>
      </w:pPr>
      <w:r w:rsidRPr="002834BF">
        <w:rPr>
          <w:rFonts w:cs="Tahoma"/>
        </w:rPr>
        <w:t>Meetings with MOFR Research Branch regarding how to map soil carbon using existing datasets and Digital Elevation Models (DEMs).</w:t>
      </w:r>
    </w:p>
    <w:p w:rsidR="00CC181A" w:rsidRPr="002834BF" w:rsidRDefault="00CC181A" w:rsidP="007747D5">
      <w:pPr>
        <w:pStyle w:val="ListParagraph"/>
        <w:numPr>
          <w:ilvl w:val="0"/>
          <w:numId w:val="4"/>
        </w:numPr>
        <w:autoSpaceDE w:val="0"/>
        <w:autoSpaceDN w:val="0"/>
        <w:adjustRightInd w:val="0"/>
        <w:spacing w:after="0" w:line="240" w:lineRule="auto"/>
        <w:rPr>
          <w:rFonts w:cs="Tahoma"/>
        </w:rPr>
      </w:pPr>
      <w:r w:rsidRPr="002834BF">
        <w:rPr>
          <w:rFonts w:cs="Tahoma"/>
        </w:rPr>
        <w:t>Short presentations by Team 1</w:t>
      </w:r>
      <w:proofErr w:type="gramStart"/>
      <w:r w:rsidRPr="002834BF">
        <w:rPr>
          <w:rFonts w:cs="Tahoma"/>
        </w:rPr>
        <w:t>,5,7</w:t>
      </w:r>
      <w:proofErr w:type="gramEnd"/>
      <w:r w:rsidRPr="002834BF">
        <w:rPr>
          <w:rFonts w:cs="Tahoma"/>
        </w:rPr>
        <w:t>, and 8 were given on September 16, 2010 to a Chinese grasslands delegation at TRU.</w:t>
      </w:r>
    </w:p>
    <w:p w:rsidR="00CC181A" w:rsidRPr="002834BF" w:rsidRDefault="00CC181A" w:rsidP="007747D5">
      <w:pPr>
        <w:pStyle w:val="ListParagraph"/>
        <w:numPr>
          <w:ilvl w:val="0"/>
          <w:numId w:val="4"/>
        </w:numPr>
        <w:spacing w:after="0" w:line="240" w:lineRule="auto"/>
      </w:pPr>
      <w:r w:rsidRPr="002834BF">
        <w:rPr>
          <w:rFonts w:eastAsia="Calibri" w:cs="Times New Roman"/>
        </w:rPr>
        <w:t xml:space="preserve">A short presentation </w:t>
      </w:r>
      <w:r w:rsidRPr="002834BF">
        <w:t>by</w:t>
      </w:r>
      <w:r w:rsidRPr="002834BF">
        <w:rPr>
          <w:rFonts w:eastAsia="Calibri" w:cs="Times New Roman"/>
        </w:rPr>
        <w:t xml:space="preserve"> </w:t>
      </w:r>
      <w:r w:rsidRPr="002834BF">
        <w:t>Team 4</w:t>
      </w:r>
      <w:r w:rsidRPr="002834BF">
        <w:rPr>
          <w:rFonts w:eastAsia="Calibri" w:cs="Times New Roman"/>
        </w:rPr>
        <w:t xml:space="preserve"> was given on October 18, 2010 in BOTA 406 - plant ecology course at UBC.</w:t>
      </w:r>
    </w:p>
    <w:p w:rsidR="00973A05" w:rsidRPr="002834BF" w:rsidRDefault="00973A05" w:rsidP="007747D5">
      <w:pPr>
        <w:numPr>
          <w:ilvl w:val="0"/>
          <w:numId w:val="4"/>
        </w:numPr>
        <w:spacing w:after="0" w:line="240" w:lineRule="auto"/>
        <w:rPr>
          <w:rFonts w:cs="Tahoma"/>
        </w:rPr>
      </w:pPr>
      <w:r w:rsidRPr="002834BF">
        <w:rPr>
          <w:rFonts w:cs="Tahoma"/>
        </w:rPr>
        <w:t xml:space="preserve">L. Fraser interviewed by </w:t>
      </w:r>
      <w:proofErr w:type="spellStart"/>
      <w:r w:rsidRPr="002834BF">
        <w:rPr>
          <w:rFonts w:cs="Tahoma"/>
        </w:rPr>
        <w:t>RadioNL</w:t>
      </w:r>
      <w:proofErr w:type="spellEnd"/>
      <w:r w:rsidRPr="002834BF">
        <w:rPr>
          <w:rFonts w:cs="Tahoma"/>
        </w:rPr>
        <w:t xml:space="preserve">, Angelo </w:t>
      </w:r>
      <w:proofErr w:type="spellStart"/>
      <w:r w:rsidRPr="002834BF">
        <w:rPr>
          <w:rFonts w:cs="Tahoma"/>
        </w:rPr>
        <w:t>Iacobucci</w:t>
      </w:r>
      <w:proofErr w:type="spellEnd"/>
      <w:r w:rsidRPr="002834BF">
        <w:rPr>
          <w:rFonts w:cs="Tahoma"/>
        </w:rPr>
        <w:t>, March 9, 2011 on FFESC climate change research in Lac du Bois Provincial Park.</w:t>
      </w:r>
    </w:p>
    <w:p w:rsidR="00973A05" w:rsidRPr="002834BF" w:rsidRDefault="00973A05" w:rsidP="007747D5">
      <w:pPr>
        <w:pStyle w:val="ListParagraph"/>
        <w:spacing w:after="0" w:line="240" w:lineRule="auto"/>
      </w:pPr>
    </w:p>
    <w:p w:rsidR="00973A05" w:rsidRPr="002834BF" w:rsidRDefault="00973A05" w:rsidP="007747D5">
      <w:pPr>
        <w:pStyle w:val="PlainText"/>
        <w:rPr>
          <w:rFonts w:asciiTheme="minorHAnsi" w:hAnsiTheme="minorHAnsi" w:cs="Arial"/>
          <w:i/>
          <w:sz w:val="22"/>
          <w:szCs w:val="22"/>
          <w:u w:val="single"/>
        </w:rPr>
      </w:pPr>
      <w:r w:rsidRPr="002834BF">
        <w:rPr>
          <w:rFonts w:asciiTheme="minorHAnsi" w:hAnsiTheme="minorHAnsi" w:cs="Arial"/>
          <w:i/>
          <w:sz w:val="22"/>
          <w:szCs w:val="22"/>
          <w:u w:val="single"/>
        </w:rPr>
        <w:t>Conference presentations:</w:t>
      </w:r>
    </w:p>
    <w:p w:rsidR="00973A05" w:rsidRPr="002834BF" w:rsidRDefault="00973A05" w:rsidP="007747D5">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Calibri" w:cs="Arial"/>
        </w:rPr>
      </w:pPr>
      <w:r w:rsidRPr="002834BF">
        <w:rPr>
          <w:rFonts w:eastAsia="Calibri" w:cs="Arial"/>
        </w:rPr>
        <w:t xml:space="preserve">Lee, R., G. Bradfield, M. </w:t>
      </w:r>
      <w:proofErr w:type="spellStart"/>
      <w:r w:rsidRPr="002834BF">
        <w:rPr>
          <w:rFonts w:eastAsia="Calibri" w:cs="Arial"/>
        </w:rPr>
        <w:t>Krzic</w:t>
      </w:r>
      <w:proofErr w:type="spellEnd"/>
      <w:r w:rsidRPr="002834BF">
        <w:rPr>
          <w:rFonts w:eastAsia="Calibri" w:cs="Arial"/>
        </w:rPr>
        <w:t xml:space="preserve">, R. Newman, and B. Wallace. 2011. Relationship of invasive species to soil properties and topography in </w:t>
      </w:r>
      <w:proofErr w:type="gramStart"/>
      <w:r w:rsidRPr="002834BF">
        <w:rPr>
          <w:rFonts w:eastAsia="Calibri" w:cs="Arial"/>
        </w:rPr>
        <w:t>a southern</w:t>
      </w:r>
      <w:proofErr w:type="gramEnd"/>
      <w:r w:rsidRPr="002834BF">
        <w:rPr>
          <w:rFonts w:eastAsia="Calibri" w:cs="Arial"/>
        </w:rPr>
        <w:t xml:space="preserve"> interior British Columbia grassland. Abstract no. 216-6 in Proceedings of the 2011 Annual Conference of the Soil Science Society of America. Oct 16-19, 2011. San Antonio, TX. </w:t>
      </w:r>
    </w:p>
    <w:p w:rsidR="00973A05" w:rsidRPr="002834BF" w:rsidRDefault="00973A05" w:rsidP="007747D5">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Calibri" w:cs="Arial"/>
        </w:rPr>
      </w:pPr>
      <w:r w:rsidRPr="002834BF">
        <w:rPr>
          <w:rFonts w:eastAsia="Calibri" w:cs="Arial"/>
        </w:rPr>
        <w:t xml:space="preserve">Lee, R., G. Bradfield, M. </w:t>
      </w:r>
      <w:proofErr w:type="spellStart"/>
      <w:r w:rsidRPr="002834BF">
        <w:rPr>
          <w:rFonts w:eastAsia="Calibri" w:cs="Arial"/>
        </w:rPr>
        <w:t>Krzic</w:t>
      </w:r>
      <w:proofErr w:type="spellEnd"/>
      <w:r w:rsidRPr="002834BF">
        <w:rPr>
          <w:rFonts w:eastAsia="Calibri" w:cs="Arial"/>
        </w:rPr>
        <w:t>, R. Newman, and B. Wallace. 2011. Predicting the spread of invasive plant species under a rangeland climate change scenario. Poster presented at the 2011 Annual Workshop of the Pacific Regional Society of Soil Science. Mar 26, 2011, Vancouver, BC.</w:t>
      </w:r>
    </w:p>
    <w:p w:rsidR="00973A05" w:rsidRPr="002834BF" w:rsidRDefault="00973A05" w:rsidP="007747D5">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Calibri" w:cs="Arial"/>
        </w:rPr>
      </w:pPr>
      <w:r w:rsidRPr="002834BF">
        <w:rPr>
          <w:rFonts w:eastAsia="Calibri" w:cs="Arial"/>
        </w:rPr>
        <w:t xml:space="preserve">Lee, R., G. Bradfield, M. </w:t>
      </w:r>
      <w:proofErr w:type="spellStart"/>
      <w:r w:rsidRPr="002834BF">
        <w:rPr>
          <w:rFonts w:eastAsia="Calibri" w:cs="Arial"/>
        </w:rPr>
        <w:t>Krzic</w:t>
      </w:r>
      <w:proofErr w:type="spellEnd"/>
      <w:r w:rsidRPr="002834BF">
        <w:rPr>
          <w:rFonts w:eastAsia="Calibri" w:cs="Arial"/>
        </w:rPr>
        <w:t xml:space="preserve">, R. Newman, and B, Wallace. 2011. Predicting the spread of invasive plant </w:t>
      </w:r>
      <w:r w:rsidRPr="002834BF">
        <w:rPr>
          <w:rFonts w:eastAsia="Calibri" w:cs="Arial"/>
        </w:rPr>
        <w:lastRenderedPageBreak/>
        <w:t>species under a rangeland climate change scenario. Abstract no. 457 in Proceedings of the 64</w:t>
      </w:r>
      <w:r w:rsidRPr="002834BF">
        <w:rPr>
          <w:rFonts w:eastAsia="Calibri" w:cs="Arial"/>
          <w:vertAlign w:val="superscript"/>
        </w:rPr>
        <w:t>th</w:t>
      </w:r>
      <w:r w:rsidRPr="002834BF">
        <w:rPr>
          <w:rFonts w:eastAsia="Calibri" w:cs="Arial"/>
        </w:rPr>
        <w:t xml:space="preserve"> Conference of the Society for Range Management. Feb 9-13, 2011, Billings, MT.</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 xml:space="preserve">Fraser, L.H. 2011 (August). Adaptation to climate change in temperate grasslands. Oral presentation at the International Symposium on the Human Dimensions of Ecological Conservation on the Tibetan Plateau, Xining, </w:t>
      </w:r>
      <w:proofErr w:type="spellStart"/>
      <w:r w:rsidRPr="002834BF">
        <w:rPr>
          <w:rFonts w:cs="Tahoma"/>
          <w:bCs/>
          <w:lang w:val="en-US" w:eastAsia="en-CA"/>
        </w:rPr>
        <w:t>Qinhai</w:t>
      </w:r>
      <w:proofErr w:type="spellEnd"/>
      <w:r w:rsidRPr="002834BF">
        <w:rPr>
          <w:rFonts w:cs="Tahoma"/>
          <w:bCs/>
          <w:lang w:val="en-US" w:eastAsia="en-CA"/>
        </w:rPr>
        <w:t>, China.</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 xml:space="preserve">Fraser, L.H., Carlyle, C.N. and </w:t>
      </w:r>
      <w:proofErr w:type="spellStart"/>
      <w:r w:rsidRPr="002834BF">
        <w:rPr>
          <w:rFonts w:cs="Tahoma"/>
          <w:bCs/>
          <w:lang w:val="en-US" w:eastAsia="en-CA"/>
        </w:rPr>
        <w:t>Turkington</w:t>
      </w:r>
      <w:proofErr w:type="spellEnd"/>
      <w:r w:rsidRPr="002834BF">
        <w:rPr>
          <w:rFonts w:cs="Tahoma"/>
          <w:bCs/>
          <w:lang w:val="en-US" w:eastAsia="en-CA"/>
        </w:rPr>
        <w:t>, R. 2011 (June). Disentangling the effects of climate change and grazing on temperate grasslands. Organized oral presentation at the 54</w:t>
      </w:r>
      <w:r w:rsidRPr="002834BF">
        <w:rPr>
          <w:rFonts w:cs="Tahoma"/>
          <w:bCs/>
          <w:vertAlign w:val="superscript"/>
          <w:lang w:val="en-US" w:eastAsia="en-CA"/>
        </w:rPr>
        <w:t>th</w:t>
      </w:r>
      <w:r w:rsidRPr="002834BF">
        <w:rPr>
          <w:rFonts w:cs="Tahoma"/>
          <w:bCs/>
          <w:lang w:val="en-US" w:eastAsia="en-CA"/>
        </w:rPr>
        <w:t xml:space="preserve"> International Association of Vegetations Scientists Symposium, Lyon, France.</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Carlyle, C.N., White, S.R., Fraser, L.H., Cahill, J.F. 2011 (June). Climate change experiments in temperate grasslands: Session introduction. Organized oral presentation at the 54</w:t>
      </w:r>
      <w:r w:rsidRPr="002834BF">
        <w:rPr>
          <w:rFonts w:cs="Tahoma"/>
          <w:bCs/>
          <w:vertAlign w:val="superscript"/>
          <w:lang w:val="en-US" w:eastAsia="en-CA"/>
        </w:rPr>
        <w:t>th</w:t>
      </w:r>
      <w:r w:rsidRPr="002834BF">
        <w:rPr>
          <w:rFonts w:cs="Tahoma"/>
          <w:bCs/>
          <w:lang w:val="en-US" w:eastAsia="en-CA"/>
        </w:rPr>
        <w:t xml:space="preserve"> International Association of Vegetation Scientists Symposium, Lyon, France.</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proofErr w:type="spellStart"/>
      <w:r w:rsidRPr="002834BF">
        <w:rPr>
          <w:rFonts w:cs="Tahoma"/>
          <w:bCs/>
          <w:lang w:val="en-US" w:eastAsia="en-CA"/>
        </w:rPr>
        <w:t>Sapozhnikova</w:t>
      </w:r>
      <w:proofErr w:type="spellEnd"/>
      <w:r w:rsidRPr="002834BF">
        <w:rPr>
          <w:rFonts w:cs="Tahoma"/>
          <w:bCs/>
          <w:lang w:val="en-US" w:eastAsia="en-CA"/>
        </w:rPr>
        <w:t xml:space="preserve">, A. and Fraser, L.H. 2011 (June). </w:t>
      </w:r>
      <w:r w:rsidRPr="002834BF">
        <w:rPr>
          <w:rFonts w:cs="Tahoma"/>
        </w:rPr>
        <w:t>Exploring the potential of temperate grasslands in Southern Interior of British Columbia, Canada to sequester carbon. Poster presentation at Carbon Management in BC Ecosystems, Columbia Mountain Institute of Applied Ecology, Nelson, BC.</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McCulloch, J. and Fraser, L.H. 2011 (May). Grassland responses to changing precipitation patterns and disturbance along a primary productivity gradient. Poster presentation at the Canadian Society for Ecology and Evolution, Banff, Alberta.</w:t>
      </w:r>
    </w:p>
    <w:p w:rsidR="00A77C8E" w:rsidRPr="002834BF" w:rsidRDefault="00A77C8E" w:rsidP="007747D5">
      <w:pPr>
        <w:pStyle w:val="ListParagraph"/>
        <w:numPr>
          <w:ilvl w:val="0"/>
          <w:numId w:val="4"/>
        </w:numPr>
        <w:tabs>
          <w:tab w:val="left" w:pos="630"/>
        </w:tabs>
        <w:autoSpaceDE w:val="0"/>
        <w:autoSpaceDN w:val="0"/>
        <w:adjustRightInd w:val="0"/>
        <w:spacing w:after="0" w:line="240" w:lineRule="auto"/>
        <w:rPr>
          <w:rFonts w:cs="Tahoma"/>
          <w:bCs/>
          <w:lang w:val="en-US" w:eastAsia="en-CA"/>
        </w:rPr>
      </w:pPr>
      <w:r w:rsidRPr="002834BF">
        <w:rPr>
          <w:rFonts w:cs="Tahoma"/>
          <w:bCs/>
          <w:lang w:val="en-US" w:eastAsia="en-CA"/>
        </w:rPr>
        <w:t>Cox, M. and Fraser, L.H. 2011 (February). Climate change and cattle ranching: A survey for cattle producers. Poster presentation at the 64</w:t>
      </w:r>
      <w:r w:rsidRPr="002834BF">
        <w:rPr>
          <w:rFonts w:cs="Tahoma"/>
          <w:bCs/>
          <w:vertAlign w:val="superscript"/>
          <w:lang w:val="en-US" w:eastAsia="en-CA"/>
        </w:rPr>
        <w:t>th</w:t>
      </w:r>
      <w:r w:rsidRPr="002834BF">
        <w:rPr>
          <w:rFonts w:cs="Tahoma"/>
          <w:bCs/>
          <w:lang w:val="en-US" w:eastAsia="en-CA"/>
        </w:rPr>
        <w:t xml:space="preserve"> Annual Meeting of the Society for Range Management, Billings, Montana.</w:t>
      </w:r>
    </w:p>
    <w:p w:rsidR="004F2CF0" w:rsidRPr="002834BF" w:rsidRDefault="00A77C8E" w:rsidP="007747D5">
      <w:pPr>
        <w:pStyle w:val="ListParagraph"/>
        <w:numPr>
          <w:ilvl w:val="0"/>
          <w:numId w:val="4"/>
        </w:numPr>
        <w:tabs>
          <w:tab w:val="left" w:pos="630"/>
        </w:tabs>
        <w:autoSpaceDE w:val="0"/>
        <w:autoSpaceDN w:val="0"/>
        <w:adjustRightInd w:val="0"/>
        <w:spacing w:after="0" w:line="240" w:lineRule="auto"/>
        <w:rPr>
          <w:rFonts w:cs="MinionPro-Bold"/>
          <w:bCs/>
          <w:lang w:val="en-US"/>
        </w:rPr>
      </w:pPr>
      <w:proofErr w:type="spellStart"/>
      <w:r w:rsidRPr="002834BF">
        <w:rPr>
          <w:rFonts w:cs="Tahoma"/>
          <w:bCs/>
          <w:lang w:val="en-US" w:eastAsia="en-CA"/>
        </w:rPr>
        <w:t>Caputa</w:t>
      </w:r>
      <w:proofErr w:type="spellEnd"/>
      <w:r w:rsidRPr="002834BF">
        <w:rPr>
          <w:rFonts w:cs="Tahoma"/>
          <w:bCs/>
          <w:lang w:val="en-US" w:eastAsia="en-CA"/>
        </w:rPr>
        <w:t xml:space="preserve"> C, Coxson D, Sanborn P. 2011 (May). Physiological activity of biological soil crusts during winter snowmelt in </w:t>
      </w:r>
      <w:proofErr w:type="gramStart"/>
      <w:r w:rsidRPr="002834BF">
        <w:rPr>
          <w:rFonts w:cs="Tahoma"/>
          <w:bCs/>
          <w:lang w:val="en-US" w:eastAsia="en-CA"/>
        </w:rPr>
        <w:t>a BC</w:t>
      </w:r>
      <w:proofErr w:type="gramEnd"/>
      <w:r w:rsidRPr="002834BF">
        <w:rPr>
          <w:rFonts w:cs="Tahoma"/>
          <w:bCs/>
          <w:lang w:val="en-US" w:eastAsia="en-CA"/>
        </w:rPr>
        <w:t xml:space="preserve"> grassland. Poster presentation at the Soil Ecology Society meeting in Kelowna, BC.</w:t>
      </w:r>
    </w:p>
    <w:p w:rsidR="00C91D3C" w:rsidRPr="002834BF" w:rsidRDefault="004F2CF0" w:rsidP="007747D5">
      <w:pPr>
        <w:pStyle w:val="ListParagraph"/>
        <w:numPr>
          <w:ilvl w:val="0"/>
          <w:numId w:val="4"/>
        </w:numPr>
        <w:tabs>
          <w:tab w:val="left" w:pos="630"/>
        </w:tabs>
        <w:autoSpaceDE w:val="0"/>
        <w:autoSpaceDN w:val="0"/>
        <w:adjustRightInd w:val="0"/>
        <w:spacing w:after="0" w:line="240" w:lineRule="auto"/>
        <w:rPr>
          <w:rStyle w:val="apple-style-span"/>
          <w:rFonts w:cs="Tahoma"/>
          <w:bCs/>
          <w:lang w:val="en-US" w:eastAsia="en-CA"/>
        </w:rPr>
      </w:pPr>
      <w:r w:rsidRPr="002834BF">
        <w:rPr>
          <w:rStyle w:val="apple-style-span"/>
          <w:rFonts w:cstheme="minorHAnsi"/>
          <w:color w:val="222222"/>
        </w:rPr>
        <w:t xml:space="preserve">Gosling J and Larsen KW. 2011 (November). </w:t>
      </w:r>
      <w:r w:rsidRPr="002834BF">
        <w:rPr>
          <w:rFonts w:cs="MinionPro-Bold"/>
          <w:bCs/>
          <w:lang w:val="en-US"/>
        </w:rPr>
        <w:t xml:space="preserve">Forest habitat use by the Western Rattlesnake throughout its range in British Columbia. </w:t>
      </w:r>
      <w:r w:rsidR="00C91D3C" w:rsidRPr="002834BF">
        <w:rPr>
          <w:rStyle w:val="apple-style-span"/>
          <w:rFonts w:cstheme="minorHAnsi"/>
          <w:color w:val="222222"/>
        </w:rPr>
        <w:t>18</w:t>
      </w:r>
      <w:r w:rsidR="00C91D3C" w:rsidRPr="002834BF">
        <w:rPr>
          <w:rStyle w:val="apple-style-span"/>
          <w:rFonts w:cstheme="minorHAnsi"/>
          <w:color w:val="222222"/>
          <w:vertAlign w:val="superscript"/>
        </w:rPr>
        <w:t>th</w:t>
      </w:r>
      <w:r w:rsidR="00C91D3C" w:rsidRPr="002834BF">
        <w:rPr>
          <w:rStyle w:val="apple-style-span"/>
          <w:rFonts w:cstheme="minorHAnsi"/>
          <w:color w:val="222222"/>
        </w:rPr>
        <w:t xml:space="preserve"> Wildlife Society Annual Meeting in Kailua-Kona Hawaii</w:t>
      </w:r>
      <w:r w:rsidRPr="002834BF">
        <w:rPr>
          <w:rStyle w:val="apple-style-span"/>
          <w:rFonts w:cstheme="minorHAnsi"/>
          <w:color w:val="222222"/>
        </w:rPr>
        <w:t>.</w:t>
      </w:r>
    </w:p>
    <w:p w:rsidR="004F2CF0" w:rsidRPr="002834BF" w:rsidRDefault="004F2CF0" w:rsidP="007747D5">
      <w:pPr>
        <w:pStyle w:val="ListParagraph"/>
        <w:tabs>
          <w:tab w:val="left" w:pos="630"/>
        </w:tabs>
        <w:autoSpaceDE w:val="0"/>
        <w:autoSpaceDN w:val="0"/>
        <w:adjustRightInd w:val="0"/>
        <w:spacing w:after="0" w:line="240" w:lineRule="auto"/>
        <w:rPr>
          <w:rStyle w:val="apple-style-span"/>
          <w:rFonts w:cs="Tahoma"/>
          <w:bCs/>
          <w:lang w:val="en-US" w:eastAsia="en-CA"/>
        </w:rPr>
      </w:pPr>
    </w:p>
    <w:p w:rsidR="00973A05" w:rsidRPr="002834BF" w:rsidRDefault="00973A05" w:rsidP="007747D5">
      <w:pPr>
        <w:pStyle w:val="PlainText"/>
        <w:tabs>
          <w:tab w:val="left" w:pos="630"/>
        </w:tabs>
        <w:rPr>
          <w:rFonts w:asciiTheme="minorHAnsi" w:hAnsiTheme="minorHAnsi" w:cs="Arial"/>
          <w:i/>
          <w:sz w:val="22"/>
          <w:szCs w:val="22"/>
          <w:u w:val="single"/>
        </w:rPr>
      </w:pPr>
      <w:r w:rsidRPr="002834BF">
        <w:rPr>
          <w:rFonts w:asciiTheme="minorHAnsi" w:hAnsiTheme="minorHAnsi" w:cs="Arial"/>
          <w:i/>
          <w:sz w:val="22"/>
          <w:szCs w:val="22"/>
          <w:u w:val="single"/>
        </w:rPr>
        <w:t>Seminars:</w:t>
      </w:r>
    </w:p>
    <w:p w:rsidR="00973A05" w:rsidRPr="002834BF" w:rsidRDefault="00973A05" w:rsidP="007747D5">
      <w:pPr>
        <w:pStyle w:val="PlainText"/>
        <w:numPr>
          <w:ilvl w:val="0"/>
          <w:numId w:val="4"/>
        </w:numPr>
        <w:rPr>
          <w:rFonts w:asciiTheme="minorHAnsi" w:hAnsiTheme="minorHAnsi" w:cs="Arial"/>
          <w:sz w:val="22"/>
          <w:szCs w:val="22"/>
        </w:rPr>
      </w:pPr>
      <w:r w:rsidRPr="002834BF">
        <w:rPr>
          <w:rFonts w:asciiTheme="minorHAnsi" w:hAnsiTheme="minorHAnsi" w:cs="Arial"/>
          <w:sz w:val="22"/>
          <w:szCs w:val="22"/>
        </w:rPr>
        <w:t xml:space="preserve">Lee, R. Relationships of soil properties and invasive species in </w:t>
      </w:r>
      <w:proofErr w:type="gramStart"/>
      <w:r w:rsidRPr="002834BF">
        <w:rPr>
          <w:rFonts w:asciiTheme="minorHAnsi" w:hAnsiTheme="minorHAnsi" w:cs="Arial"/>
          <w:sz w:val="22"/>
          <w:szCs w:val="22"/>
        </w:rPr>
        <w:t>a Southern</w:t>
      </w:r>
      <w:proofErr w:type="gramEnd"/>
      <w:r w:rsidRPr="002834BF">
        <w:rPr>
          <w:rFonts w:asciiTheme="minorHAnsi" w:hAnsiTheme="minorHAnsi" w:cs="Arial"/>
          <w:sz w:val="22"/>
          <w:szCs w:val="22"/>
        </w:rPr>
        <w:t xml:space="preserve"> Interior BC grassland. Given on Mar 25, 2011 in the Soil Science Graduate Program, Faculty of Land and Food Systems. </w:t>
      </w:r>
    </w:p>
    <w:p w:rsidR="00973A05" w:rsidRPr="002834BF" w:rsidRDefault="00973A05" w:rsidP="007747D5">
      <w:pPr>
        <w:pStyle w:val="PlainText"/>
        <w:numPr>
          <w:ilvl w:val="0"/>
          <w:numId w:val="4"/>
        </w:numPr>
        <w:rPr>
          <w:rFonts w:asciiTheme="minorHAnsi" w:hAnsiTheme="minorHAnsi" w:cs="Arial"/>
          <w:sz w:val="22"/>
          <w:szCs w:val="22"/>
        </w:rPr>
      </w:pPr>
      <w:r w:rsidRPr="002834BF">
        <w:rPr>
          <w:rFonts w:asciiTheme="minorHAnsi" w:hAnsiTheme="minorHAnsi" w:cs="Arial"/>
          <w:sz w:val="22"/>
          <w:szCs w:val="22"/>
        </w:rPr>
        <w:t xml:space="preserve">Lee, R. Invasive plant distribution in relation to soils and climate in </w:t>
      </w:r>
      <w:proofErr w:type="gramStart"/>
      <w:r w:rsidRPr="002834BF">
        <w:rPr>
          <w:rFonts w:asciiTheme="minorHAnsi" w:hAnsiTheme="minorHAnsi" w:cs="Arial"/>
          <w:sz w:val="22"/>
          <w:szCs w:val="22"/>
        </w:rPr>
        <w:t>a Southern</w:t>
      </w:r>
      <w:proofErr w:type="gramEnd"/>
      <w:r w:rsidRPr="002834BF">
        <w:rPr>
          <w:rFonts w:asciiTheme="minorHAnsi" w:hAnsiTheme="minorHAnsi" w:cs="Arial"/>
          <w:sz w:val="22"/>
          <w:szCs w:val="22"/>
        </w:rPr>
        <w:t xml:space="preserve"> Interior BC grassland. Given on May 10, 2011 in the Department of Botany, Faculty of Science.</w:t>
      </w:r>
    </w:p>
    <w:p w:rsidR="00973A05" w:rsidRPr="002834BF" w:rsidRDefault="00973A05" w:rsidP="007747D5">
      <w:pPr>
        <w:pStyle w:val="PlainText"/>
        <w:numPr>
          <w:ilvl w:val="0"/>
          <w:numId w:val="4"/>
        </w:numPr>
        <w:rPr>
          <w:rFonts w:asciiTheme="minorHAnsi" w:hAnsiTheme="minorHAnsi" w:cs="Arial"/>
          <w:sz w:val="22"/>
          <w:szCs w:val="22"/>
        </w:rPr>
      </w:pPr>
      <w:r w:rsidRPr="002834BF">
        <w:rPr>
          <w:rFonts w:asciiTheme="minorHAnsi" w:hAnsiTheme="minorHAnsi" w:cs="Arial"/>
          <w:sz w:val="22"/>
          <w:szCs w:val="22"/>
        </w:rPr>
        <w:t xml:space="preserve">Church, J. </w:t>
      </w:r>
      <w:r w:rsidRPr="002834BF">
        <w:rPr>
          <w:rFonts w:asciiTheme="minorHAnsi" w:hAnsiTheme="minorHAnsi"/>
          <w:sz w:val="22"/>
          <w:szCs w:val="22"/>
        </w:rPr>
        <w:t>The cow jumped over the moon: and other myths debunked about the BC cattle industry. Given on November 17, 2011 in the Environmental Sciences Seminar Series at Thompson Rivers University.</w:t>
      </w:r>
    </w:p>
    <w:p w:rsidR="00973A05" w:rsidRPr="002834BF" w:rsidRDefault="00973A05"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Fraser, L.H. 2011 (October). Are grassland ecosystems resistant and resilient to the effects of climate change? Invited seminar at the University of British Columbia – Okanagan, Kelowna, BC.</w:t>
      </w:r>
    </w:p>
    <w:p w:rsidR="00973A05" w:rsidRPr="002834BF" w:rsidRDefault="00973A05"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 xml:space="preserve">Fraser, L.H. 2011 (May). </w:t>
      </w:r>
      <w:r w:rsidRPr="002834BF">
        <w:rPr>
          <w:rFonts w:cs="Tahoma"/>
        </w:rPr>
        <w:t>Disentangling the effects of climate change and grazing on temperate grasslands. Invited seminar at the University of Alberta, Edmonton, AB.</w:t>
      </w:r>
    </w:p>
    <w:p w:rsidR="00973A05" w:rsidRPr="002834BF" w:rsidRDefault="00973A05"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 xml:space="preserve">Fraser, L.H. 2011 (April). </w:t>
      </w:r>
      <w:r w:rsidRPr="002834BF">
        <w:rPr>
          <w:rFonts w:cs="Tahoma"/>
        </w:rPr>
        <w:t xml:space="preserve">Disentangling the effects of climate change and grazing on temperate grasslands. Plenary seminar at the National Academy of Argentina and the University </w:t>
      </w:r>
      <w:proofErr w:type="gramStart"/>
      <w:r w:rsidRPr="002834BF">
        <w:rPr>
          <w:rFonts w:cs="Tahoma"/>
        </w:rPr>
        <w:t>of</w:t>
      </w:r>
      <w:proofErr w:type="gramEnd"/>
      <w:r w:rsidRPr="002834BF">
        <w:rPr>
          <w:rFonts w:cs="Tahoma"/>
        </w:rPr>
        <w:t xml:space="preserve"> Cordoba, Argentina.</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 xml:space="preserve">Fraser, L.H. 2010 (April).  </w:t>
      </w:r>
      <w:r w:rsidRPr="002834BF">
        <w:rPr>
          <w:rFonts w:cs="Tahoma"/>
          <w:bCs/>
          <w:lang w:eastAsia="en-CA"/>
        </w:rPr>
        <w:t>Studying grasslands and wetlands in the BC southern interior, Canada. Invited Seminar at Inner Mongolia Agricultural University, Hohhot, China.</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 xml:space="preserve">Fraser, L.H. 2010 (April).  </w:t>
      </w:r>
      <w:r w:rsidRPr="002834BF">
        <w:rPr>
          <w:rFonts w:cs="Tahoma"/>
          <w:bCs/>
          <w:lang w:eastAsia="en-CA"/>
        </w:rPr>
        <w:t>Managing for the ecological and socioeconomic effects of climate change on temperate grasslands.  Invited Workshop Presentation at Qinghai Normal University, Xining, China.</w:t>
      </w:r>
    </w:p>
    <w:p w:rsidR="00A77C8E" w:rsidRPr="002834BF"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Fraser, L.H. 2010 (March). Studying grasslands and wetlands in the BC southern interior. Invited Seminar at Thompson Rivers University, Kamloops, BC.</w:t>
      </w:r>
    </w:p>
    <w:p w:rsidR="00A77C8E" w:rsidRDefault="00A77C8E" w:rsidP="007747D5">
      <w:pPr>
        <w:pStyle w:val="ListParagraph"/>
        <w:numPr>
          <w:ilvl w:val="0"/>
          <w:numId w:val="4"/>
        </w:numPr>
        <w:autoSpaceDE w:val="0"/>
        <w:autoSpaceDN w:val="0"/>
        <w:adjustRightInd w:val="0"/>
        <w:spacing w:after="0" w:line="240" w:lineRule="auto"/>
        <w:rPr>
          <w:rFonts w:cs="Tahoma"/>
          <w:bCs/>
          <w:lang w:val="en-US" w:eastAsia="en-CA"/>
        </w:rPr>
      </w:pPr>
      <w:r w:rsidRPr="002834BF">
        <w:rPr>
          <w:rFonts w:cs="Tahoma"/>
          <w:bCs/>
          <w:lang w:val="en-US" w:eastAsia="en-CA"/>
        </w:rPr>
        <w:t>Fraser, L.H. 2010 (March). Effects of grazing and climate change on temperate grasslands: Make hay while the sun shines. Invited Seminar at The University of Alberta, Edmonton, AB.</w:t>
      </w:r>
    </w:p>
    <w:p w:rsidR="00334852" w:rsidRPr="009F409E" w:rsidRDefault="00334852" w:rsidP="009F409E">
      <w:pPr>
        <w:autoSpaceDE w:val="0"/>
        <w:autoSpaceDN w:val="0"/>
        <w:adjustRightInd w:val="0"/>
        <w:spacing w:after="0" w:line="240" w:lineRule="auto"/>
        <w:ind w:left="360"/>
        <w:rPr>
          <w:rFonts w:cs="Tahoma"/>
          <w:bCs/>
          <w:lang w:val="en-US" w:eastAsia="en-CA"/>
        </w:rPr>
      </w:pPr>
    </w:p>
    <w:p w:rsidR="00973A05" w:rsidRPr="002834BF" w:rsidRDefault="00973A05" w:rsidP="007747D5">
      <w:pPr>
        <w:pStyle w:val="PlainText"/>
        <w:rPr>
          <w:rFonts w:asciiTheme="minorHAnsi" w:hAnsiTheme="minorHAnsi" w:cs="Arial"/>
          <w:i/>
          <w:sz w:val="22"/>
          <w:szCs w:val="22"/>
          <w:u w:val="single"/>
        </w:rPr>
      </w:pPr>
      <w:r w:rsidRPr="002834BF">
        <w:rPr>
          <w:rFonts w:asciiTheme="minorHAnsi" w:hAnsiTheme="minorHAnsi" w:cs="Arial"/>
          <w:i/>
          <w:sz w:val="22"/>
          <w:szCs w:val="22"/>
          <w:u w:val="single"/>
        </w:rPr>
        <w:lastRenderedPageBreak/>
        <w:t xml:space="preserve">Robert Lee’s </w:t>
      </w:r>
      <w:proofErr w:type="spellStart"/>
      <w:r w:rsidRPr="002834BF">
        <w:rPr>
          <w:rFonts w:asciiTheme="minorHAnsi" w:hAnsiTheme="minorHAnsi" w:cs="Arial"/>
          <w:i/>
          <w:sz w:val="22"/>
          <w:szCs w:val="22"/>
          <w:u w:val="single"/>
        </w:rPr>
        <w:t>MSc</w:t>
      </w:r>
      <w:proofErr w:type="spellEnd"/>
      <w:r w:rsidRPr="002834BF">
        <w:rPr>
          <w:rFonts w:asciiTheme="minorHAnsi" w:hAnsiTheme="minorHAnsi" w:cs="Arial"/>
          <w:i/>
          <w:sz w:val="22"/>
          <w:szCs w:val="22"/>
          <w:u w:val="single"/>
        </w:rPr>
        <w:t xml:space="preserve"> thesis defense:</w:t>
      </w:r>
    </w:p>
    <w:p w:rsidR="00973A05" w:rsidRPr="002834BF" w:rsidRDefault="00973A05" w:rsidP="007747D5">
      <w:pPr>
        <w:pStyle w:val="PlainText"/>
        <w:numPr>
          <w:ilvl w:val="0"/>
          <w:numId w:val="4"/>
        </w:numPr>
        <w:rPr>
          <w:rFonts w:asciiTheme="minorHAnsi" w:hAnsiTheme="minorHAnsi" w:cs="Arial"/>
          <w:sz w:val="22"/>
          <w:szCs w:val="22"/>
        </w:rPr>
      </w:pPr>
      <w:r w:rsidRPr="002834BF">
        <w:rPr>
          <w:rFonts w:asciiTheme="minorHAnsi" w:hAnsiTheme="minorHAnsi" w:cs="Arial"/>
          <w:sz w:val="22"/>
          <w:szCs w:val="22"/>
        </w:rPr>
        <w:t>Public presentation at UBC-Vancouver, Nov 16, 2011</w:t>
      </w:r>
    </w:p>
    <w:p w:rsidR="00CC181A" w:rsidRPr="002834BF" w:rsidRDefault="00CC181A" w:rsidP="007747D5">
      <w:pPr>
        <w:spacing w:after="0" w:line="240" w:lineRule="auto"/>
        <w:rPr>
          <w:rFonts w:eastAsia="Calibri" w:cs="Times New Roman"/>
        </w:rPr>
      </w:pPr>
    </w:p>
    <w:p w:rsidR="006936F8" w:rsidRDefault="006936F8" w:rsidP="007747D5">
      <w:pPr>
        <w:autoSpaceDE w:val="0"/>
        <w:autoSpaceDN w:val="0"/>
        <w:adjustRightInd w:val="0"/>
        <w:spacing w:after="0" w:line="240" w:lineRule="auto"/>
        <w:rPr>
          <w:rFonts w:cs="Tahoma"/>
          <w:b/>
        </w:rPr>
      </w:pPr>
    </w:p>
    <w:p w:rsidR="00E00C28" w:rsidRPr="002834BF" w:rsidRDefault="004E1F13" w:rsidP="007747D5">
      <w:pPr>
        <w:autoSpaceDE w:val="0"/>
        <w:autoSpaceDN w:val="0"/>
        <w:adjustRightInd w:val="0"/>
        <w:spacing w:after="0" w:line="240" w:lineRule="auto"/>
        <w:rPr>
          <w:rFonts w:cs="Tahoma"/>
          <w:b/>
        </w:rPr>
      </w:pPr>
      <w:r>
        <w:rPr>
          <w:rFonts w:cs="Tahoma"/>
          <w:b/>
        </w:rPr>
        <w:t xml:space="preserve">PRELIMINARY </w:t>
      </w:r>
      <w:r w:rsidR="00E00C28" w:rsidRPr="002834BF">
        <w:rPr>
          <w:rFonts w:cs="Tahoma"/>
          <w:b/>
        </w:rPr>
        <w:t>RESEARCH OUTCOMES</w:t>
      </w:r>
    </w:p>
    <w:p w:rsidR="005232EA" w:rsidRDefault="005232EA" w:rsidP="007747D5">
      <w:pPr>
        <w:spacing w:after="0" w:line="240" w:lineRule="auto"/>
      </w:pPr>
      <w:r w:rsidRPr="002834BF">
        <w:rPr>
          <w:rFonts w:cs="Tahoma"/>
          <w:b/>
        </w:rPr>
        <w:t>Team 1</w:t>
      </w:r>
      <w:r w:rsidRPr="002834BF">
        <w:rPr>
          <w:rFonts w:cs="Tahoma"/>
        </w:rPr>
        <w:t>: (L)Fraser/McCulloch/</w:t>
      </w:r>
      <w:proofErr w:type="spellStart"/>
      <w:r w:rsidRPr="002834BF">
        <w:rPr>
          <w:rFonts w:cs="Tahoma"/>
        </w:rPr>
        <w:t>Sapozhnikova</w:t>
      </w:r>
      <w:proofErr w:type="spellEnd"/>
      <w:r w:rsidRPr="002834BF">
        <w:rPr>
          <w:rFonts w:cs="Tahoma"/>
        </w:rPr>
        <w:t>/Thompson –</w:t>
      </w:r>
      <w:r w:rsidRPr="002834BF">
        <w:t xml:space="preserve"> Three main outcomes from this project are: 1) data on how shifting precipitation patterns (by season and frequency) affect surface soil water, soil temperature, above-ground plant growth, litter, total plant cover and relative cover by plant species. 2) Data on how simulated grazing (clipping) combined with these shifting precipitation regimes affect plant growth, yield, litter, and soil water and temperature. 3) Data on how these shifting precipitation dynamics affect plant-available carbon and nitrogen dynamics at the soil surface. </w:t>
      </w:r>
    </w:p>
    <w:p w:rsidR="00976C32" w:rsidRPr="002834BF" w:rsidRDefault="00976C32" w:rsidP="007747D5">
      <w:pPr>
        <w:spacing w:after="0" w:line="240" w:lineRule="auto"/>
      </w:pPr>
    </w:p>
    <w:p w:rsidR="001F35C3" w:rsidRDefault="005232EA" w:rsidP="007747D5">
      <w:pPr>
        <w:spacing w:after="0" w:line="240" w:lineRule="auto"/>
      </w:pPr>
      <w:r w:rsidRPr="002834BF">
        <w:rPr>
          <w:rFonts w:cs="Tahoma"/>
          <w:b/>
        </w:rPr>
        <w:t>Team 2</w:t>
      </w:r>
      <w:r w:rsidRPr="002834BF">
        <w:rPr>
          <w:rFonts w:cs="Tahoma"/>
        </w:rPr>
        <w:t xml:space="preserve">:  Newman/Tucker/Walton/Wallace – </w:t>
      </w:r>
      <w:r w:rsidR="001F35C3" w:rsidRPr="002834BF">
        <w:rPr>
          <w:rFonts w:cs="Tahoma"/>
        </w:rPr>
        <w:t>Using p</w:t>
      </w:r>
      <w:r w:rsidR="001F35C3" w:rsidRPr="002834BF">
        <w:t xml:space="preserve">redictions of changes in </w:t>
      </w:r>
      <w:proofErr w:type="spellStart"/>
      <w:r w:rsidR="001F35C3" w:rsidRPr="002834BF">
        <w:t>biogeoclimatic</w:t>
      </w:r>
      <w:proofErr w:type="spellEnd"/>
      <w:r w:rsidR="001F35C3" w:rsidRPr="002834BF">
        <w:t xml:space="preserve"> climate </w:t>
      </w:r>
      <w:proofErr w:type="gramStart"/>
      <w:r w:rsidR="001F35C3" w:rsidRPr="002834BF">
        <w:t>envelopes  developed</w:t>
      </w:r>
      <w:proofErr w:type="gramEnd"/>
      <w:r w:rsidR="001F35C3" w:rsidRPr="002834BF">
        <w:t xml:space="preserve"> by the Kamloops Future Forest Strategy project (Zielke and Bancroft 2009) for the Kamloops Timber Supply area, Team 2 analysed a subset of these predictions pertinent to the </w:t>
      </w:r>
      <w:proofErr w:type="spellStart"/>
      <w:r w:rsidR="001F35C3" w:rsidRPr="002834BF">
        <w:t>Tranquille</w:t>
      </w:r>
      <w:proofErr w:type="spellEnd"/>
      <w:r w:rsidR="001F35C3" w:rsidRPr="002834BF">
        <w:t xml:space="preserve"> Stock Range area. Forage biomass potential was estimated using the FFS model for the current </w:t>
      </w:r>
      <w:proofErr w:type="spellStart"/>
      <w:r w:rsidR="001F35C3" w:rsidRPr="002834BF">
        <w:t>Tranquille</w:t>
      </w:r>
      <w:proofErr w:type="spellEnd"/>
      <w:r w:rsidR="001F35C3" w:rsidRPr="002834BF">
        <w:t xml:space="preserve"> Stock Range landscape and for future scenarios. Forage biomass potential was predicted to increase by 18 </w:t>
      </w:r>
      <w:r w:rsidR="001F35C3" w:rsidRPr="002834BF">
        <w:softHyphen/>
        <w:t>– 77% with greater increases for more extreme scenarios and at later periods in the future. Manifestation of these potentials is dependent on native forage species surviving the BGC shifts or migrating with them.</w:t>
      </w:r>
    </w:p>
    <w:p w:rsidR="00976C32" w:rsidRPr="002834BF" w:rsidRDefault="00976C32" w:rsidP="007747D5">
      <w:pPr>
        <w:spacing w:after="0" w:line="240" w:lineRule="auto"/>
      </w:pPr>
    </w:p>
    <w:p w:rsidR="005232EA" w:rsidRPr="002834BF" w:rsidRDefault="005232EA" w:rsidP="007747D5">
      <w:pPr>
        <w:autoSpaceDE w:val="0"/>
        <w:autoSpaceDN w:val="0"/>
        <w:adjustRightInd w:val="0"/>
        <w:spacing w:after="0" w:line="240" w:lineRule="auto"/>
        <w:rPr>
          <w:rFonts w:cs="Tahoma"/>
        </w:rPr>
      </w:pPr>
      <w:r w:rsidRPr="002834BF">
        <w:rPr>
          <w:rFonts w:cs="Tahoma"/>
          <w:b/>
        </w:rPr>
        <w:t>Team 3</w:t>
      </w:r>
      <w:r w:rsidRPr="002834BF">
        <w:rPr>
          <w:rFonts w:cs="Tahoma"/>
        </w:rPr>
        <w:t>: Sanborn/Coxson/</w:t>
      </w:r>
      <w:proofErr w:type="spellStart"/>
      <w:r w:rsidRPr="002834BF">
        <w:rPr>
          <w:rFonts w:cs="Tahoma"/>
        </w:rPr>
        <w:t>Caputa</w:t>
      </w:r>
      <w:proofErr w:type="spellEnd"/>
      <w:r w:rsidRPr="002834BF">
        <w:rPr>
          <w:rFonts w:cs="Tahoma"/>
        </w:rPr>
        <w:t xml:space="preserve"> – </w:t>
      </w:r>
      <w:r w:rsidR="001F35C3" w:rsidRPr="002834BF">
        <w:t xml:space="preserve">The biological soil crust (BSC) layer had significantly higher total carbon, total nitrogen and </w:t>
      </w:r>
      <w:proofErr w:type="spellStart"/>
      <w:r w:rsidR="001F35C3" w:rsidRPr="002834BF">
        <w:t>mineralizable</w:t>
      </w:r>
      <w:proofErr w:type="spellEnd"/>
      <w:r w:rsidR="001F35C3" w:rsidRPr="002834BF">
        <w:t xml:space="preserve"> nitrogen than the underlying (10cm) mineral soil (Table 1). The </w:t>
      </w:r>
      <w:r w:rsidR="001F35C3" w:rsidRPr="002834BF">
        <w:rPr>
          <w:rFonts w:cstheme="minorHAnsi"/>
        </w:rPr>
        <w:t>δ</w:t>
      </w:r>
      <w:r w:rsidR="001F35C3" w:rsidRPr="002834BF">
        <w:rPr>
          <w:vertAlign w:val="superscript"/>
        </w:rPr>
        <w:t>15</w:t>
      </w:r>
      <w:r w:rsidR="001F35C3" w:rsidRPr="002834BF">
        <w:t>N natural abundance was closer to atmospheric concentrations in the crust compared to the underlying soil, suggesting that the BSC are actively fixing nitrogen. All of the above variables (except natural abundance) were also found to increase with elevation (a proxy of climate change)</w:t>
      </w:r>
      <w:r w:rsidRPr="002834BF">
        <w:rPr>
          <w:rFonts w:cs="Tahoma"/>
        </w:rPr>
        <w:t>.</w:t>
      </w:r>
    </w:p>
    <w:p w:rsidR="001F35C3" w:rsidRPr="002834BF" w:rsidRDefault="001F35C3" w:rsidP="007747D5">
      <w:pPr>
        <w:autoSpaceDE w:val="0"/>
        <w:autoSpaceDN w:val="0"/>
        <w:adjustRightInd w:val="0"/>
        <w:spacing w:after="0" w:line="240" w:lineRule="auto"/>
        <w:rPr>
          <w:rFonts w:cs="Tahoma"/>
        </w:rPr>
      </w:pPr>
    </w:p>
    <w:p w:rsidR="005232EA" w:rsidRPr="002834BF" w:rsidRDefault="005232EA" w:rsidP="007747D5">
      <w:pPr>
        <w:autoSpaceDE w:val="0"/>
        <w:autoSpaceDN w:val="0"/>
        <w:adjustRightInd w:val="0"/>
        <w:spacing w:after="0" w:line="240" w:lineRule="auto"/>
        <w:rPr>
          <w:rFonts w:cs="Tahoma"/>
        </w:rPr>
      </w:pPr>
      <w:r w:rsidRPr="002834BF">
        <w:rPr>
          <w:rFonts w:cs="Tahoma"/>
          <w:b/>
        </w:rPr>
        <w:t>Team 4</w:t>
      </w:r>
      <w:r w:rsidRPr="002834BF">
        <w:rPr>
          <w:rFonts w:cs="Tahoma"/>
        </w:rPr>
        <w:t>: Bradfield/</w:t>
      </w:r>
      <w:proofErr w:type="spellStart"/>
      <w:r w:rsidRPr="002834BF">
        <w:rPr>
          <w:rFonts w:cs="Tahoma"/>
        </w:rPr>
        <w:t>Krzic</w:t>
      </w:r>
      <w:proofErr w:type="spellEnd"/>
      <w:r w:rsidRPr="002834BF">
        <w:rPr>
          <w:rFonts w:cs="Tahoma"/>
        </w:rPr>
        <w:t xml:space="preserve">/Lee – </w:t>
      </w:r>
      <w:r w:rsidR="001F35C3" w:rsidRPr="002834BF">
        <w:rPr>
          <w:rFonts w:cs="Arial"/>
        </w:rPr>
        <w:t>A multivariate approach to grassland classification resulted in more homogeneous groups than current classifications that delineate grassland types by elevation ranges. There was a stronger correlation between plant communities and soil properties on north facing slopes than on south facing slopes, and a stronger correlation between topography and soil properties on south facing slopes than on north facing slopes. The variable most strongly associated with the abundance of invasive plants was elevation. With future climate change it is expected that plant communities on north facing slopes will become increasingly drought stressed and more strongly influenced by slope and elevation. As the interface between the Upper grasslands and forest shifts upward in elevation, invasive plant species already present at higher elevation sites will have an advantage in colonizing this newly opened habitat. These findings suggest that local scale sampling</w:t>
      </w:r>
      <w:r w:rsidR="001F35C3" w:rsidRPr="002834BF">
        <w:rPr>
          <w:rFonts w:cs="Arial"/>
          <w:lang w:val="en-US"/>
        </w:rPr>
        <w:t>,</w:t>
      </w:r>
      <w:r w:rsidR="001F35C3" w:rsidRPr="002834BF">
        <w:rPr>
          <w:rFonts w:cs="Arial"/>
        </w:rPr>
        <w:t xml:space="preserve"> which looks at both north and south aspect sites</w:t>
      </w:r>
      <w:r w:rsidR="001F35C3" w:rsidRPr="002834BF">
        <w:rPr>
          <w:rFonts w:cs="Arial"/>
          <w:lang w:val="en-US"/>
        </w:rPr>
        <w:t>,</w:t>
      </w:r>
      <w:r w:rsidR="001F35C3" w:rsidRPr="002834BF">
        <w:rPr>
          <w:rFonts w:cs="Arial"/>
        </w:rPr>
        <w:t xml:space="preserve"> is important for a more complete understanding of grassland community associations and for making predictions of how these associations will be affected by future climate change.</w:t>
      </w:r>
    </w:p>
    <w:p w:rsidR="001F35C3" w:rsidRPr="002834BF" w:rsidRDefault="001F35C3" w:rsidP="007747D5">
      <w:pPr>
        <w:autoSpaceDE w:val="0"/>
        <w:autoSpaceDN w:val="0"/>
        <w:adjustRightInd w:val="0"/>
        <w:spacing w:after="0" w:line="240" w:lineRule="auto"/>
        <w:rPr>
          <w:rFonts w:cs="Tahoma"/>
        </w:rPr>
      </w:pPr>
    </w:p>
    <w:p w:rsidR="005232EA" w:rsidRPr="002834BF" w:rsidRDefault="005232EA" w:rsidP="007747D5">
      <w:pPr>
        <w:autoSpaceDE w:val="0"/>
        <w:autoSpaceDN w:val="0"/>
        <w:adjustRightInd w:val="0"/>
        <w:spacing w:after="0" w:line="240" w:lineRule="auto"/>
        <w:rPr>
          <w:rFonts w:cs="Tahoma"/>
        </w:rPr>
      </w:pPr>
      <w:r w:rsidRPr="002834BF">
        <w:rPr>
          <w:rFonts w:cs="Tahoma"/>
          <w:b/>
        </w:rPr>
        <w:t>Team 5</w:t>
      </w:r>
      <w:r w:rsidRPr="002834BF">
        <w:rPr>
          <w:rFonts w:cs="Tahoma"/>
        </w:rPr>
        <w:t>: Larsen/</w:t>
      </w:r>
      <w:proofErr w:type="spellStart"/>
      <w:r w:rsidRPr="002834BF">
        <w:rPr>
          <w:rFonts w:cs="Tahoma"/>
        </w:rPr>
        <w:t>Surgenor</w:t>
      </w:r>
      <w:proofErr w:type="spellEnd"/>
      <w:r w:rsidRPr="002834BF">
        <w:rPr>
          <w:rFonts w:cs="Tahoma"/>
        </w:rPr>
        <w:t xml:space="preserve">/Gosling – </w:t>
      </w:r>
      <w:r w:rsidR="001F35C3" w:rsidRPr="002834BF">
        <w:rPr>
          <w:rFonts w:cstheme="minorHAnsi"/>
        </w:rPr>
        <w:t xml:space="preserve">Using the GIS thermal-landscape model, developed by the Grassland Conservation Council (GCC), we thermal-mapped the landscapes surrounding a large sample of dens recorded in the provincial database, using incident solar radiation as a proxy for temperature.  This allowed us to generate predictions on where snakes from these dens will travel in the summer based on thermal habitats, and whether snakes from specific dens are expected or not expected to cross major habitat boundaries.   Over </w:t>
      </w:r>
      <w:r w:rsidR="007761D5" w:rsidRPr="002834BF">
        <w:rPr>
          <w:rFonts w:cstheme="minorHAnsi"/>
        </w:rPr>
        <w:t>two</w:t>
      </w:r>
      <w:r w:rsidR="001F35C3" w:rsidRPr="002834BF">
        <w:rPr>
          <w:rFonts w:cstheme="minorHAnsi"/>
        </w:rPr>
        <w:t xml:space="preserve"> field seasons, snakes from a total of ten dens were captured and implanted with radio-transmitters and </w:t>
      </w:r>
      <w:proofErr w:type="spellStart"/>
      <w:r w:rsidR="001F35C3" w:rsidRPr="002834BF">
        <w:rPr>
          <w:rFonts w:cstheme="minorHAnsi"/>
        </w:rPr>
        <w:t>iButton</w:t>
      </w:r>
      <w:proofErr w:type="spellEnd"/>
      <w:r w:rsidR="001F35C3" w:rsidRPr="002834BF">
        <w:rPr>
          <w:rFonts w:cstheme="minorHAnsi"/>
        </w:rPr>
        <w:t xml:space="preserve"> temperature data-loggers.  Six study sites were located in the Thompson-Nicola region and four sites were located in the Okanagan-</w:t>
      </w:r>
      <w:proofErr w:type="spellStart"/>
      <w:r w:rsidR="001F35C3" w:rsidRPr="002834BF">
        <w:rPr>
          <w:rFonts w:cstheme="minorHAnsi"/>
        </w:rPr>
        <w:t>Similkameen</w:t>
      </w:r>
      <w:proofErr w:type="spellEnd"/>
      <w:r w:rsidR="001F35C3" w:rsidRPr="002834BF">
        <w:rPr>
          <w:rFonts w:cstheme="minorHAnsi"/>
        </w:rPr>
        <w:t xml:space="preserve"> region.  Snakes were re-released at their dens and located weekly for the length of their active season – May to September.  The snakes were then re-captured to have their radio-transmitters and </w:t>
      </w:r>
      <w:proofErr w:type="spellStart"/>
      <w:r w:rsidR="001F35C3" w:rsidRPr="002834BF">
        <w:rPr>
          <w:rFonts w:cstheme="minorHAnsi"/>
        </w:rPr>
        <w:t>iButtons</w:t>
      </w:r>
      <w:proofErr w:type="spellEnd"/>
      <w:r w:rsidR="001F35C3" w:rsidRPr="002834BF">
        <w:rPr>
          <w:rFonts w:cstheme="minorHAnsi"/>
        </w:rPr>
        <w:t xml:space="preserve"> removed before being released for hibernation.  Aside from gross movement patterns of the snakes, we collected macro- and </w:t>
      </w:r>
      <w:proofErr w:type="spellStart"/>
      <w:r w:rsidR="001F35C3" w:rsidRPr="002834BF">
        <w:rPr>
          <w:rFonts w:cstheme="minorHAnsi"/>
        </w:rPr>
        <w:t>meso</w:t>
      </w:r>
      <w:proofErr w:type="spellEnd"/>
      <w:r w:rsidR="001F35C3" w:rsidRPr="002834BF">
        <w:rPr>
          <w:rFonts w:cstheme="minorHAnsi"/>
        </w:rPr>
        <w:t>-scale habitat and temperature data, to enable more detailed behavioural analysis of these animals and their habitat selection.</w:t>
      </w:r>
    </w:p>
    <w:p w:rsidR="001F35C3" w:rsidRPr="002834BF" w:rsidRDefault="001F35C3" w:rsidP="007747D5">
      <w:pPr>
        <w:autoSpaceDE w:val="0"/>
        <w:autoSpaceDN w:val="0"/>
        <w:adjustRightInd w:val="0"/>
        <w:spacing w:after="0" w:line="240" w:lineRule="auto"/>
        <w:rPr>
          <w:rFonts w:cs="Tahoma"/>
        </w:rPr>
      </w:pPr>
    </w:p>
    <w:p w:rsidR="005232EA" w:rsidRPr="002834BF" w:rsidRDefault="005232EA" w:rsidP="007747D5">
      <w:pPr>
        <w:autoSpaceDE w:val="0"/>
        <w:autoSpaceDN w:val="0"/>
        <w:adjustRightInd w:val="0"/>
        <w:spacing w:after="0" w:line="240" w:lineRule="auto"/>
        <w:rPr>
          <w:rFonts w:cs="Tahoma"/>
        </w:rPr>
      </w:pPr>
      <w:r w:rsidRPr="002834BF">
        <w:rPr>
          <w:rFonts w:cs="Tahoma"/>
          <w:b/>
        </w:rPr>
        <w:t>Team 6</w:t>
      </w:r>
      <w:r w:rsidRPr="002834BF">
        <w:rPr>
          <w:rFonts w:cs="Tahoma"/>
        </w:rPr>
        <w:t>: (D</w:t>
      </w:r>
      <w:proofErr w:type="gramStart"/>
      <w:r w:rsidRPr="002834BF">
        <w:rPr>
          <w:rFonts w:cs="Tahoma"/>
        </w:rPr>
        <w:t>)Fraser</w:t>
      </w:r>
      <w:proofErr w:type="gramEnd"/>
      <w:r w:rsidRPr="002834BF">
        <w:rPr>
          <w:rFonts w:cs="Tahoma"/>
        </w:rPr>
        <w:t>/Tucker/Jennings/Coupe – Provide</w:t>
      </w:r>
      <w:r w:rsidR="007761D5" w:rsidRPr="002834BF">
        <w:rPr>
          <w:rFonts w:cs="Tahoma"/>
        </w:rPr>
        <w:t>d</w:t>
      </w:r>
      <w:r w:rsidRPr="002834BF">
        <w:rPr>
          <w:rFonts w:cs="Tahoma"/>
        </w:rPr>
        <w:t xml:space="preserve"> on and off-site expertise on range ecology and management.</w:t>
      </w:r>
    </w:p>
    <w:p w:rsidR="001F35C3" w:rsidRPr="002834BF" w:rsidRDefault="001F35C3" w:rsidP="007747D5">
      <w:pPr>
        <w:autoSpaceDE w:val="0"/>
        <w:autoSpaceDN w:val="0"/>
        <w:adjustRightInd w:val="0"/>
        <w:spacing w:after="0" w:line="240" w:lineRule="auto"/>
        <w:rPr>
          <w:rFonts w:cs="Tahoma"/>
        </w:rPr>
      </w:pPr>
    </w:p>
    <w:p w:rsidR="005232EA" w:rsidRPr="002834BF" w:rsidRDefault="005232EA" w:rsidP="007747D5">
      <w:pPr>
        <w:autoSpaceDE w:val="0"/>
        <w:autoSpaceDN w:val="0"/>
        <w:adjustRightInd w:val="0"/>
        <w:spacing w:after="0" w:line="240" w:lineRule="auto"/>
      </w:pPr>
      <w:r w:rsidRPr="002834BF">
        <w:rPr>
          <w:rFonts w:cs="Tahoma"/>
          <w:b/>
        </w:rPr>
        <w:t>Team 7</w:t>
      </w:r>
      <w:r w:rsidRPr="002834BF">
        <w:rPr>
          <w:rFonts w:cs="Tahoma"/>
        </w:rPr>
        <w:t>: Church/</w:t>
      </w:r>
      <w:proofErr w:type="spellStart"/>
      <w:r w:rsidRPr="002834BF">
        <w:rPr>
          <w:rFonts w:cs="Tahoma"/>
        </w:rPr>
        <w:t>Veira</w:t>
      </w:r>
      <w:proofErr w:type="spellEnd"/>
      <w:r w:rsidRPr="002834BF">
        <w:rPr>
          <w:rFonts w:cs="Tahoma"/>
        </w:rPr>
        <w:t>/</w:t>
      </w:r>
      <w:proofErr w:type="spellStart"/>
      <w:r w:rsidRPr="002834BF">
        <w:rPr>
          <w:rFonts w:cs="Tahoma"/>
        </w:rPr>
        <w:t>Tsigaris</w:t>
      </w:r>
      <w:proofErr w:type="spellEnd"/>
      <w:r w:rsidRPr="002834BF">
        <w:rPr>
          <w:rFonts w:cs="Tahoma"/>
        </w:rPr>
        <w:t>/</w:t>
      </w:r>
      <w:proofErr w:type="spellStart"/>
      <w:r w:rsidRPr="002834BF">
        <w:rPr>
          <w:rFonts w:cs="Tahoma"/>
        </w:rPr>
        <w:t>Penfold</w:t>
      </w:r>
      <w:proofErr w:type="spellEnd"/>
      <w:r w:rsidRPr="002834BF">
        <w:rPr>
          <w:rFonts w:cs="Tahoma"/>
        </w:rPr>
        <w:t xml:space="preserve">/Van </w:t>
      </w:r>
      <w:proofErr w:type="spellStart"/>
      <w:r w:rsidRPr="002834BF">
        <w:rPr>
          <w:rFonts w:cs="Tahoma"/>
        </w:rPr>
        <w:t>Hamme</w:t>
      </w:r>
      <w:proofErr w:type="spellEnd"/>
      <w:r w:rsidRPr="002834BF">
        <w:rPr>
          <w:rFonts w:cs="Tahoma"/>
        </w:rPr>
        <w:t>/</w:t>
      </w:r>
      <w:proofErr w:type="spellStart"/>
      <w:r w:rsidRPr="002834BF">
        <w:rPr>
          <w:rFonts w:cs="Tahoma"/>
        </w:rPr>
        <w:t>Iwaasa</w:t>
      </w:r>
      <w:proofErr w:type="spellEnd"/>
      <w:proofErr w:type="gramStart"/>
      <w:r w:rsidRPr="002834BF">
        <w:rPr>
          <w:rFonts w:cs="Tahoma"/>
        </w:rPr>
        <w:t>/(</w:t>
      </w:r>
      <w:proofErr w:type="gramEnd"/>
      <w:r w:rsidRPr="002834BF">
        <w:rPr>
          <w:rFonts w:cs="Tahoma"/>
        </w:rPr>
        <w:t xml:space="preserve">L)Fraser/Raymond – </w:t>
      </w:r>
      <w:r w:rsidR="007761D5" w:rsidRPr="002834BF">
        <w:t xml:space="preserve">The results from the methane analysis showed that cattle grazing in Lac du Bois Grasslands Park produced approximately 364.06 L/day of methane during the course of the study, which is comparable to the amount of methane observed by other research groups for  beef type animals. It was observed that the six young cows produced more methane in the spring vs. the fall grazing period (369.63 vs. 358.50 L/day), which was surprising as we had anticipated more methane in the fall as the digestibility of the plants begins to drop off. However, the increase in methane observed in the spring might have been attributable to the metabolic stress of lactation, which often necessitates a dramatic increase in feed consumption. Greenhouse gas (GHG) emissions and the environmental impact assessment of B.C. grass-fed beef were calculated </w:t>
      </w:r>
      <w:proofErr w:type="gramStart"/>
      <w:r w:rsidR="007761D5" w:rsidRPr="002834BF">
        <w:t xml:space="preserve">using  </w:t>
      </w:r>
      <w:proofErr w:type="spellStart"/>
      <w:r w:rsidR="007761D5" w:rsidRPr="002834BF">
        <w:t>Holos</w:t>
      </w:r>
      <w:proofErr w:type="spellEnd"/>
      <w:proofErr w:type="gramEnd"/>
      <w:r w:rsidR="007761D5" w:rsidRPr="002834BF">
        <w:t xml:space="preserve"> 1.1.2, the whole-farm modelling software program developed by Agriculture and </w:t>
      </w:r>
      <w:proofErr w:type="spellStart"/>
      <w:r w:rsidR="007761D5" w:rsidRPr="002834BF">
        <w:t>Agri</w:t>
      </w:r>
      <w:proofErr w:type="spellEnd"/>
      <w:r w:rsidR="007761D5" w:rsidRPr="002834BF">
        <w:t>-Food Canada. Based on two model scenarios, the grasslands can either be an “emitter” of greenhouse gas emissions, or serve as a carbon sink, depending on the model inputs. In the near future, we will incorporate the amount of CO</w:t>
      </w:r>
      <w:r w:rsidR="007761D5" w:rsidRPr="002834BF">
        <w:rPr>
          <w:vertAlign w:val="subscript"/>
        </w:rPr>
        <w:t>2</w:t>
      </w:r>
      <w:r w:rsidR="007761D5" w:rsidRPr="002834BF">
        <w:t xml:space="preserve"> that is actually being sequestered based on empirical measurements</w:t>
      </w:r>
    </w:p>
    <w:p w:rsidR="007761D5" w:rsidRPr="002834BF" w:rsidRDefault="007761D5" w:rsidP="007747D5">
      <w:pPr>
        <w:autoSpaceDE w:val="0"/>
        <w:autoSpaceDN w:val="0"/>
        <w:adjustRightInd w:val="0"/>
        <w:spacing w:after="0" w:line="240" w:lineRule="auto"/>
        <w:rPr>
          <w:rFonts w:cs="Tahoma"/>
        </w:rPr>
      </w:pPr>
    </w:p>
    <w:p w:rsidR="005232EA" w:rsidRDefault="005232EA" w:rsidP="007747D5">
      <w:pPr>
        <w:spacing w:after="0" w:line="240" w:lineRule="auto"/>
        <w:jc w:val="both"/>
        <w:rPr>
          <w:rFonts w:cs="Arial"/>
          <w:bCs/>
          <w:iCs/>
          <w:color w:val="000000"/>
          <w:lang w:val="en-US"/>
        </w:rPr>
      </w:pPr>
      <w:r w:rsidRPr="002834BF">
        <w:rPr>
          <w:rFonts w:cs="Tahoma"/>
          <w:b/>
        </w:rPr>
        <w:t>Team 8</w:t>
      </w:r>
      <w:r w:rsidRPr="002834BF">
        <w:rPr>
          <w:rFonts w:cs="Tahoma"/>
        </w:rPr>
        <w:t>: (L)Fraser/</w:t>
      </w:r>
      <w:proofErr w:type="spellStart"/>
      <w:r w:rsidRPr="002834BF">
        <w:rPr>
          <w:rFonts w:cs="Tahoma"/>
        </w:rPr>
        <w:t>Androkovich</w:t>
      </w:r>
      <w:proofErr w:type="spellEnd"/>
      <w:r w:rsidRPr="002834BF">
        <w:rPr>
          <w:rFonts w:cs="Tahoma"/>
        </w:rPr>
        <w:t xml:space="preserve">/Gardner/Cox – </w:t>
      </w:r>
      <w:r w:rsidR="002834BF" w:rsidRPr="002834BF">
        <w:rPr>
          <w:rFonts w:cs="Tahoma"/>
        </w:rPr>
        <w:t>Results from the ranching survey showed that w</w:t>
      </w:r>
      <w:r w:rsidR="002834BF" w:rsidRPr="002834BF">
        <w:t xml:space="preserve">hen asked whether the ranchers agreed with the statement that “Human activities are increasing the rate at which global climate changes occur” more than 60%  percent (n= 227) of respondents strongly agreed/agreed. Over sixty percent of respondents agreed with the statement that </w:t>
      </w:r>
      <w:r w:rsidR="002834BF" w:rsidRPr="002834BF">
        <w:rPr>
          <w:bCs/>
          <w:iCs/>
          <w:lang w:val="en-US"/>
        </w:rPr>
        <w:t xml:space="preserve">local climate on rangelands is changing because of global climate change. 41% responded that they have not changed the way they manage their rangelands in response to changes in climate, 40% have made slight or moderate changes, 19% completely or significantly changed. The most significant challenge facing cattle ranching operations was identified as cattle prices (83%), followed by fuel costs and global climate change. These results differ from the </w:t>
      </w:r>
      <w:r w:rsidR="002834BF" w:rsidRPr="002834BF">
        <w:rPr>
          <w:rFonts w:cs="Arial"/>
          <w:bCs/>
          <w:iCs/>
          <w:color w:val="000000"/>
          <w:lang w:val="en-US"/>
        </w:rPr>
        <w:t>expected primary issues related to water quality and availability. Market prices for beef appear to be a more significant factor in livestock producer vulnerability. Further analysis of the results will attempt to determine whether this influences their relative ability to adapt to changes in climate</w:t>
      </w:r>
    </w:p>
    <w:p w:rsidR="00976C32" w:rsidRPr="002834BF" w:rsidRDefault="00976C32" w:rsidP="007747D5">
      <w:pPr>
        <w:spacing w:after="0" w:line="240" w:lineRule="auto"/>
        <w:jc w:val="both"/>
        <w:rPr>
          <w:rFonts w:cs="Tahoma"/>
        </w:rPr>
      </w:pPr>
    </w:p>
    <w:p w:rsidR="005232EA" w:rsidRPr="002834BF" w:rsidRDefault="005232EA" w:rsidP="007747D5">
      <w:pPr>
        <w:autoSpaceDE w:val="0"/>
        <w:autoSpaceDN w:val="0"/>
        <w:adjustRightInd w:val="0"/>
        <w:spacing w:after="0" w:line="240" w:lineRule="auto"/>
        <w:rPr>
          <w:rFonts w:cs="Tahoma"/>
        </w:rPr>
      </w:pPr>
      <w:r w:rsidRPr="002834BF">
        <w:rPr>
          <w:rFonts w:cs="Tahoma"/>
          <w:b/>
        </w:rPr>
        <w:t>Team 9</w:t>
      </w:r>
      <w:r w:rsidRPr="002834BF">
        <w:rPr>
          <w:rFonts w:cs="Tahoma"/>
        </w:rPr>
        <w:t>: (L</w:t>
      </w:r>
      <w:proofErr w:type="gramStart"/>
      <w:r w:rsidRPr="002834BF">
        <w:rPr>
          <w:rFonts w:cs="Tahoma"/>
        </w:rPr>
        <w:t>)Fraser</w:t>
      </w:r>
      <w:proofErr w:type="gramEnd"/>
      <w:r w:rsidRPr="002834BF">
        <w:rPr>
          <w:rFonts w:cs="Tahoma"/>
        </w:rPr>
        <w:t>/Harrower/Carlyle/</w:t>
      </w:r>
      <w:proofErr w:type="spellStart"/>
      <w:r w:rsidRPr="002834BF">
        <w:rPr>
          <w:rFonts w:cs="Tahoma"/>
        </w:rPr>
        <w:t>deKoning</w:t>
      </w:r>
      <w:proofErr w:type="spellEnd"/>
      <w:r w:rsidRPr="002834BF">
        <w:rPr>
          <w:rFonts w:cs="Tahoma"/>
        </w:rPr>
        <w:t>/</w:t>
      </w:r>
      <w:proofErr w:type="spellStart"/>
      <w:r w:rsidRPr="002834BF">
        <w:rPr>
          <w:rFonts w:cs="Tahoma"/>
        </w:rPr>
        <w:t>Cowie</w:t>
      </w:r>
      <w:proofErr w:type="spellEnd"/>
      <w:r w:rsidRPr="002834BF">
        <w:rPr>
          <w:rFonts w:cs="Tahoma"/>
        </w:rPr>
        <w:t xml:space="preserve"> – </w:t>
      </w:r>
      <w:r w:rsidR="002834BF" w:rsidRPr="002834BF">
        <w:t xml:space="preserve">There appears to be a substantial opportunity to sequester and sell carbon offsets in the grasslands of the Thompson-Nicola. We were able to accomplish our goals of estimating carbon pools for the Thompson-Nicola region, creating plausible estimates of how carbon pools might change with grazing management, and providing dollar values to these amounts. However, in this process we identified a number of data gaps, and identified areas were our management scenarios were unrealistic. Despite these pitfalls, the low carbon storage of </w:t>
      </w:r>
      <w:proofErr w:type="gramStart"/>
      <w:r w:rsidR="002834BF" w:rsidRPr="002834BF">
        <w:t>grasslands(</w:t>
      </w:r>
      <w:proofErr w:type="gramEnd"/>
      <w:r w:rsidR="002834BF" w:rsidRPr="002834BF">
        <w:t>&lt; 1Mg of C/ha), and low dollar values for carbon ($7 per Mg of C), over the scales of a typical ranch (i.e. thousands of hectares) there may be an opportunity for alternative income. With an aggregator combining the sales from individual ranches, the sequestration of carbon in the grasslands of the Thompson-Nicola could be significant.</w:t>
      </w:r>
    </w:p>
    <w:p w:rsidR="002834BF" w:rsidRPr="002834BF" w:rsidRDefault="002834BF" w:rsidP="007747D5">
      <w:pPr>
        <w:autoSpaceDE w:val="0"/>
        <w:autoSpaceDN w:val="0"/>
        <w:adjustRightInd w:val="0"/>
        <w:spacing w:after="0" w:line="240" w:lineRule="auto"/>
        <w:rPr>
          <w:rFonts w:cs="Tahoma"/>
        </w:rPr>
      </w:pPr>
    </w:p>
    <w:p w:rsidR="005232EA" w:rsidRPr="002834BF" w:rsidRDefault="005232EA" w:rsidP="007747D5">
      <w:pPr>
        <w:autoSpaceDE w:val="0"/>
        <w:autoSpaceDN w:val="0"/>
        <w:adjustRightInd w:val="0"/>
        <w:spacing w:after="0" w:line="240" w:lineRule="auto"/>
        <w:rPr>
          <w:rFonts w:cs="Tahoma"/>
        </w:rPr>
      </w:pPr>
      <w:r w:rsidRPr="002834BF">
        <w:rPr>
          <w:rFonts w:cs="Tahoma"/>
          <w:b/>
        </w:rPr>
        <w:t>Team 10</w:t>
      </w:r>
      <w:r w:rsidRPr="002834BF">
        <w:rPr>
          <w:rFonts w:cs="Tahoma"/>
        </w:rPr>
        <w:t>: Liggins/</w:t>
      </w:r>
      <w:proofErr w:type="spellStart"/>
      <w:r w:rsidRPr="002834BF">
        <w:rPr>
          <w:rFonts w:cs="Tahoma"/>
        </w:rPr>
        <w:t>Zabek</w:t>
      </w:r>
      <w:proofErr w:type="spellEnd"/>
      <w:r w:rsidRPr="002834BF">
        <w:rPr>
          <w:rFonts w:cs="Tahoma"/>
        </w:rPr>
        <w:t>/Gardner/Cox – Facilitate extension and outreach by (1) coordinating and providing extension expertise for teams #1-9; (2) fostering communications with client groups; and, (3)partnering in the development of web, print and workshop communications.</w:t>
      </w:r>
    </w:p>
    <w:p w:rsidR="00E00C28" w:rsidRPr="002834BF" w:rsidRDefault="00E00C28" w:rsidP="007747D5">
      <w:pPr>
        <w:autoSpaceDE w:val="0"/>
        <w:autoSpaceDN w:val="0"/>
        <w:adjustRightInd w:val="0"/>
        <w:spacing w:after="0" w:line="240" w:lineRule="auto"/>
        <w:rPr>
          <w:rFonts w:cs="Tahoma"/>
        </w:rPr>
      </w:pPr>
    </w:p>
    <w:p w:rsidR="00E00C28" w:rsidRPr="002834BF" w:rsidRDefault="00E00C28" w:rsidP="007747D5">
      <w:pPr>
        <w:autoSpaceDE w:val="0"/>
        <w:autoSpaceDN w:val="0"/>
        <w:adjustRightInd w:val="0"/>
        <w:spacing w:after="0" w:line="240" w:lineRule="auto"/>
        <w:rPr>
          <w:rFonts w:cs="Tahoma"/>
        </w:rPr>
      </w:pPr>
    </w:p>
    <w:p w:rsidR="00E00C28" w:rsidRPr="002834BF" w:rsidRDefault="004E1F13" w:rsidP="007747D5">
      <w:pPr>
        <w:autoSpaceDE w:val="0"/>
        <w:autoSpaceDN w:val="0"/>
        <w:adjustRightInd w:val="0"/>
        <w:spacing w:after="0" w:line="240" w:lineRule="auto"/>
        <w:rPr>
          <w:rFonts w:cs="Tahoma"/>
          <w:b/>
        </w:rPr>
      </w:pPr>
      <w:r>
        <w:rPr>
          <w:rFonts w:cs="Tahoma"/>
          <w:b/>
        </w:rPr>
        <w:t xml:space="preserve">PRELIMINARY </w:t>
      </w:r>
      <w:r w:rsidR="00E00C28" w:rsidRPr="002834BF">
        <w:rPr>
          <w:rFonts w:cs="Tahoma"/>
          <w:b/>
        </w:rPr>
        <w:t>RECOMMENDATIONS</w:t>
      </w:r>
    </w:p>
    <w:p w:rsidR="005232EA" w:rsidRPr="002834BF" w:rsidRDefault="005232EA" w:rsidP="007747D5">
      <w:pPr>
        <w:spacing w:after="0" w:line="240" w:lineRule="auto"/>
      </w:pPr>
      <w:r w:rsidRPr="002834BF">
        <w:t xml:space="preserve">Global climate change will have significant and far-reaching effects on </w:t>
      </w:r>
      <w:r w:rsidR="002834BF" w:rsidRPr="002834BF">
        <w:t>rangelands</w:t>
      </w:r>
      <w:r w:rsidRPr="002834BF">
        <w:t xml:space="preserve">. Basic research on how plant communities may change based on shifting rainfall patterns, and the effects this may have on a host of ecological processes is fundamental to informed land management. Accounting for changing climate affects on soil, litter, biomass, </w:t>
      </w:r>
      <w:proofErr w:type="gramStart"/>
      <w:r w:rsidRPr="002834BF">
        <w:t>growth</w:t>
      </w:r>
      <w:proofErr w:type="gramEnd"/>
      <w:r w:rsidRPr="002834BF">
        <w:t xml:space="preserve">, nutrient cycling and shifting species composition will allow land stewards to </w:t>
      </w:r>
      <w:r w:rsidRPr="002834BF">
        <w:lastRenderedPageBreak/>
        <w:t xml:space="preserve">maintain areas of ecological integrity, while also allowing for commercial use of grasslands in the ranching industry. </w:t>
      </w:r>
    </w:p>
    <w:p w:rsidR="006936F8" w:rsidRDefault="006936F8" w:rsidP="007747D5">
      <w:pPr>
        <w:spacing w:after="0" w:line="240" w:lineRule="auto"/>
        <w:outlineLvl w:val="0"/>
      </w:pPr>
    </w:p>
    <w:p w:rsidR="005232EA" w:rsidRPr="002834BF" w:rsidRDefault="005232EA" w:rsidP="007747D5">
      <w:pPr>
        <w:spacing w:after="0" w:line="240" w:lineRule="auto"/>
        <w:outlineLvl w:val="0"/>
      </w:pPr>
      <w:r w:rsidRPr="002834BF">
        <w:t xml:space="preserve">Recommendations were intended for policy and legislative departments of range management, administrators of range tenures, range tenure holders, and ranching industry on privately held rangeland. This study has provided detailed management level information that can be used for planning or in response to catastrophic climate change events. Based on detailed consideration of the </w:t>
      </w:r>
      <w:proofErr w:type="spellStart"/>
      <w:r w:rsidRPr="002834BF">
        <w:t>Tranquille</w:t>
      </w:r>
      <w:proofErr w:type="spellEnd"/>
      <w:r w:rsidRPr="002834BF">
        <w:t xml:space="preserve"> Stock Range area, if climate change predictions are correct even for the best case scenarios, range managers will have to revise expectations for rangelands. The ranching industry may face several challenges in the future including: </w:t>
      </w:r>
    </w:p>
    <w:p w:rsidR="005232EA" w:rsidRPr="002834BF" w:rsidRDefault="005232EA" w:rsidP="007747D5">
      <w:pPr>
        <w:pStyle w:val="ListParagraph"/>
        <w:numPr>
          <w:ilvl w:val="0"/>
          <w:numId w:val="8"/>
        </w:numPr>
        <w:spacing w:after="0" w:line="240" w:lineRule="auto"/>
        <w:outlineLvl w:val="0"/>
      </w:pPr>
      <w:r w:rsidRPr="002834BF">
        <w:t xml:space="preserve">the need to relocate infrastructure such as fences and water developments to re-align with the shifting forage resource; </w:t>
      </w:r>
    </w:p>
    <w:p w:rsidR="005232EA" w:rsidRPr="002834BF" w:rsidRDefault="005232EA" w:rsidP="007747D5">
      <w:pPr>
        <w:pStyle w:val="ListParagraph"/>
        <w:numPr>
          <w:ilvl w:val="0"/>
          <w:numId w:val="8"/>
        </w:numPr>
        <w:spacing w:after="0" w:line="240" w:lineRule="auto"/>
        <w:outlineLvl w:val="0"/>
      </w:pPr>
      <w:r w:rsidRPr="002834BF">
        <w:t xml:space="preserve">the need to construct new water developments due to drying livestock drinking water sources; </w:t>
      </w:r>
    </w:p>
    <w:p w:rsidR="005232EA" w:rsidRPr="002834BF" w:rsidRDefault="005232EA" w:rsidP="007747D5">
      <w:pPr>
        <w:pStyle w:val="ListParagraph"/>
        <w:numPr>
          <w:ilvl w:val="0"/>
          <w:numId w:val="8"/>
        </w:numPr>
        <w:spacing w:after="0" w:line="240" w:lineRule="auto"/>
        <w:outlineLvl w:val="0"/>
      </w:pPr>
      <w:r w:rsidRPr="002834BF">
        <w:t>the need for increased effort toward weed management; and</w:t>
      </w:r>
    </w:p>
    <w:p w:rsidR="005232EA" w:rsidRPr="002834BF" w:rsidRDefault="005232EA" w:rsidP="007747D5">
      <w:pPr>
        <w:pStyle w:val="ListParagraph"/>
        <w:numPr>
          <w:ilvl w:val="0"/>
          <w:numId w:val="8"/>
        </w:numPr>
        <w:spacing w:after="0" w:line="240" w:lineRule="auto"/>
        <w:outlineLvl w:val="0"/>
      </w:pPr>
      <w:proofErr w:type="gramStart"/>
      <w:r w:rsidRPr="002834BF">
        <w:t>dealing</w:t>
      </w:r>
      <w:proofErr w:type="gramEnd"/>
      <w:r w:rsidRPr="002834BF">
        <w:t xml:space="preserve"> with frequent drought and fluctuating herd sizes. </w:t>
      </w:r>
    </w:p>
    <w:p w:rsidR="006936F8" w:rsidRDefault="006936F8" w:rsidP="007747D5">
      <w:pPr>
        <w:spacing w:after="0" w:line="240" w:lineRule="auto"/>
        <w:outlineLvl w:val="0"/>
      </w:pPr>
    </w:p>
    <w:p w:rsidR="005232EA" w:rsidRPr="002834BF" w:rsidRDefault="005232EA" w:rsidP="007747D5">
      <w:pPr>
        <w:spacing w:after="0" w:line="240" w:lineRule="auto"/>
        <w:outlineLvl w:val="0"/>
      </w:pPr>
      <w:r w:rsidRPr="002834BF">
        <w:t xml:space="preserve">There may be opportunities due to a longer grazing season which may reduce the amount of conserved forage required; and due to an increased permanent forage base on previously densely forested sites. </w:t>
      </w:r>
    </w:p>
    <w:p w:rsidR="005232EA" w:rsidRPr="002834BF" w:rsidRDefault="005232EA" w:rsidP="007747D5">
      <w:pPr>
        <w:spacing w:after="0" w:line="240" w:lineRule="auto"/>
        <w:outlineLvl w:val="0"/>
      </w:pPr>
      <w:r w:rsidRPr="002834BF">
        <w:t>The successful adaptation of range management to climate change in BC will require that:</w:t>
      </w:r>
    </w:p>
    <w:p w:rsidR="005232EA" w:rsidRPr="002834BF" w:rsidRDefault="005232EA" w:rsidP="007747D5">
      <w:pPr>
        <w:pStyle w:val="ListParagraph"/>
        <w:numPr>
          <w:ilvl w:val="0"/>
          <w:numId w:val="9"/>
        </w:numPr>
        <w:spacing w:after="0" w:line="240" w:lineRule="auto"/>
        <w:outlineLvl w:val="0"/>
      </w:pPr>
      <w:r w:rsidRPr="002834BF">
        <w:t>stakeholders understand and agree on the extent and impacts of climate change;</w:t>
      </w:r>
    </w:p>
    <w:p w:rsidR="005232EA" w:rsidRPr="002834BF" w:rsidRDefault="005232EA" w:rsidP="007747D5">
      <w:pPr>
        <w:pStyle w:val="ListParagraph"/>
        <w:numPr>
          <w:ilvl w:val="0"/>
          <w:numId w:val="9"/>
        </w:numPr>
        <w:spacing w:after="0" w:line="240" w:lineRule="auto"/>
        <w:outlineLvl w:val="0"/>
      </w:pPr>
      <w:r w:rsidRPr="002834BF">
        <w:t>a revised expectation for rangelands is developed;</w:t>
      </w:r>
    </w:p>
    <w:p w:rsidR="005232EA" w:rsidRPr="002834BF" w:rsidRDefault="005232EA" w:rsidP="007747D5">
      <w:pPr>
        <w:pStyle w:val="ListParagraph"/>
        <w:numPr>
          <w:ilvl w:val="0"/>
          <w:numId w:val="9"/>
        </w:numPr>
        <w:spacing w:after="0" w:line="240" w:lineRule="auto"/>
        <w:outlineLvl w:val="0"/>
      </w:pPr>
      <w:r w:rsidRPr="002834BF">
        <w:t xml:space="preserve">range managers at all levels develop a culture that recognizes and expects constantly changing </w:t>
      </w:r>
      <w:proofErr w:type="spellStart"/>
      <w:r w:rsidRPr="002834BF">
        <w:t>abiotic</w:t>
      </w:r>
      <w:proofErr w:type="spellEnd"/>
      <w:r w:rsidRPr="002834BF">
        <w:t xml:space="preserve"> and biotic environments (i.e., how the range was managed in the past should not be the primary consideration for how we manage range in the future); </w:t>
      </w:r>
    </w:p>
    <w:p w:rsidR="005232EA" w:rsidRPr="002834BF" w:rsidRDefault="005232EA" w:rsidP="007747D5">
      <w:pPr>
        <w:pStyle w:val="ListParagraph"/>
        <w:numPr>
          <w:ilvl w:val="0"/>
          <w:numId w:val="9"/>
        </w:numPr>
        <w:spacing w:after="0" w:line="240" w:lineRule="auto"/>
        <w:outlineLvl w:val="0"/>
      </w:pPr>
      <w:r w:rsidRPr="002834BF">
        <w:t xml:space="preserve">increased awareness of environmental changes through observation and quantitative monitoring; and </w:t>
      </w:r>
    </w:p>
    <w:p w:rsidR="005232EA" w:rsidRPr="002834BF" w:rsidRDefault="005232EA" w:rsidP="007747D5">
      <w:pPr>
        <w:pStyle w:val="ListParagraph"/>
        <w:numPr>
          <w:ilvl w:val="0"/>
          <w:numId w:val="9"/>
        </w:numPr>
        <w:spacing w:after="0" w:line="240" w:lineRule="auto"/>
        <w:outlineLvl w:val="0"/>
      </w:pPr>
      <w:proofErr w:type="gramStart"/>
      <w:r w:rsidRPr="002834BF">
        <w:t>well</w:t>
      </w:r>
      <w:proofErr w:type="gramEnd"/>
      <w:r w:rsidR="009F409E">
        <w:t xml:space="preserve"> </w:t>
      </w:r>
      <w:r w:rsidRPr="002834BF">
        <w:t xml:space="preserve">developed plans that consider and prepare for a number of future possibilities. </w:t>
      </w:r>
    </w:p>
    <w:p w:rsidR="006936F8" w:rsidRDefault="006936F8" w:rsidP="007747D5">
      <w:pPr>
        <w:spacing w:after="0" w:line="240" w:lineRule="auto"/>
      </w:pPr>
    </w:p>
    <w:p w:rsidR="005232EA" w:rsidRPr="002834BF" w:rsidRDefault="005232EA" w:rsidP="007747D5">
      <w:pPr>
        <w:spacing w:after="0" w:line="240" w:lineRule="auto"/>
      </w:pPr>
      <w:r w:rsidRPr="002834BF">
        <w:t xml:space="preserve">Significant changes to the way the minister sets objectives or identifies issues will require strong science support.  Predictions of climate change, BGC unit shifts, and forage production shifts are highly uncertain and should not be used as the only consideration for changing policy.  It is recommended that the provincial government establish a program to monitor range plant communities which is specifically aimed at determining climate change impacts.  This program’s results should be reported at a regional level in order to be useful for management.  </w:t>
      </w:r>
    </w:p>
    <w:p w:rsidR="006936F8" w:rsidRDefault="006936F8" w:rsidP="007747D5">
      <w:pPr>
        <w:spacing w:after="0" w:line="240" w:lineRule="auto"/>
      </w:pPr>
    </w:p>
    <w:p w:rsidR="005232EA" w:rsidRPr="002834BF" w:rsidRDefault="005232EA" w:rsidP="007747D5">
      <w:pPr>
        <w:spacing w:after="0" w:line="240" w:lineRule="auto"/>
      </w:pPr>
      <w:r w:rsidRPr="002834BF">
        <w:t xml:space="preserve">Multi-year droughts are a likely mechanism for plant species losses in the future. These events will cause extreme challenges for livestock management if not properly planned for.  Drought management plans are presently sometimes included in </w:t>
      </w:r>
      <w:proofErr w:type="gramStart"/>
      <w:r w:rsidRPr="002834BF">
        <w:t>RUPs,</w:t>
      </w:r>
      <w:proofErr w:type="gramEnd"/>
      <w:r w:rsidRPr="002834BF">
        <w:t xml:space="preserve"> however, there should be a recognition that climate change may increase the frequency and geographical extent of these events.  The early warning of multi-year drought would be very useful for range management planning purposes.  It is recommended that the provincial government develop and implement a program to monitor and report on drought conditions.</w:t>
      </w:r>
    </w:p>
    <w:p w:rsidR="002834BF" w:rsidRDefault="002834BF" w:rsidP="007747D5">
      <w:pPr>
        <w:spacing w:after="0" w:line="240" w:lineRule="auto"/>
        <w:rPr>
          <w:i/>
        </w:rPr>
      </w:pPr>
    </w:p>
    <w:p w:rsidR="002834BF" w:rsidRPr="002834BF" w:rsidRDefault="005232EA" w:rsidP="007747D5">
      <w:pPr>
        <w:spacing w:after="0" w:line="240" w:lineRule="auto"/>
        <w:rPr>
          <w:i/>
        </w:rPr>
      </w:pPr>
      <w:r w:rsidRPr="002834BF">
        <w:rPr>
          <w:i/>
        </w:rPr>
        <w:t>Recommended legislative changes</w:t>
      </w:r>
    </w:p>
    <w:p w:rsidR="005232EA" w:rsidRPr="002834BF" w:rsidRDefault="005232EA" w:rsidP="007747D5">
      <w:pPr>
        <w:spacing w:after="0" w:line="240" w:lineRule="auto"/>
      </w:pPr>
      <w:r w:rsidRPr="002834BF">
        <w:t xml:space="preserve">Range Act Section 24 requires that replacement tenures are for the same authorized use as the former tenure.  With dwindling forage supply it may be prudent to change the legislation to allow for replacing </w:t>
      </w:r>
      <w:proofErr w:type="gramStart"/>
      <w:r w:rsidRPr="002834BF">
        <w:t>a tenure</w:t>
      </w:r>
      <w:proofErr w:type="gramEnd"/>
      <w:r w:rsidRPr="002834BF">
        <w:t xml:space="preserve"> with lower authorized use.  </w:t>
      </w:r>
    </w:p>
    <w:p w:rsidR="006936F8" w:rsidRDefault="006936F8" w:rsidP="007747D5">
      <w:pPr>
        <w:spacing w:after="0" w:line="240" w:lineRule="auto"/>
      </w:pPr>
    </w:p>
    <w:p w:rsidR="005232EA" w:rsidRPr="002834BF" w:rsidRDefault="005232EA" w:rsidP="007747D5">
      <w:pPr>
        <w:spacing w:after="0" w:line="240" w:lineRule="auto"/>
      </w:pPr>
      <w:r w:rsidRPr="002834BF">
        <w:t xml:space="preserve">Range Act Section 25 requires that forage supply for 20 years be guaranteed before </w:t>
      </w:r>
      <w:proofErr w:type="gramStart"/>
      <w:r w:rsidRPr="002834BF">
        <w:t>a replacement</w:t>
      </w:r>
      <w:proofErr w:type="gramEnd"/>
      <w:r w:rsidRPr="002834BF">
        <w:t xml:space="preserve"> tenure is offered.  It is unlikely that any tenure area can continue supplying the current level of forage based on forage supply projections examined in this study. It is recommended that Sec 25 be repealed.</w:t>
      </w:r>
    </w:p>
    <w:p w:rsidR="006936F8" w:rsidRDefault="006936F8" w:rsidP="007747D5">
      <w:pPr>
        <w:autoSpaceDE w:val="0"/>
        <w:autoSpaceDN w:val="0"/>
        <w:adjustRightInd w:val="0"/>
        <w:spacing w:after="0" w:line="240" w:lineRule="auto"/>
        <w:rPr>
          <w:rFonts w:cstheme="minorHAnsi"/>
        </w:rPr>
      </w:pPr>
    </w:p>
    <w:p w:rsidR="005232EA" w:rsidRPr="002834BF" w:rsidRDefault="007761D5" w:rsidP="007747D5">
      <w:pPr>
        <w:autoSpaceDE w:val="0"/>
        <w:autoSpaceDN w:val="0"/>
        <w:adjustRightInd w:val="0"/>
        <w:spacing w:after="0" w:line="240" w:lineRule="auto"/>
        <w:rPr>
          <w:rFonts w:cs="Tahoma"/>
        </w:rPr>
      </w:pPr>
      <w:r w:rsidRPr="002834BF">
        <w:rPr>
          <w:rFonts w:cstheme="minorHAnsi"/>
        </w:rPr>
        <w:lastRenderedPageBreak/>
        <w:t>An application of the rattlesnake study is in the field of conservation:  at present, t</w:t>
      </w:r>
      <w:r w:rsidRPr="002834BF">
        <w:rPr>
          <w:rFonts w:cstheme="minorHAnsi"/>
          <w:noProof/>
        </w:rPr>
        <w:t>he establishment of Wildlife Habitat Areas (WHAs) around denning sites is the major management tool used for rattlesnakes and with the project results, managers will be able to better assess the likelihood of WHAs, eco-reserves, and even provincial parks in affording suitable habitat requirements of denning snake populations.</w:t>
      </w:r>
    </w:p>
    <w:p w:rsidR="00E00C28" w:rsidRPr="002834BF" w:rsidRDefault="00E00C28" w:rsidP="007747D5">
      <w:pPr>
        <w:autoSpaceDE w:val="0"/>
        <w:autoSpaceDN w:val="0"/>
        <w:adjustRightInd w:val="0"/>
        <w:spacing w:after="0" w:line="240" w:lineRule="auto"/>
        <w:rPr>
          <w:rFonts w:cs="Tahoma"/>
        </w:rPr>
      </w:pPr>
    </w:p>
    <w:p w:rsidR="00E00C28" w:rsidRPr="002834BF" w:rsidRDefault="00E00C28" w:rsidP="007747D5">
      <w:pPr>
        <w:autoSpaceDE w:val="0"/>
        <w:autoSpaceDN w:val="0"/>
        <w:adjustRightInd w:val="0"/>
        <w:spacing w:after="0" w:line="240" w:lineRule="auto"/>
        <w:rPr>
          <w:rFonts w:cs="Tahoma"/>
          <w:b/>
        </w:rPr>
      </w:pPr>
      <w:r w:rsidRPr="002834BF">
        <w:rPr>
          <w:rFonts w:cs="Tahoma"/>
          <w:b/>
        </w:rPr>
        <w:t>EXTENSION OF RESEARCH OUTCOMES</w:t>
      </w:r>
    </w:p>
    <w:p w:rsidR="00E00C28" w:rsidRPr="002834BF" w:rsidRDefault="00C91D3C" w:rsidP="007747D5">
      <w:pPr>
        <w:autoSpaceDE w:val="0"/>
        <w:autoSpaceDN w:val="0"/>
        <w:adjustRightInd w:val="0"/>
        <w:spacing w:after="0" w:line="240" w:lineRule="auto"/>
        <w:rPr>
          <w:rFonts w:cs="Tahoma"/>
        </w:rPr>
      </w:pPr>
      <w:r w:rsidRPr="002834BF">
        <w:rPr>
          <w:rFonts w:cs="Tahoma"/>
        </w:rPr>
        <w:t>This work is ongoing</w:t>
      </w:r>
      <w:r w:rsidR="00E00C28" w:rsidRPr="002834BF">
        <w:rPr>
          <w:rFonts w:cs="Tahoma"/>
        </w:rPr>
        <w:t>.</w:t>
      </w:r>
      <w:r w:rsidRPr="002834BF">
        <w:rPr>
          <w:rFonts w:cs="Tahoma"/>
        </w:rPr>
        <w:t xml:space="preserve"> Team 10 is our Extension team and they are currently developing factsheets </w:t>
      </w:r>
      <w:r w:rsidR="004F2CF0" w:rsidRPr="002834BF">
        <w:rPr>
          <w:rFonts w:cs="Tahoma"/>
        </w:rPr>
        <w:t xml:space="preserve">of all the team projects </w:t>
      </w:r>
      <w:r w:rsidRPr="002834BF">
        <w:rPr>
          <w:rFonts w:cs="Tahoma"/>
        </w:rPr>
        <w:t>for distribution to cattle producers and policy makers</w:t>
      </w:r>
      <w:r w:rsidR="004F2CF0" w:rsidRPr="002834BF">
        <w:rPr>
          <w:rFonts w:cs="Tahoma"/>
        </w:rPr>
        <w:t xml:space="preserve"> as mail-outs and </w:t>
      </w:r>
      <w:r w:rsidR="005232EA" w:rsidRPr="002834BF">
        <w:rPr>
          <w:rFonts w:cs="Tahoma"/>
        </w:rPr>
        <w:t xml:space="preserve">to be </w:t>
      </w:r>
      <w:r w:rsidR="004F2CF0" w:rsidRPr="002834BF">
        <w:rPr>
          <w:rFonts w:cs="Tahoma"/>
        </w:rPr>
        <w:t>accessible on the project website. We will also continue to work with the BC Cattlemen’s Association to reach cattle producers with the project findings. We will be hosting a one-day symposium at Thompson Rivers University in April 2012 to share the project findings to industry, government and academia.</w:t>
      </w:r>
    </w:p>
    <w:p w:rsidR="00BA1F95" w:rsidRPr="002834BF" w:rsidRDefault="00BA1F95" w:rsidP="007747D5">
      <w:pPr>
        <w:autoSpaceDE w:val="0"/>
        <w:autoSpaceDN w:val="0"/>
        <w:adjustRightInd w:val="0"/>
        <w:spacing w:after="0" w:line="240" w:lineRule="auto"/>
        <w:rPr>
          <w:rFonts w:cs="Tahoma"/>
        </w:rPr>
      </w:pPr>
    </w:p>
    <w:p w:rsidR="00BA1F95" w:rsidRPr="002834BF" w:rsidRDefault="00BA1F95" w:rsidP="007747D5">
      <w:pPr>
        <w:autoSpaceDE w:val="0"/>
        <w:autoSpaceDN w:val="0"/>
        <w:adjustRightInd w:val="0"/>
        <w:spacing w:after="0" w:line="240" w:lineRule="auto"/>
        <w:rPr>
          <w:rFonts w:cs="Tahoma"/>
        </w:rPr>
      </w:pPr>
      <w:r w:rsidRPr="002834BF">
        <w:rPr>
          <w:rFonts w:cs="Tahoma"/>
        </w:rPr>
        <w:t>In our original proposal we stated that our deliverables would be completed by January 1 2013; these include:</w:t>
      </w:r>
    </w:p>
    <w:p w:rsidR="00BA1F95" w:rsidRPr="002834BF" w:rsidRDefault="00BA1F95" w:rsidP="007747D5">
      <w:pPr>
        <w:autoSpaceDE w:val="0"/>
        <w:autoSpaceDN w:val="0"/>
        <w:adjustRightInd w:val="0"/>
        <w:spacing w:after="0" w:line="240" w:lineRule="auto"/>
        <w:rPr>
          <w:rFonts w:cs="Tahoma"/>
        </w:rPr>
      </w:pPr>
      <w:r w:rsidRPr="002834BF">
        <w:rPr>
          <w:rFonts w:cs="Tahoma"/>
        </w:rPr>
        <w:t>- Six MSc theses generated from our research teams.</w:t>
      </w:r>
    </w:p>
    <w:p w:rsidR="00BA1F95" w:rsidRPr="002834BF" w:rsidRDefault="00BA1F95" w:rsidP="007747D5">
      <w:pPr>
        <w:autoSpaceDE w:val="0"/>
        <w:autoSpaceDN w:val="0"/>
        <w:adjustRightInd w:val="0"/>
        <w:spacing w:after="0" w:line="240" w:lineRule="auto"/>
        <w:rPr>
          <w:rFonts w:cs="Tahoma"/>
        </w:rPr>
      </w:pPr>
      <w:r w:rsidRPr="002834BF">
        <w:rPr>
          <w:rFonts w:cs="Tahoma"/>
        </w:rPr>
        <w:t>- Six manuscripts submitted to peer-reviewed journals.</w:t>
      </w:r>
    </w:p>
    <w:p w:rsidR="00BA1F95" w:rsidRPr="002834BF" w:rsidRDefault="00BA1F95" w:rsidP="007747D5">
      <w:pPr>
        <w:autoSpaceDE w:val="0"/>
        <w:autoSpaceDN w:val="0"/>
        <w:adjustRightInd w:val="0"/>
        <w:spacing w:after="0" w:line="240" w:lineRule="auto"/>
        <w:rPr>
          <w:rFonts w:cs="Tahoma"/>
        </w:rPr>
      </w:pPr>
      <w:r w:rsidRPr="002834BF">
        <w:rPr>
          <w:rFonts w:cs="Tahoma"/>
        </w:rPr>
        <w:t>- Glossy fact sheets on team projects for dissemination in web-sites and print-outs.</w:t>
      </w:r>
    </w:p>
    <w:p w:rsidR="00BA1F95" w:rsidRPr="002834BF" w:rsidRDefault="00BA1F95" w:rsidP="007747D5">
      <w:pPr>
        <w:autoSpaceDE w:val="0"/>
        <w:autoSpaceDN w:val="0"/>
        <w:adjustRightInd w:val="0"/>
        <w:spacing w:after="0" w:line="240" w:lineRule="auto"/>
        <w:rPr>
          <w:rFonts w:cs="Tahoma"/>
        </w:rPr>
      </w:pPr>
      <w:r w:rsidRPr="002834BF">
        <w:rPr>
          <w:rFonts w:cs="Tahoma"/>
        </w:rPr>
        <w:t>- GIS and Life Cycle Assessment Models to assess natural capital and benefits.</w:t>
      </w:r>
    </w:p>
    <w:p w:rsidR="00BA1F95" w:rsidRPr="002834BF" w:rsidRDefault="00BA1F95" w:rsidP="007747D5">
      <w:pPr>
        <w:autoSpaceDE w:val="0"/>
        <w:autoSpaceDN w:val="0"/>
        <w:adjustRightInd w:val="0"/>
        <w:spacing w:after="0" w:line="240" w:lineRule="auto"/>
        <w:rPr>
          <w:rFonts w:cs="Tahoma"/>
        </w:rPr>
      </w:pPr>
    </w:p>
    <w:p w:rsidR="00973A05" w:rsidRPr="002834BF" w:rsidRDefault="000967BB" w:rsidP="007747D5">
      <w:pPr>
        <w:autoSpaceDE w:val="0"/>
        <w:autoSpaceDN w:val="0"/>
        <w:adjustRightInd w:val="0"/>
        <w:spacing w:after="0" w:line="240" w:lineRule="auto"/>
        <w:rPr>
          <w:rFonts w:cs="Tahoma"/>
        </w:rPr>
      </w:pPr>
      <w:r>
        <w:rPr>
          <w:rFonts w:cs="Tahoma"/>
        </w:rPr>
        <w:t>February 16, 2012</w:t>
      </w:r>
    </w:p>
    <w:p w:rsidR="00AA5984" w:rsidRPr="002834BF" w:rsidRDefault="00AA5984" w:rsidP="007747D5">
      <w:pPr>
        <w:autoSpaceDE w:val="0"/>
        <w:autoSpaceDN w:val="0"/>
        <w:adjustRightInd w:val="0"/>
        <w:spacing w:after="0" w:line="240" w:lineRule="auto"/>
        <w:rPr>
          <w:rFonts w:cs="Tahoma"/>
        </w:rPr>
      </w:pPr>
    </w:p>
    <w:p w:rsidR="00AA5984" w:rsidRPr="002834BF" w:rsidRDefault="00AA5984" w:rsidP="007747D5">
      <w:pPr>
        <w:autoSpaceDE w:val="0"/>
        <w:autoSpaceDN w:val="0"/>
        <w:adjustRightInd w:val="0"/>
        <w:spacing w:after="0" w:line="240" w:lineRule="auto"/>
        <w:rPr>
          <w:rFonts w:cs="Tahoma"/>
        </w:rPr>
      </w:pPr>
    </w:p>
    <w:sectPr w:rsidR="00AA5984" w:rsidRPr="002834BF" w:rsidSect="00082196">
      <w:footerReference w:type="default" r:id="rId8"/>
      <w:pgSz w:w="12240" w:h="15840"/>
      <w:pgMar w:top="1008" w:right="1080" w:bottom="1008" w:left="108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3C56" w:rsidRDefault="009F3C56" w:rsidP="000530E3">
      <w:pPr>
        <w:spacing w:after="0" w:line="240" w:lineRule="auto"/>
      </w:pPr>
      <w:r>
        <w:separator/>
      </w:r>
    </w:p>
  </w:endnote>
  <w:endnote w:type="continuationSeparator" w:id="0">
    <w:p w:rsidR="009F3C56" w:rsidRDefault="009F3C56" w:rsidP="000530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nionPro-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31172"/>
      <w:docPartObj>
        <w:docPartGallery w:val="Page Numbers (Bottom of Page)"/>
        <w:docPartUnique/>
      </w:docPartObj>
    </w:sdtPr>
    <w:sdtContent>
      <w:p w:rsidR="00135269" w:rsidRDefault="0085697E">
        <w:pPr>
          <w:pStyle w:val="Footer"/>
          <w:jc w:val="right"/>
        </w:pPr>
        <w:r>
          <w:fldChar w:fldCharType="begin"/>
        </w:r>
        <w:r w:rsidR="009F3C56">
          <w:instrText xml:space="preserve"> PAGE   \* MERGEFORMAT </w:instrText>
        </w:r>
        <w:r>
          <w:fldChar w:fldCharType="separate"/>
        </w:r>
        <w:r w:rsidR="000967BB">
          <w:rPr>
            <w:noProof/>
          </w:rPr>
          <w:t>8</w:t>
        </w:r>
        <w:r>
          <w:rPr>
            <w:noProof/>
          </w:rPr>
          <w:fldChar w:fldCharType="end"/>
        </w:r>
      </w:p>
    </w:sdtContent>
  </w:sdt>
  <w:p w:rsidR="00135269" w:rsidRDefault="001352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3C56" w:rsidRDefault="009F3C56" w:rsidP="000530E3">
      <w:pPr>
        <w:spacing w:after="0" w:line="240" w:lineRule="auto"/>
      </w:pPr>
      <w:r>
        <w:separator/>
      </w:r>
    </w:p>
  </w:footnote>
  <w:footnote w:type="continuationSeparator" w:id="0">
    <w:p w:rsidR="009F3C56" w:rsidRDefault="009F3C56" w:rsidP="000530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429CD"/>
    <w:multiLevelType w:val="hybridMultilevel"/>
    <w:tmpl w:val="4A0C2DEC"/>
    <w:lvl w:ilvl="0" w:tplc="10090001">
      <w:start w:val="1"/>
      <w:numFmt w:val="bullet"/>
      <w:lvlText w:val=""/>
      <w:lvlJc w:val="left"/>
      <w:pPr>
        <w:ind w:left="1260" w:hanging="360"/>
      </w:pPr>
      <w:rPr>
        <w:rFonts w:ascii="Symbol" w:hAnsi="Symbol" w:hint="default"/>
      </w:rPr>
    </w:lvl>
    <w:lvl w:ilvl="1" w:tplc="10090003" w:tentative="1">
      <w:start w:val="1"/>
      <w:numFmt w:val="bullet"/>
      <w:lvlText w:val="o"/>
      <w:lvlJc w:val="left"/>
      <w:pPr>
        <w:ind w:left="1980" w:hanging="360"/>
      </w:pPr>
      <w:rPr>
        <w:rFonts w:ascii="Courier New" w:hAnsi="Courier New" w:cs="Courier New" w:hint="default"/>
      </w:rPr>
    </w:lvl>
    <w:lvl w:ilvl="2" w:tplc="10090005" w:tentative="1">
      <w:start w:val="1"/>
      <w:numFmt w:val="bullet"/>
      <w:lvlText w:val=""/>
      <w:lvlJc w:val="left"/>
      <w:pPr>
        <w:ind w:left="2700" w:hanging="360"/>
      </w:pPr>
      <w:rPr>
        <w:rFonts w:ascii="Wingdings" w:hAnsi="Wingdings" w:hint="default"/>
      </w:rPr>
    </w:lvl>
    <w:lvl w:ilvl="3" w:tplc="10090001" w:tentative="1">
      <w:start w:val="1"/>
      <w:numFmt w:val="bullet"/>
      <w:lvlText w:val=""/>
      <w:lvlJc w:val="left"/>
      <w:pPr>
        <w:ind w:left="3420" w:hanging="360"/>
      </w:pPr>
      <w:rPr>
        <w:rFonts w:ascii="Symbol" w:hAnsi="Symbol" w:hint="default"/>
      </w:rPr>
    </w:lvl>
    <w:lvl w:ilvl="4" w:tplc="10090003" w:tentative="1">
      <w:start w:val="1"/>
      <w:numFmt w:val="bullet"/>
      <w:lvlText w:val="o"/>
      <w:lvlJc w:val="left"/>
      <w:pPr>
        <w:ind w:left="4140" w:hanging="360"/>
      </w:pPr>
      <w:rPr>
        <w:rFonts w:ascii="Courier New" w:hAnsi="Courier New" w:cs="Courier New" w:hint="default"/>
      </w:rPr>
    </w:lvl>
    <w:lvl w:ilvl="5" w:tplc="10090005" w:tentative="1">
      <w:start w:val="1"/>
      <w:numFmt w:val="bullet"/>
      <w:lvlText w:val=""/>
      <w:lvlJc w:val="left"/>
      <w:pPr>
        <w:ind w:left="4860" w:hanging="360"/>
      </w:pPr>
      <w:rPr>
        <w:rFonts w:ascii="Wingdings" w:hAnsi="Wingdings" w:hint="default"/>
      </w:rPr>
    </w:lvl>
    <w:lvl w:ilvl="6" w:tplc="10090001" w:tentative="1">
      <w:start w:val="1"/>
      <w:numFmt w:val="bullet"/>
      <w:lvlText w:val=""/>
      <w:lvlJc w:val="left"/>
      <w:pPr>
        <w:ind w:left="5580" w:hanging="360"/>
      </w:pPr>
      <w:rPr>
        <w:rFonts w:ascii="Symbol" w:hAnsi="Symbol" w:hint="default"/>
      </w:rPr>
    </w:lvl>
    <w:lvl w:ilvl="7" w:tplc="10090003" w:tentative="1">
      <w:start w:val="1"/>
      <w:numFmt w:val="bullet"/>
      <w:lvlText w:val="o"/>
      <w:lvlJc w:val="left"/>
      <w:pPr>
        <w:ind w:left="6300" w:hanging="360"/>
      </w:pPr>
      <w:rPr>
        <w:rFonts w:ascii="Courier New" w:hAnsi="Courier New" w:cs="Courier New" w:hint="default"/>
      </w:rPr>
    </w:lvl>
    <w:lvl w:ilvl="8" w:tplc="10090005" w:tentative="1">
      <w:start w:val="1"/>
      <w:numFmt w:val="bullet"/>
      <w:lvlText w:val=""/>
      <w:lvlJc w:val="left"/>
      <w:pPr>
        <w:ind w:left="7020" w:hanging="360"/>
      </w:pPr>
      <w:rPr>
        <w:rFonts w:ascii="Wingdings" w:hAnsi="Wingdings" w:hint="default"/>
      </w:rPr>
    </w:lvl>
  </w:abstractNum>
  <w:abstractNum w:abstractNumId="1">
    <w:nsid w:val="296B1BCF"/>
    <w:multiLevelType w:val="hybridMultilevel"/>
    <w:tmpl w:val="8AB825A4"/>
    <w:lvl w:ilvl="0" w:tplc="1009000F">
      <w:start w:val="1"/>
      <w:numFmt w:val="decimal"/>
      <w:lvlText w:val="%1."/>
      <w:lvlJc w:val="left"/>
      <w:pPr>
        <w:tabs>
          <w:tab w:val="num" w:pos="720"/>
        </w:tabs>
        <w:ind w:left="720" w:hanging="360"/>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2">
    <w:nsid w:val="2EA5309D"/>
    <w:multiLevelType w:val="multilevel"/>
    <w:tmpl w:val="4DAE7C86"/>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40C1790E"/>
    <w:multiLevelType w:val="hybridMultilevel"/>
    <w:tmpl w:val="5E8C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083CAF"/>
    <w:multiLevelType w:val="hybridMultilevel"/>
    <w:tmpl w:val="7DCC9D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4F0951EE"/>
    <w:multiLevelType w:val="hybridMultilevel"/>
    <w:tmpl w:val="5D0A9BC0"/>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nsid w:val="519B6B16"/>
    <w:multiLevelType w:val="hybridMultilevel"/>
    <w:tmpl w:val="F6F0E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C30DE3"/>
    <w:multiLevelType w:val="hybridMultilevel"/>
    <w:tmpl w:val="E438E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A04157"/>
    <w:multiLevelType w:val="hybridMultilevel"/>
    <w:tmpl w:val="E1E25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B43AC1"/>
    <w:multiLevelType w:val="hybridMultilevel"/>
    <w:tmpl w:val="67AE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0"/>
  </w:num>
  <w:num w:numId="6">
    <w:abstractNumId w:val="7"/>
  </w:num>
  <w:num w:numId="7">
    <w:abstractNumId w:val="8"/>
  </w:num>
  <w:num w:numId="8">
    <w:abstractNumId w:val="9"/>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628A9"/>
    <w:rsid w:val="000530E3"/>
    <w:rsid w:val="00082196"/>
    <w:rsid w:val="00096649"/>
    <w:rsid w:val="000967BB"/>
    <w:rsid w:val="000B0B4B"/>
    <w:rsid w:val="00102D3E"/>
    <w:rsid w:val="00135269"/>
    <w:rsid w:val="00191A7F"/>
    <w:rsid w:val="001B4D96"/>
    <w:rsid w:val="001D0477"/>
    <w:rsid w:val="001F35C3"/>
    <w:rsid w:val="002834BF"/>
    <w:rsid w:val="00283F9D"/>
    <w:rsid w:val="0031582D"/>
    <w:rsid w:val="00334852"/>
    <w:rsid w:val="003A5AAC"/>
    <w:rsid w:val="003C4794"/>
    <w:rsid w:val="004E1F13"/>
    <w:rsid w:val="004F2CF0"/>
    <w:rsid w:val="00521C12"/>
    <w:rsid w:val="005232EA"/>
    <w:rsid w:val="005C28C3"/>
    <w:rsid w:val="00611423"/>
    <w:rsid w:val="00650DED"/>
    <w:rsid w:val="006936F8"/>
    <w:rsid w:val="006D7FD4"/>
    <w:rsid w:val="00744FE5"/>
    <w:rsid w:val="007628A9"/>
    <w:rsid w:val="007747D5"/>
    <w:rsid w:val="007761D5"/>
    <w:rsid w:val="0085697E"/>
    <w:rsid w:val="0096650D"/>
    <w:rsid w:val="00973A05"/>
    <w:rsid w:val="00976C32"/>
    <w:rsid w:val="009A0D95"/>
    <w:rsid w:val="009A15F0"/>
    <w:rsid w:val="009F3C56"/>
    <w:rsid w:val="009F409E"/>
    <w:rsid w:val="00A77C8E"/>
    <w:rsid w:val="00AA5984"/>
    <w:rsid w:val="00AA5AA5"/>
    <w:rsid w:val="00AC0DBA"/>
    <w:rsid w:val="00B03780"/>
    <w:rsid w:val="00BA1F95"/>
    <w:rsid w:val="00BB2021"/>
    <w:rsid w:val="00C91D3C"/>
    <w:rsid w:val="00C94902"/>
    <w:rsid w:val="00CA0A1F"/>
    <w:rsid w:val="00CC181A"/>
    <w:rsid w:val="00CC34F6"/>
    <w:rsid w:val="00DC5DB5"/>
    <w:rsid w:val="00E00C28"/>
    <w:rsid w:val="00E220EC"/>
    <w:rsid w:val="00E82696"/>
    <w:rsid w:val="00F26B4D"/>
    <w:rsid w:val="00F571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D3E"/>
  </w:style>
  <w:style w:type="paragraph" w:styleId="Heading1">
    <w:name w:val="heading 1"/>
    <w:basedOn w:val="Normal"/>
    <w:next w:val="Normal"/>
    <w:link w:val="Heading1Char"/>
    <w:qFormat/>
    <w:rsid w:val="00096649"/>
    <w:pPr>
      <w:keepNext/>
      <w:spacing w:after="0" w:line="240" w:lineRule="auto"/>
      <w:outlineLvl w:val="0"/>
    </w:pPr>
    <w:rPr>
      <w:rFonts w:ascii="Times" w:eastAsia="Times" w:hAnsi="Times" w:cs="Times New Roman"/>
      <w:i/>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096649"/>
    <w:pPr>
      <w:spacing w:after="0" w:line="240" w:lineRule="auto"/>
    </w:pPr>
    <w:rPr>
      <w:rFonts w:ascii="Courier New" w:eastAsia="Calibri" w:hAnsi="Courier New" w:cs="Courier New"/>
      <w:sz w:val="20"/>
      <w:szCs w:val="20"/>
      <w:lang w:val="en-US"/>
    </w:rPr>
  </w:style>
  <w:style w:type="character" w:customStyle="1" w:styleId="PlainTextChar">
    <w:name w:val="Plain Text Char"/>
    <w:basedOn w:val="DefaultParagraphFont"/>
    <w:link w:val="PlainText"/>
    <w:uiPriority w:val="99"/>
    <w:semiHidden/>
    <w:rsid w:val="00096649"/>
    <w:rPr>
      <w:rFonts w:ascii="Courier New" w:eastAsia="Calibri" w:hAnsi="Courier New" w:cs="Courier New"/>
      <w:sz w:val="20"/>
      <w:szCs w:val="20"/>
      <w:lang w:val="en-US"/>
    </w:rPr>
  </w:style>
  <w:style w:type="character" w:customStyle="1" w:styleId="Heading1Char">
    <w:name w:val="Heading 1 Char"/>
    <w:basedOn w:val="DefaultParagraphFont"/>
    <w:link w:val="Heading1"/>
    <w:rsid w:val="00096649"/>
    <w:rPr>
      <w:rFonts w:ascii="Times" w:eastAsia="Times" w:hAnsi="Times" w:cs="Times New Roman"/>
      <w:i/>
      <w:sz w:val="24"/>
      <w:szCs w:val="20"/>
      <w:lang w:val="en-US"/>
    </w:rPr>
  </w:style>
  <w:style w:type="paragraph" w:styleId="BodyTextIndent">
    <w:name w:val="Body Text Indent"/>
    <w:basedOn w:val="Normal"/>
    <w:link w:val="BodyTextIndentChar"/>
    <w:rsid w:val="00096649"/>
    <w:pPr>
      <w:spacing w:after="0" w:line="240" w:lineRule="auto"/>
      <w:ind w:firstLine="720"/>
    </w:pPr>
    <w:rPr>
      <w:rFonts w:ascii="Calibri" w:eastAsia="Times" w:hAnsi="Calibri" w:cs="Times New Roman"/>
      <w:szCs w:val="20"/>
      <w:lang w:val="en-US"/>
    </w:rPr>
  </w:style>
  <w:style w:type="character" w:customStyle="1" w:styleId="BodyTextIndentChar">
    <w:name w:val="Body Text Indent Char"/>
    <w:basedOn w:val="DefaultParagraphFont"/>
    <w:link w:val="BodyTextIndent"/>
    <w:rsid w:val="00096649"/>
    <w:rPr>
      <w:rFonts w:ascii="Calibri" w:eastAsia="Times" w:hAnsi="Calibri" w:cs="Times New Roman"/>
      <w:szCs w:val="20"/>
      <w:lang w:val="en-US"/>
    </w:rPr>
  </w:style>
  <w:style w:type="paragraph" w:styleId="ListParagraph">
    <w:name w:val="List Paragraph"/>
    <w:basedOn w:val="Normal"/>
    <w:uiPriority w:val="34"/>
    <w:qFormat/>
    <w:rsid w:val="009A15F0"/>
    <w:pPr>
      <w:ind w:left="720"/>
      <w:contextualSpacing/>
    </w:pPr>
  </w:style>
  <w:style w:type="paragraph" w:styleId="Header">
    <w:name w:val="header"/>
    <w:basedOn w:val="Normal"/>
    <w:link w:val="HeaderChar"/>
    <w:uiPriority w:val="99"/>
    <w:semiHidden/>
    <w:unhideWhenUsed/>
    <w:rsid w:val="000530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30E3"/>
  </w:style>
  <w:style w:type="paragraph" w:styleId="Footer">
    <w:name w:val="footer"/>
    <w:basedOn w:val="Normal"/>
    <w:link w:val="FooterChar"/>
    <w:uiPriority w:val="99"/>
    <w:unhideWhenUsed/>
    <w:rsid w:val="00053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E3"/>
  </w:style>
  <w:style w:type="character" w:customStyle="1" w:styleId="apple-style-span">
    <w:name w:val="apple-style-span"/>
    <w:basedOn w:val="DefaultParagraphFont"/>
    <w:rsid w:val="00C91D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D52088-1B37-4B03-9FF7-DFC6A265A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4255</Words>
  <Characters>24260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TRU</Company>
  <LinksUpToDate>false</LinksUpToDate>
  <CharactersWithSpaces>28459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truuser</dc:creator>
  <cp:lastModifiedBy>kweese</cp:lastModifiedBy>
  <cp:revision>4</cp:revision>
  <dcterms:created xsi:type="dcterms:W3CDTF">2012-03-21T16:06:00Z</dcterms:created>
  <dcterms:modified xsi:type="dcterms:W3CDTF">2012-03-21T16:08:00Z</dcterms:modified>
</cp:coreProperties>
</file>