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FB0" w:rsidRDefault="00C2228D"/>
    <w:p w:rsidR="00E061BA" w:rsidRDefault="00F53DB4">
      <w:r w:rsidRPr="00F53DB4">
        <w:t>2-10: Add an 'O' client to an opening (modification to the cut_block_client table)</w:t>
      </w:r>
    </w:p>
    <w:p w:rsidR="00E061BA" w:rsidRDefault="00F53DB4">
      <w:r>
        <w:t xml:space="preserve">Opening: </w:t>
      </w:r>
      <w:r w:rsidRPr="00F53DB4">
        <w:t>DNI 92L 045 0.0 193 (116946) TFL37, 227, NW582H, 37/227</w:t>
      </w:r>
    </w:p>
    <w:p w:rsidR="00F53DB4" w:rsidRDefault="00F53DB4">
      <w:r>
        <w:t>RESULTS:</w:t>
      </w:r>
    </w:p>
    <w:p w:rsidR="00F53DB4" w:rsidRDefault="00F53DB4">
      <w:r>
        <w:rPr>
          <w:noProof/>
          <w:lang w:eastAsia="en-CA"/>
        </w:rPr>
        <w:drawing>
          <wp:inline distT="0" distB="0" distL="0" distR="0" wp14:anchorId="0473EE35" wp14:editId="4AE1F5EA">
            <wp:extent cx="5943600" cy="52381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5238115"/>
                    </a:xfrm>
                    <a:prstGeom prst="rect">
                      <a:avLst/>
                    </a:prstGeom>
                  </pic:spPr>
                </pic:pic>
              </a:graphicData>
            </a:graphic>
          </wp:inline>
        </w:drawing>
      </w:r>
    </w:p>
    <w:p w:rsidR="00F53DB4" w:rsidRDefault="00F53DB4">
      <w:r>
        <w:t>To add the O Client, location the Cut Block in FTA.</w:t>
      </w:r>
    </w:p>
    <w:p w:rsidR="00F53DB4" w:rsidRDefault="00462A4D" w:rsidP="00462A4D">
      <w:pPr>
        <w:pStyle w:val="ListParagraph"/>
        <w:numPr>
          <w:ilvl w:val="0"/>
          <w:numId w:val="1"/>
        </w:numPr>
      </w:pPr>
      <w:r>
        <w:t xml:space="preserve">Open the FTA application in test: </w:t>
      </w:r>
      <w:hyperlink r:id="rId7" w:history="1">
        <w:r w:rsidRPr="00F755A5">
          <w:rPr>
            <w:rStyle w:val="Hyperlink"/>
          </w:rPr>
          <w:t>https://testapps.for.gov.bc.ca/fta</w:t>
        </w:r>
      </w:hyperlink>
    </w:p>
    <w:p w:rsidR="00462A4D" w:rsidRDefault="00462A4D" w:rsidP="00462A4D">
      <w:pPr>
        <w:pStyle w:val="ListParagraph"/>
        <w:numPr>
          <w:ilvl w:val="0"/>
          <w:numId w:val="1"/>
        </w:numPr>
      </w:pPr>
      <w:r>
        <w:t>Ensure that the district FTA is working on is set to the cut block’s district. Select Admin, Org Unit Maintenance from the menu bar and ensure the district is set to the same district as the Opening.</w:t>
      </w:r>
    </w:p>
    <w:p w:rsidR="00462A4D" w:rsidRDefault="00462A4D" w:rsidP="00462A4D">
      <w:pPr>
        <w:pStyle w:val="ListParagraph"/>
        <w:numPr>
          <w:ilvl w:val="0"/>
          <w:numId w:val="1"/>
        </w:numPr>
      </w:pPr>
      <w:r>
        <w:t>Click on the Assc. Client tab to go to the “</w:t>
      </w:r>
      <w:r w:rsidRPr="00462A4D">
        <w:t>FTA920 - Associated Clients</w:t>
      </w:r>
      <w:r>
        <w:t>” screen</w:t>
      </w:r>
    </w:p>
    <w:p w:rsidR="00462A4D" w:rsidRDefault="00462A4D" w:rsidP="00462A4D">
      <w:pPr>
        <w:pStyle w:val="ListParagraph"/>
        <w:numPr>
          <w:ilvl w:val="0"/>
          <w:numId w:val="1"/>
        </w:numPr>
      </w:pPr>
      <w:r>
        <w:t>Search for the cut block</w:t>
      </w:r>
    </w:p>
    <w:p w:rsidR="00462A4D" w:rsidRDefault="00462A4D" w:rsidP="00462A4D">
      <w:pPr>
        <w:pStyle w:val="ListParagraph"/>
        <w:numPr>
          <w:ilvl w:val="0"/>
          <w:numId w:val="2"/>
        </w:numPr>
      </w:pPr>
      <w:r>
        <w:lastRenderedPageBreak/>
        <w:t xml:space="preserve">File: </w:t>
      </w:r>
      <w:r w:rsidRPr="00F53DB4">
        <w:t>TFL37</w:t>
      </w:r>
    </w:p>
    <w:p w:rsidR="00462A4D" w:rsidRDefault="00462A4D" w:rsidP="00462A4D">
      <w:pPr>
        <w:pStyle w:val="ListParagraph"/>
        <w:numPr>
          <w:ilvl w:val="0"/>
          <w:numId w:val="2"/>
        </w:numPr>
      </w:pPr>
      <w:r>
        <w:t>CP:</w:t>
      </w:r>
      <w:r w:rsidRPr="00F53DB4">
        <w:t xml:space="preserve"> 227</w:t>
      </w:r>
    </w:p>
    <w:p w:rsidR="00462A4D" w:rsidRDefault="00462A4D" w:rsidP="00462A4D">
      <w:pPr>
        <w:pStyle w:val="ListParagraph"/>
        <w:numPr>
          <w:ilvl w:val="0"/>
          <w:numId w:val="2"/>
        </w:numPr>
      </w:pPr>
      <w:r>
        <w:t>Block:</w:t>
      </w:r>
      <w:r w:rsidRPr="00F53DB4">
        <w:t xml:space="preserve"> NW582H</w:t>
      </w:r>
    </w:p>
    <w:p w:rsidR="00462A4D" w:rsidRDefault="00462A4D" w:rsidP="00462A4D">
      <w:pPr>
        <w:pStyle w:val="ListParagraph"/>
        <w:numPr>
          <w:ilvl w:val="0"/>
          <w:numId w:val="2"/>
        </w:numPr>
      </w:pPr>
      <w:r>
        <w:t>Press the Go button</w:t>
      </w:r>
    </w:p>
    <w:p w:rsidR="00462A4D" w:rsidRDefault="00462A4D" w:rsidP="00462A4D">
      <w:pPr>
        <w:pStyle w:val="ListParagraph"/>
      </w:pPr>
    </w:p>
    <w:p w:rsidR="00F53DB4" w:rsidRDefault="00F53DB4">
      <w:r>
        <w:rPr>
          <w:noProof/>
          <w:lang w:eastAsia="en-CA"/>
        </w:rPr>
        <w:drawing>
          <wp:inline distT="0" distB="0" distL="0" distR="0" wp14:anchorId="7B39AA50" wp14:editId="6E8125B3">
            <wp:extent cx="5943600" cy="52381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5238115"/>
                    </a:xfrm>
                    <a:prstGeom prst="rect">
                      <a:avLst/>
                    </a:prstGeom>
                  </pic:spPr>
                </pic:pic>
              </a:graphicData>
            </a:graphic>
          </wp:inline>
        </w:drawing>
      </w:r>
    </w:p>
    <w:p w:rsidR="00E061BA" w:rsidRDefault="0023739E" w:rsidP="0023739E">
      <w:pPr>
        <w:pStyle w:val="ListParagraph"/>
        <w:numPr>
          <w:ilvl w:val="0"/>
          <w:numId w:val="1"/>
        </w:numPr>
      </w:pPr>
      <w:r>
        <w:t>Enter the O Client Information</w:t>
      </w:r>
    </w:p>
    <w:p w:rsidR="0023739E" w:rsidRDefault="0023739E" w:rsidP="0023739E">
      <w:pPr>
        <w:pStyle w:val="ListParagraph"/>
        <w:numPr>
          <w:ilvl w:val="0"/>
          <w:numId w:val="3"/>
        </w:numPr>
      </w:pPr>
      <w:r>
        <w:t>Client: 00002176 00</w:t>
      </w:r>
    </w:p>
    <w:p w:rsidR="0023739E" w:rsidRDefault="0023739E" w:rsidP="0023739E">
      <w:pPr>
        <w:pStyle w:val="ListParagraph"/>
        <w:numPr>
          <w:ilvl w:val="0"/>
          <w:numId w:val="3"/>
        </w:numPr>
      </w:pPr>
      <w:r>
        <w:t>Client</w:t>
      </w:r>
      <w:r>
        <w:t xml:space="preserve"> Type: O</w:t>
      </w:r>
    </w:p>
    <w:p w:rsidR="0023739E" w:rsidRDefault="0023739E" w:rsidP="0023739E">
      <w:pPr>
        <w:pStyle w:val="ListParagraph"/>
        <w:numPr>
          <w:ilvl w:val="0"/>
          <w:numId w:val="3"/>
        </w:numPr>
      </w:pPr>
      <w:r>
        <w:t>Licensee Start date: today</w:t>
      </w:r>
    </w:p>
    <w:p w:rsidR="0023739E" w:rsidRDefault="0023739E" w:rsidP="0023739E">
      <w:pPr>
        <w:ind w:left="720"/>
      </w:pPr>
    </w:p>
    <w:p w:rsidR="0023739E" w:rsidRDefault="0023739E" w:rsidP="0023739E">
      <w:pPr>
        <w:ind w:left="720"/>
      </w:pPr>
      <w:r>
        <w:rPr>
          <w:noProof/>
          <w:lang w:eastAsia="en-CA"/>
        </w:rPr>
        <w:lastRenderedPageBreak/>
        <w:drawing>
          <wp:inline distT="0" distB="0" distL="0" distR="0" wp14:anchorId="776E7B9C" wp14:editId="29150BDB">
            <wp:extent cx="5943600" cy="52381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5238115"/>
                    </a:xfrm>
                    <a:prstGeom prst="rect">
                      <a:avLst/>
                    </a:prstGeom>
                  </pic:spPr>
                </pic:pic>
              </a:graphicData>
            </a:graphic>
          </wp:inline>
        </w:drawing>
      </w:r>
    </w:p>
    <w:p w:rsidR="0023739E" w:rsidRDefault="0023739E" w:rsidP="0023739E">
      <w:pPr>
        <w:ind w:left="720"/>
      </w:pPr>
    </w:p>
    <w:p w:rsidR="0023739E" w:rsidRDefault="0023739E" w:rsidP="0023739E">
      <w:pPr>
        <w:pStyle w:val="ListParagraph"/>
        <w:numPr>
          <w:ilvl w:val="0"/>
          <w:numId w:val="1"/>
        </w:numPr>
      </w:pPr>
      <w:r>
        <w:t>Press Save</w:t>
      </w:r>
    </w:p>
    <w:p w:rsidR="00E061BA" w:rsidRDefault="0023739E">
      <w:r>
        <w:rPr>
          <w:noProof/>
          <w:lang w:eastAsia="en-CA"/>
        </w:rPr>
        <w:lastRenderedPageBreak/>
        <w:drawing>
          <wp:inline distT="0" distB="0" distL="0" distR="0" wp14:anchorId="7AA63F97" wp14:editId="1FAB6C14">
            <wp:extent cx="5943600" cy="52381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5238115"/>
                    </a:xfrm>
                    <a:prstGeom prst="rect">
                      <a:avLst/>
                    </a:prstGeom>
                  </pic:spPr>
                </pic:pic>
              </a:graphicData>
            </a:graphic>
          </wp:inline>
        </w:drawing>
      </w:r>
    </w:p>
    <w:p w:rsidR="0023739E" w:rsidRDefault="0023739E"/>
    <w:p w:rsidR="00312B57" w:rsidRDefault="00312B57">
      <w:r>
        <w:br w:type="page"/>
      </w:r>
    </w:p>
    <w:p w:rsidR="0023739E" w:rsidRDefault="0023739E"/>
    <w:p w:rsidR="00312B57" w:rsidRDefault="00312B57">
      <w:r w:rsidRPr="00312B57">
        <w:t>2-11: Change the 'O' client for an opening</w:t>
      </w:r>
    </w:p>
    <w:p w:rsidR="00312B57" w:rsidRDefault="00312B57" w:rsidP="00312B57">
      <w:r>
        <w:t xml:space="preserve">To </w:t>
      </w:r>
      <w:r>
        <w:t xml:space="preserve">Update </w:t>
      </w:r>
      <w:r>
        <w:t>the O Client, location the Cut Block in FTA.</w:t>
      </w:r>
    </w:p>
    <w:p w:rsidR="00312B57" w:rsidRDefault="00312B57" w:rsidP="00312B57">
      <w:pPr>
        <w:pStyle w:val="ListParagraph"/>
        <w:numPr>
          <w:ilvl w:val="0"/>
          <w:numId w:val="4"/>
        </w:numPr>
      </w:pPr>
      <w:r>
        <w:t xml:space="preserve">Open the FTA application in test: </w:t>
      </w:r>
      <w:hyperlink r:id="rId11" w:history="1">
        <w:r w:rsidRPr="00F755A5">
          <w:rPr>
            <w:rStyle w:val="Hyperlink"/>
          </w:rPr>
          <w:t>https://testapps.for.gov.bc.ca/fta</w:t>
        </w:r>
      </w:hyperlink>
    </w:p>
    <w:p w:rsidR="00312B57" w:rsidRDefault="00312B57" w:rsidP="00312B57">
      <w:pPr>
        <w:pStyle w:val="ListParagraph"/>
        <w:numPr>
          <w:ilvl w:val="0"/>
          <w:numId w:val="5"/>
        </w:numPr>
      </w:pPr>
      <w:r>
        <w:t>Ensure that the district FTA is working on is set to the cut block’s district. Select Admin, Org Unit Maintenance from the menu bar and ensure the district is set to the same district as the Opening.</w:t>
      </w:r>
    </w:p>
    <w:p w:rsidR="00312B57" w:rsidRDefault="00312B57" w:rsidP="00312B57">
      <w:pPr>
        <w:pStyle w:val="ListParagraph"/>
        <w:numPr>
          <w:ilvl w:val="0"/>
          <w:numId w:val="5"/>
        </w:numPr>
      </w:pPr>
      <w:r>
        <w:t>Click on the Assc. Client tab to go to the “</w:t>
      </w:r>
      <w:r w:rsidRPr="00462A4D">
        <w:t>FTA920 - Associated Clients</w:t>
      </w:r>
      <w:r>
        <w:t>” screen</w:t>
      </w:r>
    </w:p>
    <w:p w:rsidR="00312B57" w:rsidRDefault="00312B57" w:rsidP="00312B57">
      <w:pPr>
        <w:pStyle w:val="ListParagraph"/>
        <w:numPr>
          <w:ilvl w:val="0"/>
          <w:numId w:val="5"/>
        </w:numPr>
      </w:pPr>
      <w:r>
        <w:t>Search for the cut block</w:t>
      </w:r>
    </w:p>
    <w:p w:rsidR="00312B57" w:rsidRDefault="00312B57" w:rsidP="00312B57">
      <w:pPr>
        <w:pStyle w:val="ListParagraph"/>
        <w:numPr>
          <w:ilvl w:val="0"/>
          <w:numId w:val="2"/>
        </w:numPr>
      </w:pPr>
      <w:r>
        <w:t xml:space="preserve">File: </w:t>
      </w:r>
      <w:r w:rsidRPr="00F53DB4">
        <w:t>TFL37</w:t>
      </w:r>
    </w:p>
    <w:p w:rsidR="00312B57" w:rsidRDefault="00312B57" w:rsidP="00312B57">
      <w:pPr>
        <w:pStyle w:val="ListParagraph"/>
        <w:numPr>
          <w:ilvl w:val="0"/>
          <w:numId w:val="2"/>
        </w:numPr>
      </w:pPr>
      <w:r>
        <w:t>CP:</w:t>
      </w:r>
      <w:r w:rsidRPr="00F53DB4">
        <w:t xml:space="preserve"> 227</w:t>
      </w:r>
    </w:p>
    <w:p w:rsidR="00312B57" w:rsidRDefault="00312B57" w:rsidP="00312B57">
      <w:pPr>
        <w:pStyle w:val="ListParagraph"/>
        <w:numPr>
          <w:ilvl w:val="0"/>
          <w:numId w:val="2"/>
        </w:numPr>
      </w:pPr>
      <w:r>
        <w:t>Block:</w:t>
      </w:r>
      <w:r w:rsidRPr="00F53DB4">
        <w:t xml:space="preserve"> NW582H</w:t>
      </w:r>
    </w:p>
    <w:p w:rsidR="00312B57" w:rsidRDefault="00312B57" w:rsidP="00312B57">
      <w:pPr>
        <w:pStyle w:val="ListParagraph"/>
        <w:numPr>
          <w:ilvl w:val="0"/>
          <w:numId w:val="2"/>
        </w:numPr>
      </w:pPr>
      <w:r>
        <w:t>Press the Go button</w:t>
      </w:r>
    </w:p>
    <w:p w:rsidR="00312B57" w:rsidRDefault="00312B57"/>
    <w:p w:rsidR="003539BE" w:rsidRDefault="003539BE">
      <w:r>
        <w:rPr>
          <w:noProof/>
          <w:lang w:eastAsia="en-CA"/>
        </w:rPr>
        <w:lastRenderedPageBreak/>
        <w:drawing>
          <wp:inline distT="0" distB="0" distL="0" distR="0" wp14:anchorId="3AF106FF" wp14:editId="4BB12A67">
            <wp:extent cx="5943600" cy="52381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5238115"/>
                    </a:xfrm>
                    <a:prstGeom prst="rect">
                      <a:avLst/>
                    </a:prstGeom>
                  </pic:spPr>
                </pic:pic>
              </a:graphicData>
            </a:graphic>
          </wp:inline>
        </w:drawing>
      </w:r>
    </w:p>
    <w:p w:rsidR="003539BE" w:rsidRDefault="003539BE" w:rsidP="003539BE">
      <w:pPr>
        <w:pStyle w:val="ListParagraph"/>
        <w:numPr>
          <w:ilvl w:val="0"/>
          <w:numId w:val="5"/>
        </w:numPr>
      </w:pPr>
      <w:r>
        <w:t>Press the Update button</w:t>
      </w:r>
    </w:p>
    <w:p w:rsidR="003539BE" w:rsidRDefault="003539BE" w:rsidP="003539BE">
      <w:pPr>
        <w:pStyle w:val="ListParagraph"/>
      </w:pPr>
    </w:p>
    <w:p w:rsidR="003539BE" w:rsidRDefault="003539BE" w:rsidP="003539BE">
      <w:pPr>
        <w:pStyle w:val="ListParagraph"/>
      </w:pPr>
      <w:r>
        <w:rPr>
          <w:noProof/>
          <w:lang w:eastAsia="en-CA"/>
        </w:rPr>
        <w:lastRenderedPageBreak/>
        <w:drawing>
          <wp:inline distT="0" distB="0" distL="0" distR="0" wp14:anchorId="15FCB8D0" wp14:editId="5A82B985">
            <wp:extent cx="5943600" cy="52381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5238115"/>
                    </a:xfrm>
                    <a:prstGeom prst="rect">
                      <a:avLst/>
                    </a:prstGeom>
                  </pic:spPr>
                </pic:pic>
              </a:graphicData>
            </a:graphic>
          </wp:inline>
        </w:drawing>
      </w:r>
    </w:p>
    <w:p w:rsidR="003539BE" w:rsidRDefault="003539BE" w:rsidP="003539BE">
      <w:pPr>
        <w:pStyle w:val="ListParagraph"/>
      </w:pPr>
    </w:p>
    <w:p w:rsidR="003539BE" w:rsidRDefault="003539BE" w:rsidP="003539BE">
      <w:pPr>
        <w:pStyle w:val="ListParagraph"/>
        <w:numPr>
          <w:ilvl w:val="0"/>
          <w:numId w:val="5"/>
        </w:numPr>
      </w:pPr>
      <w:r>
        <w:t>Update the Client</w:t>
      </w:r>
    </w:p>
    <w:p w:rsidR="003539BE" w:rsidRDefault="003539BE" w:rsidP="003539BE">
      <w:pPr>
        <w:pStyle w:val="ListParagraph"/>
      </w:pPr>
    </w:p>
    <w:p w:rsidR="003539BE" w:rsidRDefault="003539BE" w:rsidP="003539BE">
      <w:pPr>
        <w:pStyle w:val="ListParagraph"/>
      </w:pPr>
      <w:r>
        <w:rPr>
          <w:noProof/>
          <w:lang w:eastAsia="en-CA"/>
        </w:rPr>
        <w:lastRenderedPageBreak/>
        <w:drawing>
          <wp:inline distT="0" distB="0" distL="0" distR="0" wp14:anchorId="42470975" wp14:editId="37613002">
            <wp:extent cx="5943600" cy="52381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5238115"/>
                    </a:xfrm>
                    <a:prstGeom prst="rect">
                      <a:avLst/>
                    </a:prstGeom>
                  </pic:spPr>
                </pic:pic>
              </a:graphicData>
            </a:graphic>
          </wp:inline>
        </w:drawing>
      </w:r>
    </w:p>
    <w:p w:rsidR="003539BE" w:rsidRDefault="003539BE" w:rsidP="003539BE">
      <w:pPr>
        <w:pStyle w:val="ListParagraph"/>
      </w:pPr>
    </w:p>
    <w:p w:rsidR="003539BE" w:rsidRDefault="003539BE" w:rsidP="003539BE">
      <w:pPr>
        <w:pStyle w:val="ListParagraph"/>
        <w:numPr>
          <w:ilvl w:val="0"/>
          <w:numId w:val="5"/>
        </w:numPr>
      </w:pPr>
      <w:r>
        <w:t>Press Save</w:t>
      </w:r>
    </w:p>
    <w:p w:rsidR="003539BE" w:rsidRDefault="003539BE" w:rsidP="003539BE">
      <w:pPr>
        <w:pStyle w:val="ListParagraph"/>
      </w:pPr>
    </w:p>
    <w:p w:rsidR="003539BE" w:rsidRDefault="003539BE" w:rsidP="003539BE">
      <w:pPr>
        <w:pStyle w:val="ListParagraph"/>
      </w:pPr>
      <w:r>
        <w:rPr>
          <w:noProof/>
          <w:lang w:eastAsia="en-CA"/>
        </w:rPr>
        <w:lastRenderedPageBreak/>
        <w:drawing>
          <wp:inline distT="0" distB="0" distL="0" distR="0" wp14:anchorId="6E7CB1FA" wp14:editId="59F71E4A">
            <wp:extent cx="5943600" cy="523811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5238115"/>
                    </a:xfrm>
                    <a:prstGeom prst="rect">
                      <a:avLst/>
                    </a:prstGeom>
                  </pic:spPr>
                </pic:pic>
              </a:graphicData>
            </a:graphic>
          </wp:inline>
        </w:drawing>
      </w:r>
    </w:p>
    <w:p w:rsidR="003539BE" w:rsidRDefault="003539BE" w:rsidP="003539BE">
      <w:pPr>
        <w:pStyle w:val="ListParagraph"/>
      </w:pPr>
    </w:p>
    <w:p w:rsidR="003539BE" w:rsidRDefault="003539BE" w:rsidP="003539BE">
      <w:pPr>
        <w:pStyle w:val="ListParagraph"/>
      </w:pPr>
    </w:p>
    <w:p w:rsidR="003539BE" w:rsidRDefault="003539BE" w:rsidP="003539BE">
      <w:pPr>
        <w:pStyle w:val="ListParagraph"/>
      </w:pPr>
    </w:p>
    <w:p w:rsidR="003539BE" w:rsidRDefault="003539BE" w:rsidP="003539BE">
      <w:pPr>
        <w:pStyle w:val="ListParagraph"/>
      </w:pPr>
    </w:p>
    <w:p w:rsidR="003539BE" w:rsidRDefault="003539BE" w:rsidP="003539BE">
      <w:pPr>
        <w:pStyle w:val="ListParagraph"/>
      </w:pPr>
    </w:p>
    <w:p w:rsidR="003539BE" w:rsidRDefault="003539BE" w:rsidP="003539BE">
      <w:pPr>
        <w:pStyle w:val="ListParagraph"/>
      </w:pPr>
    </w:p>
    <w:p w:rsidR="003539BE" w:rsidRDefault="003539BE"/>
    <w:p w:rsidR="00312B57" w:rsidRDefault="00312B57"/>
    <w:p w:rsidR="003539BE" w:rsidRDefault="003539BE">
      <w:r>
        <w:br w:type="page"/>
      </w:r>
    </w:p>
    <w:p w:rsidR="00312B57" w:rsidRDefault="00312B57"/>
    <w:p w:rsidR="003539BE" w:rsidRDefault="003539BE">
      <w:r w:rsidRPr="003539BE">
        <w:t>2-12: Remove all clients from a opening (delete all related records in the cut_block_client)</w:t>
      </w:r>
    </w:p>
    <w:p w:rsidR="003539BE" w:rsidRDefault="003539BE" w:rsidP="003539BE">
      <w:r>
        <w:t xml:space="preserve">To </w:t>
      </w:r>
      <w:r w:rsidR="00C2228D">
        <w:t xml:space="preserve">remove </w:t>
      </w:r>
      <w:r>
        <w:t>the O Client, location the Cut Block in FTA.</w:t>
      </w:r>
    </w:p>
    <w:p w:rsidR="003539BE" w:rsidRDefault="003539BE" w:rsidP="00C2228D">
      <w:pPr>
        <w:pStyle w:val="ListParagraph"/>
        <w:numPr>
          <w:ilvl w:val="0"/>
          <w:numId w:val="6"/>
        </w:numPr>
      </w:pPr>
      <w:r>
        <w:t xml:space="preserve">Open the FTA application in test: </w:t>
      </w:r>
      <w:hyperlink r:id="rId16" w:history="1">
        <w:r w:rsidRPr="00F755A5">
          <w:rPr>
            <w:rStyle w:val="Hyperlink"/>
          </w:rPr>
          <w:t>https://testapps.for.gov.bc.ca/fta</w:t>
        </w:r>
      </w:hyperlink>
    </w:p>
    <w:p w:rsidR="003539BE" w:rsidRDefault="003539BE" w:rsidP="00C2228D">
      <w:pPr>
        <w:pStyle w:val="ListParagraph"/>
        <w:numPr>
          <w:ilvl w:val="0"/>
          <w:numId w:val="6"/>
        </w:numPr>
      </w:pPr>
      <w:r>
        <w:t>Ensure that the district FTA is working on is set to the cut block’s district. Select Admin, Org Unit Maintenance from the menu bar and ensure the district is set to the same district as the Opening.</w:t>
      </w:r>
    </w:p>
    <w:p w:rsidR="003539BE" w:rsidRDefault="003539BE" w:rsidP="00C2228D">
      <w:pPr>
        <w:pStyle w:val="ListParagraph"/>
        <w:numPr>
          <w:ilvl w:val="0"/>
          <w:numId w:val="6"/>
        </w:numPr>
      </w:pPr>
      <w:r>
        <w:t>Click on the Assc. Client tab to go to the “</w:t>
      </w:r>
      <w:r w:rsidRPr="00462A4D">
        <w:t>FTA920 - Associated Clients</w:t>
      </w:r>
      <w:r>
        <w:t>” screen</w:t>
      </w:r>
    </w:p>
    <w:p w:rsidR="003539BE" w:rsidRDefault="003539BE" w:rsidP="00C2228D">
      <w:pPr>
        <w:pStyle w:val="ListParagraph"/>
        <w:numPr>
          <w:ilvl w:val="0"/>
          <w:numId w:val="6"/>
        </w:numPr>
      </w:pPr>
      <w:r>
        <w:t>Search for the cut block</w:t>
      </w:r>
    </w:p>
    <w:p w:rsidR="003539BE" w:rsidRDefault="003539BE" w:rsidP="003539BE">
      <w:pPr>
        <w:pStyle w:val="ListParagraph"/>
        <w:numPr>
          <w:ilvl w:val="0"/>
          <w:numId w:val="2"/>
        </w:numPr>
      </w:pPr>
      <w:r>
        <w:t xml:space="preserve">File: </w:t>
      </w:r>
      <w:r w:rsidRPr="00F53DB4">
        <w:t>TFL37</w:t>
      </w:r>
    </w:p>
    <w:p w:rsidR="003539BE" w:rsidRDefault="003539BE" w:rsidP="003539BE">
      <w:pPr>
        <w:pStyle w:val="ListParagraph"/>
        <w:numPr>
          <w:ilvl w:val="0"/>
          <w:numId w:val="2"/>
        </w:numPr>
      </w:pPr>
      <w:r>
        <w:t>CP:</w:t>
      </w:r>
      <w:r w:rsidRPr="00F53DB4">
        <w:t xml:space="preserve"> 227</w:t>
      </w:r>
    </w:p>
    <w:p w:rsidR="003539BE" w:rsidRDefault="003539BE" w:rsidP="003539BE">
      <w:pPr>
        <w:pStyle w:val="ListParagraph"/>
        <w:numPr>
          <w:ilvl w:val="0"/>
          <w:numId w:val="2"/>
        </w:numPr>
      </w:pPr>
      <w:r>
        <w:t>Block:</w:t>
      </w:r>
      <w:r w:rsidRPr="00F53DB4">
        <w:t xml:space="preserve"> NW582H</w:t>
      </w:r>
    </w:p>
    <w:p w:rsidR="003539BE" w:rsidRDefault="003539BE" w:rsidP="003539BE">
      <w:pPr>
        <w:pStyle w:val="ListParagraph"/>
        <w:numPr>
          <w:ilvl w:val="0"/>
          <w:numId w:val="2"/>
        </w:numPr>
      </w:pPr>
      <w:r>
        <w:t>Press the Go button</w:t>
      </w:r>
    </w:p>
    <w:p w:rsidR="003539BE" w:rsidRDefault="00C2228D">
      <w:r>
        <w:rPr>
          <w:noProof/>
          <w:lang w:eastAsia="en-CA"/>
        </w:rPr>
        <w:drawing>
          <wp:inline distT="0" distB="0" distL="0" distR="0" wp14:anchorId="59CD5E57" wp14:editId="6FF54A16">
            <wp:extent cx="5943600" cy="52381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5238115"/>
                    </a:xfrm>
                    <a:prstGeom prst="rect">
                      <a:avLst/>
                    </a:prstGeom>
                  </pic:spPr>
                </pic:pic>
              </a:graphicData>
            </a:graphic>
          </wp:inline>
        </w:drawing>
      </w:r>
    </w:p>
    <w:p w:rsidR="00C2228D" w:rsidRDefault="00C2228D" w:rsidP="00C2228D">
      <w:pPr>
        <w:pStyle w:val="ListParagraph"/>
        <w:numPr>
          <w:ilvl w:val="0"/>
          <w:numId w:val="6"/>
        </w:numPr>
      </w:pPr>
      <w:r>
        <w:lastRenderedPageBreak/>
        <w:t>Repeat the steps above for updating the client, but instead of the client being updated, change the client type from O to S</w:t>
      </w:r>
    </w:p>
    <w:p w:rsidR="00C2228D" w:rsidRDefault="00C2228D">
      <w:r>
        <w:rPr>
          <w:noProof/>
          <w:lang w:eastAsia="en-CA"/>
        </w:rPr>
        <w:drawing>
          <wp:inline distT="0" distB="0" distL="0" distR="0" wp14:anchorId="6A38DC6D" wp14:editId="1331AAB5">
            <wp:extent cx="5943600" cy="52381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5238115"/>
                    </a:xfrm>
                    <a:prstGeom prst="rect">
                      <a:avLst/>
                    </a:prstGeom>
                  </pic:spPr>
                </pic:pic>
              </a:graphicData>
            </a:graphic>
          </wp:inline>
        </w:drawing>
      </w:r>
    </w:p>
    <w:p w:rsidR="00C2228D" w:rsidRDefault="00C2228D" w:rsidP="00C2228D">
      <w:pPr>
        <w:pStyle w:val="ListParagraph"/>
        <w:numPr>
          <w:ilvl w:val="0"/>
          <w:numId w:val="6"/>
        </w:numPr>
      </w:pPr>
      <w:r>
        <w:t>Press Save</w:t>
      </w:r>
    </w:p>
    <w:p w:rsidR="00C2228D" w:rsidRDefault="00C2228D" w:rsidP="00C2228D">
      <w:pPr>
        <w:pStyle w:val="ListParagraph"/>
        <w:ind w:left="360"/>
      </w:pPr>
    </w:p>
    <w:p w:rsidR="00C2228D" w:rsidRDefault="00C2228D" w:rsidP="00C2228D">
      <w:pPr>
        <w:pStyle w:val="ListParagraph"/>
        <w:ind w:left="360"/>
      </w:pPr>
      <w:r>
        <w:rPr>
          <w:noProof/>
          <w:lang w:eastAsia="en-CA"/>
        </w:rPr>
        <w:lastRenderedPageBreak/>
        <w:drawing>
          <wp:inline distT="0" distB="0" distL="0" distR="0" wp14:anchorId="577E1E7B" wp14:editId="09F8F1C0">
            <wp:extent cx="5943600" cy="523811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5238115"/>
                    </a:xfrm>
                    <a:prstGeom prst="rect">
                      <a:avLst/>
                    </a:prstGeom>
                  </pic:spPr>
                </pic:pic>
              </a:graphicData>
            </a:graphic>
          </wp:inline>
        </w:drawing>
      </w:r>
    </w:p>
    <w:p w:rsidR="00C2228D" w:rsidRDefault="00C2228D" w:rsidP="00C2228D">
      <w:pPr>
        <w:pStyle w:val="ListParagraph"/>
        <w:ind w:left="360"/>
      </w:pPr>
    </w:p>
    <w:p w:rsidR="00C2228D" w:rsidRDefault="00C2228D" w:rsidP="00C2228D">
      <w:pPr>
        <w:pStyle w:val="ListParagraph"/>
        <w:numPr>
          <w:ilvl w:val="0"/>
          <w:numId w:val="6"/>
        </w:numPr>
      </w:pPr>
      <w:r>
        <w:t>The delete button should now be enabled.</w:t>
      </w:r>
    </w:p>
    <w:p w:rsidR="00C2228D" w:rsidRDefault="00C2228D" w:rsidP="00C2228D">
      <w:pPr>
        <w:pStyle w:val="ListParagraph"/>
        <w:numPr>
          <w:ilvl w:val="0"/>
          <w:numId w:val="6"/>
        </w:numPr>
      </w:pPr>
      <w:r>
        <w:t>Press the delete button and select OK from the pop-up asking if you are sure.</w:t>
      </w:r>
      <w:bookmarkStart w:id="0" w:name="_GoBack"/>
      <w:bookmarkEnd w:id="0"/>
    </w:p>
    <w:p w:rsidR="00C2228D" w:rsidRDefault="00C2228D" w:rsidP="00C2228D">
      <w:pPr>
        <w:pStyle w:val="ListParagraph"/>
        <w:ind w:left="360"/>
      </w:pPr>
    </w:p>
    <w:p w:rsidR="00C2228D" w:rsidRDefault="00C2228D" w:rsidP="00C2228D">
      <w:pPr>
        <w:pStyle w:val="ListParagraph"/>
        <w:ind w:left="360"/>
      </w:pPr>
      <w:r>
        <w:rPr>
          <w:noProof/>
          <w:lang w:eastAsia="en-CA"/>
        </w:rPr>
        <w:lastRenderedPageBreak/>
        <w:drawing>
          <wp:inline distT="0" distB="0" distL="0" distR="0" wp14:anchorId="3CE3966C" wp14:editId="376A22F0">
            <wp:extent cx="5943600" cy="523811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5238115"/>
                    </a:xfrm>
                    <a:prstGeom prst="rect">
                      <a:avLst/>
                    </a:prstGeom>
                  </pic:spPr>
                </pic:pic>
              </a:graphicData>
            </a:graphic>
          </wp:inline>
        </w:drawing>
      </w:r>
    </w:p>
    <w:p w:rsidR="00C2228D" w:rsidRDefault="00C2228D"/>
    <w:p w:rsidR="003539BE" w:rsidRDefault="003539BE"/>
    <w:p w:rsidR="003539BE" w:rsidRDefault="003539BE"/>
    <w:p w:rsidR="003539BE" w:rsidRDefault="003539BE"/>
    <w:sectPr w:rsidR="003539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62E8"/>
    <w:multiLevelType w:val="hybridMultilevel"/>
    <w:tmpl w:val="728E3F82"/>
    <w:lvl w:ilvl="0" w:tplc="B7D632A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CB5306C"/>
    <w:multiLevelType w:val="hybridMultilevel"/>
    <w:tmpl w:val="C748B890"/>
    <w:lvl w:ilvl="0" w:tplc="70223B58">
      <w:start w:val="2"/>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6311AEE"/>
    <w:multiLevelType w:val="hybridMultilevel"/>
    <w:tmpl w:val="2530145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67D4D57"/>
    <w:multiLevelType w:val="hybridMultilevel"/>
    <w:tmpl w:val="F3E408D0"/>
    <w:lvl w:ilvl="0" w:tplc="3D4051E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nsid w:val="35386F29"/>
    <w:multiLevelType w:val="hybridMultilevel"/>
    <w:tmpl w:val="1DC6A126"/>
    <w:lvl w:ilvl="0" w:tplc="A3E862DC">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nsid w:val="4B9E35AA"/>
    <w:multiLevelType w:val="hybridMultilevel"/>
    <w:tmpl w:val="1D2EE5F0"/>
    <w:lvl w:ilvl="0" w:tplc="8334E27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2"/>
  </w:num>
  <w:num w:numId="2">
    <w:abstractNumId w:val="5"/>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1BA"/>
    <w:rsid w:val="0023739E"/>
    <w:rsid w:val="00312B57"/>
    <w:rsid w:val="003539BE"/>
    <w:rsid w:val="00462A4D"/>
    <w:rsid w:val="00AA583B"/>
    <w:rsid w:val="00C2228D"/>
    <w:rsid w:val="00DB0283"/>
    <w:rsid w:val="00E061BA"/>
    <w:rsid w:val="00F53D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3D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DB4"/>
    <w:rPr>
      <w:rFonts w:ascii="Tahoma" w:hAnsi="Tahoma" w:cs="Tahoma"/>
      <w:sz w:val="16"/>
      <w:szCs w:val="16"/>
    </w:rPr>
  </w:style>
  <w:style w:type="paragraph" w:styleId="ListParagraph">
    <w:name w:val="List Paragraph"/>
    <w:basedOn w:val="Normal"/>
    <w:uiPriority w:val="34"/>
    <w:qFormat/>
    <w:rsid w:val="00F53DB4"/>
    <w:pPr>
      <w:ind w:left="720"/>
      <w:contextualSpacing/>
    </w:pPr>
  </w:style>
  <w:style w:type="character" w:styleId="Hyperlink">
    <w:name w:val="Hyperlink"/>
    <w:basedOn w:val="DefaultParagraphFont"/>
    <w:uiPriority w:val="99"/>
    <w:unhideWhenUsed/>
    <w:rsid w:val="00462A4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3D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DB4"/>
    <w:rPr>
      <w:rFonts w:ascii="Tahoma" w:hAnsi="Tahoma" w:cs="Tahoma"/>
      <w:sz w:val="16"/>
      <w:szCs w:val="16"/>
    </w:rPr>
  </w:style>
  <w:style w:type="paragraph" w:styleId="ListParagraph">
    <w:name w:val="List Paragraph"/>
    <w:basedOn w:val="Normal"/>
    <w:uiPriority w:val="34"/>
    <w:qFormat/>
    <w:rsid w:val="00F53DB4"/>
    <w:pPr>
      <w:ind w:left="720"/>
      <w:contextualSpacing/>
    </w:pPr>
  </w:style>
  <w:style w:type="character" w:styleId="Hyperlink">
    <w:name w:val="Hyperlink"/>
    <w:basedOn w:val="DefaultParagraphFont"/>
    <w:uiPriority w:val="99"/>
    <w:unhideWhenUsed/>
    <w:rsid w:val="00462A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testapps.for.gov.bc.ca/fta" TargetMode="Externa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hyperlink" Target="https://testapps.for.gov.bc.ca/fta"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testapps.for.gov.bc.ca/fta" TargetMode="External"/><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13</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Ricky Yee</dc:creator>
  <cp:lastModifiedBy>Ricky Yee</cp:lastModifiedBy>
  <cp:revision>4</cp:revision>
  <dcterms:created xsi:type="dcterms:W3CDTF">2014-01-09T01:28:00Z</dcterms:created>
  <dcterms:modified xsi:type="dcterms:W3CDTF">2014-01-09T02:19:00Z</dcterms:modified>
</cp:coreProperties>
</file>