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483" w:rsidRPr="00657626" w:rsidRDefault="00890C9D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Kettle and Kootenay Regions</w:t>
      </w:r>
      <w:r w:rsidR="00F65841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7154A">
        <w:rPr>
          <w:rFonts w:ascii="Calibri" w:hAnsi="Calibri"/>
          <w:b/>
          <w:color w:val="000000"/>
          <w:sz w:val="28"/>
          <w:szCs w:val="28"/>
        </w:rPr>
        <w:t xml:space="preserve">Flood Warning, Flood Watch, High </w:t>
      </w:r>
      <w:proofErr w:type="spellStart"/>
      <w:r w:rsidR="0017154A"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 w:rsidR="0017154A">
        <w:rPr>
          <w:rFonts w:ascii="Calibri" w:hAnsi="Calibri"/>
          <w:b/>
          <w:color w:val="000000"/>
          <w:sz w:val="28"/>
          <w:szCs w:val="28"/>
        </w:rPr>
        <w:t xml:space="preserve"> Advisories – ENDED </w:t>
      </w:r>
      <w:r w:rsidR="0011711F">
        <w:rPr>
          <w:rFonts w:ascii="Calibri" w:hAnsi="Calibri"/>
          <w:b/>
          <w:color w:val="000000"/>
          <w:sz w:val="28"/>
          <w:szCs w:val="28"/>
        </w:rPr>
        <w:t>1</w:t>
      </w:r>
      <w:r w:rsidR="0017154A">
        <w:rPr>
          <w:rFonts w:ascii="Calibri" w:hAnsi="Calibri"/>
          <w:b/>
          <w:color w:val="000000"/>
          <w:sz w:val="28"/>
          <w:szCs w:val="28"/>
        </w:rPr>
        <w:t>8</w:t>
      </w:r>
      <w:r w:rsidR="00725884">
        <w:rPr>
          <w:rFonts w:ascii="Calibri" w:hAnsi="Calibri"/>
          <w:b/>
          <w:color w:val="000000"/>
          <w:sz w:val="28"/>
          <w:szCs w:val="28"/>
        </w:rPr>
        <w:t>Ma</w:t>
      </w:r>
      <w:r w:rsidR="002C1893">
        <w:rPr>
          <w:rFonts w:ascii="Calibri" w:hAnsi="Calibri"/>
          <w:b/>
          <w:color w:val="000000"/>
          <w:sz w:val="28"/>
          <w:szCs w:val="28"/>
        </w:rPr>
        <w:t>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D545C2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7154A">
        <w:rPr>
          <w:rFonts w:ascii="Calibri" w:hAnsi="Calibri"/>
          <w:b/>
          <w:color w:val="000000"/>
          <w:sz w:val="28"/>
          <w:szCs w:val="28"/>
        </w:rPr>
        <w:t>7</w:t>
      </w:r>
      <w:r w:rsidR="004F30CF">
        <w:rPr>
          <w:rFonts w:ascii="Calibri" w:hAnsi="Calibri"/>
          <w:b/>
          <w:color w:val="000000"/>
          <w:sz w:val="28"/>
          <w:szCs w:val="28"/>
        </w:rPr>
        <w:t>:</w:t>
      </w:r>
      <w:r w:rsidR="0017154A">
        <w:rPr>
          <w:rFonts w:ascii="Calibri" w:hAnsi="Calibri"/>
          <w:b/>
          <w:color w:val="000000"/>
          <w:sz w:val="28"/>
          <w:szCs w:val="28"/>
        </w:rPr>
        <w:t>1</w:t>
      </w:r>
      <w:r w:rsidR="004F30CF">
        <w:rPr>
          <w:rFonts w:ascii="Calibri" w:hAnsi="Calibri"/>
          <w:b/>
          <w:color w:val="000000"/>
          <w:sz w:val="28"/>
          <w:szCs w:val="28"/>
        </w:rPr>
        <w:t>0</w:t>
      </w:r>
      <w:r w:rsidR="00E65EA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7154A">
        <w:rPr>
          <w:rFonts w:ascii="Calibri" w:hAnsi="Calibri"/>
          <w:b/>
          <w:color w:val="000000"/>
          <w:sz w:val="28"/>
          <w:szCs w:val="28"/>
        </w:rPr>
        <w:t>A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C42BD0" w:rsidRDefault="00927037" w:rsidP="00636EDF">
      <w:pPr>
        <w:spacing w:after="120" w:line="276" w:lineRule="auto"/>
        <w:rPr>
          <w:rFonts w:ascii="Calibri" w:hAnsi="Calibri"/>
          <w:color w:val="000000"/>
        </w:rPr>
      </w:pPr>
      <w:r w:rsidRPr="0017154A">
        <w:rPr>
          <w:rFonts w:ascii="Calibri" w:hAnsi="Calibri"/>
          <w:color w:val="000000"/>
        </w:rPr>
        <w:t xml:space="preserve">The BC River Forecast Centre is </w:t>
      </w:r>
      <w:r w:rsidR="0017154A" w:rsidRPr="0017154A">
        <w:rPr>
          <w:rFonts w:ascii="Calibri" w:hAnsi="Calibri"/>
          <w:b/>
          <w:color w:val="000000"/>
        </w:rPr>
        <w:t>ending</w:t>
      </w:r>
      <w:r w:rsidR="00B925BD" w:rsidRPr="0017154A">
        <w:rPr>
          <w:rFonts w:ascii="Calibri" w:hAnsi="Calibri"/>
          <w:color w:val="000000"/>
        </w:rPr>
        <w:t xml:space="preserve"> </w:t>
      </w:r>
      <w:r w:rsidR="0017154A" w:rsidRPr="0017154A">
        <w:rPr>
          <w:rFonts w:ascii="Calibri" w:hAnsi="Calibri"/>
          <w:color w:val="000000"/>
        </w:rPr>
        <w:t xml:space="preserve">the </w:t>
      </w:r>
      <w:r w:rsidR="00B925BD" w:rsidRPr="0017154A">
        <w:rPr>
          <w:rFonts w:ascii="Calibri" w:hAnsi="Calibri"/>
          <w:color w:val="000000"/>
        </w:rPr>
        <w:t>Flood Warning f</w:t>
      </w:r>
      <w:r w:rsidR="0017154A">
        <w:rPr>
          <w:rFonts w:ascii="Calibri" w:hAnsi="Calibri"/>
          <w:color w:val="000000"/>
        </w:rPr>
        <w:t xml:space="preserve">or the </w:t>
      </w:r>
      <w:r w:rsidR="00B925BD" w:rsidRPr="0017154A">
        <w:rPr>
          <w:rFonts w:ascii="Calibri" w:hAnsi="Calibri"/>
          <w:color w:val="000000"/>
        </w:rPr>
        <w:t>West Kettle River</w:t>
      </w:r>
      <w:r w:rsidR="0017154A">
        <w:rPr>
          <w:rFonts w:ascii="Calibri" w:hAnsi="Calibri"/>
          <w:color w:val="000000"/>
        </w:rPr>
        <w:t xml:space="preserve">, the Flood Watch for the </w:t>
      </w:r>
      <w:r w:rsidR="00D03606" w:rsidRPr="0017154A">
        <w:rPr>
          <w:rFonts w:ascii="Calibri" w:hAnsi="Calibri"/>
          <w:color w:val="000000"/>
        </w:rPr>
        <w:t>Kettle River</w:t>
      </w:r>
      <w:r w:rsidR="0017154A">
        <w:rPr>
          <w:rFonts w:ascii="Calibri" w:hAnsi="Calibri"/>
          <w:color w:val="000000"/>
        </w:rPr>
        <w:t xml:space="preserve">, and the </w:t>
      </w:r>
      <w:r w:rsidR="00B925BD" w:rsidRPr="0017154A">
        <w:rPr>
          <w:rFonts w:ascii="Calibri" w:hAnsi="Calibri"/>
          <w:color w:val="000000"/>
        </w:rPr>
        <w:t xml:space="preserve">High </w:t>
      </w:r>
      <w:proofErr w:type="spellStart"/>
      <w:r w:rsidR="00B925BD" w:rsidRPr="0017154A">
        <w:rPr>
          <w:rFonts w:ascii="Calibri" w:hAnsi="Calibri"/>
          <w:color w:val="000000"/>
        </w:rPr>
        <w:t>Streamflow</w:t>
      </w:r>
      <w:proofErr w:type="spellEnd"/>
      <w:r w:rsidR="00B925BD" w:rsidRPr="0017154A">
        <w:rPr>
          <w:rFonts w:ascii="Calibri" w:hAnsi="Calibri"/>
          <w:color w:val="000000"/>
        </w:rPr>
        <w:t xml:space="preserve"> Advisory for</w:t>
      </w:r>
      <w:r w:rsidR="0017154A">
        <w:rPr>
          <w:rFonts w:ascii="Calibri" w:hAnsi="Calibri"/>
          <w:color w:val="000000"/>
        </w:rPr>
        <w:t xml:space="preserve"> the </w:t>
      </w:r>
      <w:r w:rsidR="00C42BD0" w:rsidRPr="0017154A">
        <w:rPr>
          <w:rFonts w:ascii="Calibri" w:hAnsi="Calibri"/>
          <w:color w:val="000000"/>
        </w:rPr>
        <w:t>Granby River</w:t>
      </w:r>
      <w:r w:rsidR="0017154A">
        <w:rPr>
          <w:rFonts w:ascii="Calibri" w:hAnsi="Calibri"/>
          <w:color w:val="000000"/>
        </w:rPr>
        <w:t xml:space="preserve">, </w:t>
      </w:r>
      <w:proofErr w:type="spellStart"/>
      <w:r w:rsidR="00C42BD0" w:rsidRPr="0017154A">
        <w:rPr>
          <w:rFonts w:ascii="Calibri" w:hAnsi="Calibri"/>
          <w:color w:val="000000"/>
        </w:rPr>
        <w:t>Salmo</w:t>
      </w:r>
      <w:proofErr w:type="spellEnd"/>
      <w:r w:rsidR="00C42BD0" w:rsidRPr="0017154A">
        <w:rPr>
          <w:rFonts w:ascii="Calibri" w:hAnsi="Calibri"/>
          <w:color w:val="000000"/>
        </w:rPr>
        <w:t xml:space="preserve"> River</w:t>
      </w:r>
      <w:r w:rsidR="0017154A">
        <w:rPr>
          <w:rFonts w:ascii="Calibri" w:hAnsi="Calibri"/>
          <w:color w:val="000000"/>
        </w:rPr>
        <w:t xml:space="preserve"> and </w:t>
      </w:r>
      <w:proofErr w:type="spellStart"/>
      <w:r w:rsidR="0017154A">
        <w:rPr>
          <w:rFonts w:ascii="Calibri" w:hAnsi="Calibri"/>
          <w:color w:val="000000"/>
        </w:rPr>
        <w:t>M</w:t>
      </w:r>
      <w:r w:rsidR="00C42BD0" w:rsidRPr="0017154A">
        <w:rPr>
          <w:rFonts w:ascii="Calibri" w:hAnsi="Calibri"/>
          <w:color w:val="000000"/>
        </w:rPr>
        <w:t>oyie</w:t>
      </w:r>
      <w:proofErr w:type="spellEnd"/>
      <w:r w:rsidR="00C42BD0" w:rsidRPr="0017154A">
        <w:rPr>
          <w:rFonts w:ascii="Calibri" w:hAnsi="Calibri"/>
          <w:color w:val="000000"/>
        </w:rPr>
        <w:t xml:space="preserve"> River</w:t>
      </w:r>
      <w:r w:rsidR="0017154A">
        <w:rPr>
          <w:rFonts w:ascii="Calibri" w:hAnsi="Calibri"/>
          <w:color w:val="000000"/>
        </w:rPr>
        <w:t>.</w:t>
      </w:r>
    </w:p>
    <w:p w:rsidR="00E727EF" w:rsidRDefault="002C1893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River levels </w:t>
      </w:r>
      <w:r w:rsidR="0017154A">
        <w:rPr>
          <w:rFonts w:ascii="Calibri" w:hAnsi="Calibri"/>
          <w:color w:val="000000"/>
        </w:rPr>
        <w:t>peaked early on Tuesday, May 17</w:t>
      </w:r>
      <w:r w:rsidR="0017154A" w:rsidRPr="0017154A">
        <w:rPr>
          <w:rFonts w:ascii="Calibri" w:hAnsi="Calibri"/>
          <w:color w:val="000000"/>
          <w:vertAlign w:val="superscript"/>
        </w:rPr>
        <w:t>th</w:t>
      </w:r>
      <w:r w:rsidR="0017154A">
        <w:rPr>
          <w:rFonts w:ascii="Calibri" w:hAnsi="Calibri"/>
          <w:color w:val="000000"/>
        </w:rPr>
        <w:t xml:space="preserve">, and have been receding since then. </w:t>
      </w:r>
      <w:r w:rsidR="006F7CC6">
        <w:rPr>
          <w:rFonts w:ascii="Calibri" w:hAnsi="Calibri"/>
          <w:color w:val="000000"/>
        </w:rPr>
        <w:t xml:space="preserve">The </w:t>
      </w:r>
      <w:r w:rsidR="00647FB2" w:rsidRPr="0017154A">
        <w:rPr>
          <w:rFonts w:ascii="Calibri" w:hAnsi="Calibri"/>
          <w:color w:val="000000"/>
        </w:rPr>
        <w:t>West Kettle River</w:t>
      </w:r>
      <w:r w:rsidR="00647FB2">
        <w:rPr>
          <w:rFonts w:ascii="Calibri" w:hAnsi="Calibri"/>
          <w:color w:val="000000"/>
        </w:rPr>
        <w:t xml:space="preserve"> at </w:t>
      </w:r>
      <w:proofErr w:type="spellStart"/>
      <w:r w:rsidR="00647FB2">
        <w:rPr>
          <w:rFonts w:ascii="Calibri" w:hAnsi="Calibri"/>
          <w:color w:val="000000"/>
        </w:rPr>
        <w:t>Westbridge</w:t>
      </w:r>
      <w:proofErr w:type="spellEnd"/>
      <w:r w:rsidR="00647FB2">
        <w:rPr>
          <w:rFonts w:ascii="Calibri" w:hAnsi="Calibri"/>
          <w:color w:val="000000"/>
        </w:rPr>
        <w:t xml:space="preserve"> (WSC </w:t>
      </w:r>
      <w:r w:rsidR="00D73513">
        <w:rPr>
          <w:rFonts w:ascii="Calibri" w:hAnsi="Calibri"/>
          <w:color w:val="000000"/>
        </w:rPr>
        <w:t xml:space="preserve">08NN003) </w:t>
      </w:r>
      <w:r w:rsidR="0017154A">
        <w:rPr>
          <w:rFonts w:ascii="Calibri" w:hAnsi="Calibri"/>
          <w:color w:val="000000"/>
        </w:rPr>
        <w:t>peaked at a 10-year flow of</w:t>
      </w:r>
      <w:r w:rsidR="0077058C">
        <w:rPr>
          <w:rFonts w:ascii="Calibri" w:hAnsi="Calibri"/>
          <w:color w:val="000000"/>
        </w:rPr>
        <w:t xml:space="preserve"> </w:t>
      </w:r>
      <w:r w:rsidR="00E727EF">
        <w:rPr>
          <w:rFonts w:ascii="Calibri" w:hAnsi="Calibri"/>
          <w:color w:val="000000"/>
        </w:rPr>
        <w:t>1</w:t>
      </w:r>
      <w:r w:rsidR="0017154A">
        <w:rPr>
          <w:rFonts w:ascii="Calibri" w:hAnsi="Calibri"/>
          <w:color w:val="000000"/>
        </w:rPr>
        <w:t>65</w:t>
      </w:r>
      <w:r w:rsidR="00E727EF">
        <w:rPr>
          <w:rFonts w:ascii="Calibri" w:hAnsi="Calibri"/>
          <w:color w:val="000000"/>
        </w:rPr>
        <w:t xml:space="preserve"> m</w:t>
      </w:r>
      <w:r w:rsidR="00E727EF" w:rsidRPr="00E727EF">
        <w:rPr>
          <w:rFonts w:ascii="Calibri" w:hAnsi="Calibri"/>
          <w:color w:val="000000"/>
          <w:vertAlign w:val="superscript"/>
        </w:rPr>
        <w:t>3</w:t>
      </w:r>
      <w:r w:rsidR="00E727EF">
        <w:rPr>
          <w:rFonts w:ascii="Calibri" w:hAnsi="Calibri"/>
          <w:color w:val="000000"/>
        </w:rPr>
        <w:t>/s</w:t>
      </w:r>
      <w:r w:rsidR="0077058C">
        <w:rPr>
          <w:rFonts w:ascii="Calibri" w:hAnsi="Calibri"/>
          <w:color w:val="000000"/>
        </w:rPr>
        <w:t>.</w:t>
      </w:r>
      <w:r w:rsidR="00E727EF">
        <w:rPr>
          <w:rFonts w:ascii="Calibri" w:hAnsi="Calibri"/>
          <w:color w:val="000000"/>
        </w:rPr>
        <w:t xml:space="preserve"> </w:t>
      </w:r>
      <w:r w:rsidR="007E6967">
        <w:rPr>
          <w:rFonts w:ascii="Calibri" w:hAnsi="Calibri"/>
          <w:color w:val="000000"/>
        </w:rPr>
        <w:t xml:space="preserve"> </w:t>
      </w:r>
      <w:r w:rsidR="0017154A">
        <w:rPr>
          <w:rFonts w:ascii="Calibri" w:hAnsi="Calibri"/>
          <w:color w:val="000000"/>
        </w:rPr>
        <w:t xml:space="preserve">The </w:t>
      </w:r>
      <w:r w:rsidR="00D73513" w:rsidRPr="0017154A">
        <w:rPr>
          <w:rFonts w:ascii="Calibri" w:hAnsi="Calibri"/>
          <w:color w:val="000000"/>
        </w:rPr>
        <w:t>Kettle River</w:t>
      </w:r>
      <w:r w:rsidR="0017154A">
        <w:rPr>
          <w:rFonts w:ascii="Calibri" w:hAnsi="Calibri"/>
          <w:color w:val="000000"/>
        </w:rPr>
        <w:t xml:space="preserve">, Granby River, </w:t>
      </w:r>
      <w:proofErr w:type="spellStart"/>
      <w:r w:rsidR="0017154A">
        <w:rPr>
          <w:rFonts w:ascii="Calibri" w:hAnsi="Calibri"/>
          <w:color w:val="000000"/>
        </w:rPr>
        <w:t>Salmo</w:t>
      </w:r>
      <w:proofErr w:type="spellEnd"/>
      <w:r w:rsidR="0017154A">
        <w:rPr>
          <w:rFonts w:ascii="Calibri" w:hAnsi="Calibri"/>
          <w:color w:val="000000"/>
        </w:rPr>
        <w:t xml:space="preserve"> River and </w:t>
      </w:r>
      <w:proofErr w:type="spellStart"/>
      <w:r w:rsidR="0017154A">
        <w:rPr>
          <w:rFonts w:ascii="Calibri" w:hAnsi="Calibri"/>
          <w:color w:val="000000"/>
        </w:rPr>
        <w:t>Moyie</w:t>
      </w:r>
      <w:proofErr w:type="spellEnd"/>
      <w:r w:rsidR="0017154A">
        <w:rPr>
          <w:rFonts w:ascii="Calibri" w:hAnsi="Calibri"/>
          <w:color w:val="000000"/>
        </w:rPr>
        <w:t xml:space="preserve"> River all peaked below their 2-year flow levels</w:t>
      </w:r>
      <w:r w:rsidR="009B3942">
        <w:rPr>
          <w:rFonts w:ascii="Calibri" w:hAnsi="Calibri"/>
          <w:color w:val="000000"/>
        </w:rPr>
        <w:t>.</w:t>
      </w:r>
    </w:p>
    <w:p w:rsidR="009B3942" w:rsidRPr="00CA78C5" w:rsidRDefault="0017154A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 xml:space="preserve">River levels are now below levels of concern. </w:t>
      </w:r>
      <w:r w:rsidR="009B3942" w:rsidRPr="00CA78C5">
        <w:rPr>
          <w:color w:val="000000"/>
          <w:sz w:val="24"/>
        </w:rPr>
        <w:t xml:space="preserve">A </w:t>
      </w:r>
      <w:r w:rsidR="00CA78C5">
        <w:rPr>
          <w:color w:val="000000"/>
          <w:sz w:val="24"/>
        </w:rPr>
        <w:t xml:space="preserve">high </w:t>
      </w:r>
      <w:r w:rsidR="009B3942" w:rsidRPr="00CA78C5">
        <w:rPr>
          <w:color w:val="000000"/>
          <w:sz w:val="24"/>
        </w:rPr>
        <w:t xml:space="preserve">pressure </w:t>
      </w:r>
      <w:r>
        <w:rPr>
          <w:color w:val="000000"/>
          <w:sz w:val="24"/>
        </w:rPr>
        <w:t>ridge</w:t>
      </w:r>
      <w:r w:rsidR="009B3942" w:rsidRPr="00CA78C5">
        <w:rPr>
          <w:color w:val="000000"/>
          <w:sz w:val="24"/>
        </w:rPr>
        <w:t xml:space="preserve"> is forecast to </w:t>
      </w:r>
      <w:r w:rsidR="003C3D25">
        <w:rPr>
          <w:color w:val="000000"/>
          <w:sz w:val="24"/>
        </w:rPr>
        <w:t>move</w:t>
      </w:r>
      <w:r w:rsidR="009B3942" w:rsidRPr="00CA78C5">
        <w:rPr>
          <w:color w:val="000000"/>
          <w:sz w:val="24"/>
        </w:rPr>
        <w:t xml:space="preserve"> through British Columbia</w:t>
      </w:r>
      <w:r w:rsidR="00CA78C5">
        <w:rPr>
          <w:color w:val="000000"/>
          <w:sz w:val="24"/>
        </w:rPr>
        <w:t xml:space="preserve"> </w:t>
      </w:r>
      <w:r w:rsidR="003C3D25">
        <w:rPr>
          <w:color w:val="000000"/>
          <w:sz w:val="24"/>
        </w:rPr>
        <w:t>over the next few days and</w:t>
      </w:r>
      <w:r w:rsidR="009B3942" w:rsidRPr="00CA78C5">
        <w:rPr>
          <w:color w:val="000000"/>
          <w:sz w:val="24"/>
        </w:rPr>
        <w:t xml:space="preserve"> Environment Canada is forecasting </w:t>
      </w:r>
      <w:r w:rsidR="00CA78C5">
        <w:rPr>
          <w:color w:val="000000"/>
          <w:sz w:val="24"/>
        </w:rPr>
        <w:t>warmer temperatures</w:t>
      </w:r>
      <w:r w:rsidR="009B3942" w:rsidRPr="00CA78C5">
        <w:rPr>
          <w:color w:val="000000"/>
          <w:sz w:val="24"/>
        </w:rPr>
        <w:t xml:space="preserve"> through the</w:t>
      </w:r>
      <w:r w:rsidR="003C3D25">
        <w:rPr>
          <w:color w:val="000000"/>
          <w:sz w:val="24"/>
        </w:rPr>
        <w:t xml:space="preserve"> region</w:t>
      </w:r>
      <w:r w:rsidR="009B3942" w:rsidRPr="00CA78C5">
        <w:rPr>
          <w:color w:val="000000"/>
          <w:sz w:val="24"/>
        </w:rPr>
        <w:t xml:space="preserve">. </w:t>
      </w:r>
      <w:r>
        <w:rPr>
          <w:color w:val="000000"/>
          <w:sz w:val="24"/>
        </w:rPr>
        <w:t>River levels may rise again later in the week with the warmer weather and increased snow melt rates.</w:t>
      </w:r>
    </w:p>
    <w:p w:rsidR="009B3942" w:rsidRDefault="009B3942" w:rsidP="00137DD8">
      <w:pPr>
        <w:pStyle w:val="ListParagraph"/>
        <w:spacing w:after="120"/>
        <w:ind w:left="0"/>
        <w:rPr>
          <w:color w:val="000000"/>
        </w:rPr>
      </w:pPr>
    </w:p>
    <w:p w:rsidR="00137DD8" w:rsidRDefault="00137DD8" w:rsidP="00137DD8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 and will</w:t>
      </w:r>
      <w:r w:rsidRPr="00357E69">
        <w:rPr>
          <w:sz w:val="24"/>
          <w:szCs w:val="24"/>
        </w:rPr>
        <w:t xml:space="preserve"> provide an update </w:t>
      </w:r>
      <w:r w:rsidR="00927037">
        <w:rPr>
          <w:sz w:val="24"/>
          <w:szCs w:val="24"/>
        </w:rPr>
        <w:t>as</w:t>
      </w:r>
      <w:r w:rsidRPr="00357E69">
        <w:rPr>
          <w:sz w:val="24"/>
          <w:szCs w:val="24"/>
        </w:rPr>
        <w:t xml:space="preserve"> conditions warrant.</w:t>
      </w:r>
    </w:p>
    <w:p w:rsidR="00174F2D" w:rsidRDefault="00174F2D" w:rsidP="00137DD8">
      <w:pPr>
        <w:pStyle w:val="ListParagraph"/>
        <w:spacing w:after="120"/>
        <w:ind w:left="0"/>
        <w:rPr>
          <w:sz w:val="24"/>
          <w:szCs w:val="24"/>
        </w:rPr>
      </w:pPr>
    </w:p>
    <w:p w:rsidR="00D16D7A" w:rsidRPr="00D16D7A" w:rsidRDefault="00D16D7A" w:rsidP="00072C2A">
      <w:pPr>
        <w:rPr>
          <w:rFonts w:ascii="Calibri" w:hAnsi="Calibri"/>
          <w:color w:val="000000"/>
        </w:rPr>
      </w:pPr>
    </w:p>
    <w:sectPr w:rsidR="00D16D7A" w:rsidRPr="00D16D7A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606" w:rsidRDefault="00D03606">
      <w:r>
        <w:separator/>
      </w:r>
    </w:p>
  </w:endnote>
  <w:endnote w:type="continuationSeparator" w:id="0">
    <w:p w:rsidR="00D03606" w:rsidRDefault="00D036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06" w:rsidRDefault="00D03606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D03606" w:rsidRPr="00D504B2" w:rsidRDefault="00D036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D03606" w:rsidRPr="00D504B2" w:rsidRDefault="00D036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D03606" w:rsidRPr="00D504B2" w:rsidRDefault="00D036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D03606" w:rsidRPr="00D504B2" w:rsidRDefault="00D036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D03606" w:rsidRPr="00D504B2" w:rsidRDefault="00D036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D03606" w:rsidRDefault="00D03606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D03606" w:rsidRDefault="00D0360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606" w:rsidRDefault="00D03606">
      <w:r>
        <w:separator/>
      </w:r>
    </w:p>
  </w:footnote>
  <w:footnote w:type="continuationSeparator" w:id="0">
    <w:p w:rsidR="00D03606" w:rsidRDefault="00D036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06" w:rsidRPr="000E73A1" w:rsidRDefault="00D03606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D03606" w:rsidRPr="000E73A1" w:rsidRDefault="00D03606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D03606" w:rsidRDefault="00D03606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D03606" w:rsidRDefault="00D03606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3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1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2"/>
  </w:num>
  <w:num w:numId="24">
    <w:abstractNumId w:val="16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6071"/>
    <w:rsid w:val="00086E10"/>
    <w:rsid w:val="00087F52"/>
    <w:rsid w:val="00091516"/>
    <w:rsid w:val="00093992"/>
    <w:rsid w:val="0009786B"/>
    <w:rsid w:val="00097A8D"/>
    <w:rsid w:val="000A1C49"/>
    <w:rsid w:val="000A2575"/>
    <w:rsid w:val="000A4FAA"/>
    <w:rsid w:val="000D28ED"/>
    <w:rsid w:val="000D5423"/>
    <w:rsid w:val="000D7795"/>
    <w:rsid w:val="000E307F"/>
    <w:rsid w:val="000E543D"/>
    <w:rsid w:val="000E587A"/>
    <w:rsid w:val="000E6384"/>
    <w:rsid w:val="000E66AC"/>
    <w:rsid w:val="000E73A1"/>
    <w:rsid w:val="000F5FBF"/>
    <w:rsid w:val="00106EBB"/>
    <w:rsid w:val="00110527"/>
    <w:rsid w:val="001141D6"/>
    <w:rsid w:val="0011711F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54A"/>
    <w:rsid w:val="00171766"/>
    <w:rsid w:val="00173B41"/>
    <w:rsid w:val="00174F2D"/>
    <w:rsid w:val="0018325D"/>
    <w:rsid w:val="00185124"/>
    <w:rsid w:val="001860A4"/>
    <w:rsid w:val="0019447E"/>
    <w:rsid w:val="001949FE"/>
    <w:rsid w:val="001952A3"/>
    <w:rsid w:val="001B4809"/>
    <w:rsid w:val="001D0530"/>
    <w:rsid w:val="001D5157"/>
    <w:rsid w:val="001E7852"/>
    <w:rsid w:val="001F307B"/>
    <w:rsid w:val="002017ED"/>
    <w:rsid w:val="00202A38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4F6F"/>
    <w:rsid w:val="00280BF2"/>
    <w:rsid w:val="00284BD6"/>
    <w:rsid w:val="002A254C"/>
    <w:rsid w:val="002A67BF"/>
    <w:rsid w:val="002B0726"/>
    <w:rsid w:val="002C1893"/>
    <w:rsid w:val="002C2860"/>
    <w:rsid w:val="002C3C04"/>
    <w:rsid w:val="002D0ED9"/>
    <w:rsid w:val="002D23CD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0C4E"/>
    <w:rsid w:val="00331D4E"/>
    <w:rsid w:val="00341444"/>
    <w:rsid w:val="0034230C"/>
    <w:rsid w:val="00355A29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7848"/>
    <w:rsid w:val="003A53CB"/>
    <w:rsid w:val="003B079E"/>
    <w:rsid w:val="003B1A30"/>
    <w:rsid w:val="003C1111"/>
    <w:rsid w:val="003C3D25"/>
    <w:rsid w:val="003D1760"/>
    <w:rsid w:val="003D20E7"/>
    <w:rsid w:val="003D420D"/>
    <w:rsid w:val="003E1F5D"/>
    <w:rsid w:val="003E2D86"/>
    <w:rsid w:val="003E741D"/>
    <w:rsid w:val="003F0296"/>
    <w:rsid w:val="003F2674"/>
    <w:rsid w:val="003F5F73"/>
    <w:rsid w:val="0040677D"/>
    <w:rsid w:val="00420734"/>
    <w:rsid w:val="0042535B"/>
    <w:rsid w:val="00435FD2"/>
    <w:rsid w:val="00436E9F"/>
    <w:rsid w:val="00442922"/>
    <w:rsid w:val="00461909"/>
    <w:rsid w:val="0046262F"/>
    <w:rsid w:val="00475CD3"/>
    <w:rsid w:val="00482289"/>
    <w:rsid w:val="00482523"/>
    <w:rsid w:val="004833FA"/>
    <w:rsid w:val="00484BF3"/>
    <w:rsid w:val="00490200"/>
    <w:rsid w:val="004A5F6D"/>
    <w:rsid w:val="004C23F8"/>
    <w:rsid w:val="004C3D24"/>
    <w:rsid w:val="004D05AA"/>
    <w:rsid w:val="004D0837"/>
    <w:rsid w:val="004D5382"/>
    <w:rsid w:val="004E5B5E"/>
    <w:rsid w:val="004E5FFD"/>
    <w:rsid w:val="004E69E1"/>
    <w:rsid w:val="004F259B"/>
    <w:rsid w:val="004F2E36"/>
    <w:rsid w:val="004F30CF"/>
    <w:rsid w:val="004F7E3D"/>
    <w:rsid w:val="005042BE"/>
    <w:rsid w:val="005443BE"/>
    <w:rsid w:val="005475CD"/>
    <w:rsid w:val="0054782E"/>
    <w:rsid w:val="00550BEF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36EDF"/>
    <w:rsid w:val="00640959"/>
    <w:rsid w:val="00647FB2"/>
    <w:rsid w:val="00650102"/>
    <w:rsid w:val="00654CF0"/>
    <w:rsid w:val="00656846"/>
    <w:rsid w:val="00657626"/>
    <w:rsid w:val="006615CF"/>
    <w:rsid w:val="0066186A"/>
    <w:rsid w:val="0066527A"/>
    <w:rsid w:val="00670EDF"/>
    <w:rsid w:val="00671D51"/>
    <w:rsid w:val="006759F4"/>
    <w:rsid w:val="00676E14"/>
    <w:rsid w:val="006850F7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F029A"/>
    <w:rsid w:val="006F671E"/>
    <w:rsid w:val="006F7CC6"/>
    <w:rsid w:val="0070086F"/>
    <w:rsid w:val="007018AD"/>
    <w:rsid w:val="00711562"/>
    <w:rsid w:val="007173D4"/>
    <w:rsid w:val="00725884"/>
    <w:rsid w:val="007339DF"/>
    <w:rsid w:val="00737813"/>
    <w:rsid w:val="00745454"/>
    <w:rsid w:val="00751506"/>
    <w:rsid w:val="007554C4"/>
    <w:rsid w:val="0077058C"/>
    <w:rsid w:val="007705F5"/>
    <w:rsid w:val="007746BA"/>
    <w:rsid w:val="007935E9"/>
    <w:rsid w:val="007A266B"/>
    <w:rsid w:val="007A60E0"/>
    <w:rsid w:val="007A71E6"/>
    <w:rsid w:val="007B0CDF"/>
    <w:rsid w:val="007B2437"/>
    <w:rsid w:val="007B299B"/>
    <w:rsid w:val="007C56FB"/>
    <w:rsid w:val="007E6967"/>
    <w:rsid w:val="00804FED"/>
    <w:rsid w:val="0081180A"/>
    <w:rsid w:val="008145D1"/>
    <w:rsid w:val="008204C2"/>
    <w:rsid w:val="00827408"/>
    <w:rsid w:val="00834ECD"/>
    <w:rsid w:val="008517AC"/>
    <w:rsid w:val="00853E39"/>
    <w:rsid w:val="00856156"/>
    <w:rsid w:val="0085781A"/>
    <w:rsid w:val="00860941"/>
    <w:rsid w:val="00866036"/>
    <w:rsid w:val="00872754"/>
    <w:rsid w:val="00873E5B"/>
    <w:rsid w:val="00890C9D"/>
    <w:rsid w:val="008A1422"/>
    <w:rsid w:val="008A5892"/>
    <w:rsid w:val="008A5AFF"/>
    <w:rsid w:val="008A66FD"/>
    <w:rsid w:val="008A701D"/>
    <w:rsid w:val="008B7AF7"/>
    <w:rsid w:val="008C3110"/>
    <w:rsid w:val="008C6FC7"/>
    <w:rsid w:val="008D342A"/>
    <w:rsid w:val="008D3451"/>
    <w:rsid w:val="008E2DA1"/>
    <w:rsid w:val="008E7538"/>
    <w:rsid w:val="008F5A38"/>
    <w:rsid w:val="008F5C3C"/>
    <w:rsid w:val="009032FE"/>
    <w:rsid w:val="009076C8"/>
    <w:rsid w:val="00913779"/>
    <w:rsid w:val="009204E9"/>
    <w:rsid w:val="00927037"/>
    <w:rsid w:val="009324E1"/>
    <w:rsid w:val="00936309"/>
    <w:rsid w:val="009408A1"/>
    <w:rsid w:val="00947CE5"/>
    <w:rsid w:val="009514FB"/>
    <w:rsid w:val="00951983"/>
    <w:rsid w:val="0095221A"/>
    <w:rsid w:val="00961FBA"/>
    <w:rsid w:val="009627D4"/>
    <w:rsid w:val="0097182F"/>
    <w:rsid w:val="0097240A"/>
    <w:rsid w:val="009869CB"/>
    <w:rsid w:val="009928C8"/>
    <w:rsid w:val="009B091C"/>
    <w:rsid w:val="009B3942"/>
    <w:rsid w:val="009D16E5"/>
    <w:rsid w:val="009D315B"/>
    <w:rsid w:val="009F0CB3"/>
    <w:rsid w:val="009F4432"/>
    <w:rsid w:val="009F5856"/>
    <w:rsid w:val="00A05E22"/>
    <w:rsid w:val="00A112A3"/>
    <w:rsid w:val="00A11526"/>
    <w:rsid w:val="00A16E66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922C2"/>
    <w:rsid w:val="00A9308B"/>
    <w:rsid w:val="00A931B0"/>
    <w:rsid w:val="00A9510D"/>
    <w:rsid w:val="00A95BA5"/>
    <w:rsid w:val="00A976E8"/>
    <w:rsid w:val="00AA35B7"/>
    <w:rsid w:val="00AB38CD"/>
    <w:rsid w:val="00AB7282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5053"/>
    <w:rsid w:val="00B7364E"/>
    <w:rsid w:val="00B83BE4"/>
    <w:rsid w:val="00B87886"/>
    <w:rsid w:val="00B902D7"/>
    <w:rsid w:val="00B925BD"/>
    <w:rsid w:val="00BA0869"/>
    <w:rsid w:val="00BA6C22"/>
    <w:rsid w:val="00BB1A83"/>
    <w:rsid w:val="00BB5DB7"/>
    <w:rsid w:val="00BC39F5"/>
    <w:rsid w:val="00BF222F"/>
    <w:rsid w:val="00C00867"/>
    <w:rsid w:val="00C02B48"/>
    <w:rsid w:val="00C13AB6"/>
    <w:rsid w:val="00C14678"/>
    <w:rsid w:val="00C32F59"/>
    <w:rsid w:val="00C40251"/>
    <w:rsid w:val="00C42BD0"/>
    <w:rsid w:val="00C45BBE"/>
    <w:rsid w:val="00C52E53"/>
    <w:rsid w:val="00C5583A"/>
    <w:rsid w:val="00C55C04"/>
    <w:rsid w:val="00C57DC0"/>
    <w:rsid w:val="00C669F5"/>
    <w:rsid w:val="00C725BE"/>
    <w:rsid w:val="00C8640C"/>
    <w:rsid w:val="00C94483"/>
    <w:rsid w:val="00C95061"/>
    <w:rsid w:val="00CA78C5"/>
    <w:rsid w:val="00CB591C"/>
    <w:rsid w:val="00CD7A7F"/>
    <w:rsid w:val="00CF27E8"/>
    <w:rsid w:val="00CF7DA8"/>
    <w:rsid w:val="00D01DF2"/>
    <w:rsid w:val="00D03606"/>
    <w:rsid w:val="00D10885"/>
    <w:rsid w:val="00D14007"/>
    <w:rsid w:val="00D16D7A"/>
    <w:rsid w:val="00D17951"/>
    <w:rsid w:val="00D34D06"/>
    <w:rsid w:val="00D40588"/>
    <w:rsid w:val="00D504B2"/>
    <w:rsid w:val="00D52B79"/>
    <w:rsid w:val="00D5447D"/>
    <w:rsid w:val="00D545C2"/>
    <w:rsid w:val="00D5621B"/>
    <w:rsid w:val="00D6351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488A"/>
    <w:rsid w:val="00D958A2"/>
    <w:rsid w:val="00DA3FE0"/>
    <w:rsid w:val="00DB1898"/>
    <w:rsid w:val="00DB22C5"/>
    <w:rsid w:val="00DC16F2"/>
    <w:rsid w:val="00DC48AA"/>
    <w:rsid w:val="00DD4FE0"/>
    <w:rsid w:val="00DD6FBE"/>
    <w:rsid w:val="00DE19E8"/>
    <w:rsid w:val="00DE4387"/>
    <w:rsid w:val="00E04F2F"/>
    <w:rsid w:val="00E1129B"/>
    <w:rsid w:val="00E224E7"/>
    <w:rsid w:val="00E24B5E"/>
    <w:rsid w:val="00E24BB4"/>
    <w:rsid w:val="00E31690"/>
    <w:rsid w:val="00E341F5"/>
    <w:rsid w:val="00E42504"/>
    <w:rsid w:val="00E449CA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B4FDC"/>
    <w:rsid w:val="00EC3E8E"/>
    <w:rsid w:val="00EC6475"/>
    <w:rsid w:val="00ED7E64"/>
    <w:rsid w:val="00EE0A58"/>
    <w:rsid w:val="00EE306F"/>
    <w:rsid w:val="00EE54C3"/>
    <w:rsid w:val="00F00D72"/>
    <w:rsid w:val="00F160FE"/>
    <w:rsid w:val="00F2108E"/>
    <w:rsid w:val="00F42CF1"/>
    <w:rsid w:val="00F5001C"/>
    <w:rsid w:val="00F64137"/>
    <w:rsid w:val="00F65841"/>
    <w:rsid w:val="00F92739"/>
    <w:rsid w:val="00F92F99"/>
    <w:rsid w:val="00FB157D"/>
    <w:rsid w:val="00FB4C28"/>
    <w:rsid w:val="00FB77CD"/>
    <w:rsid w:val="00FC066E"/>
    <w:rsid w:val="00FD58BE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167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12</cp:revision>
  <cp:lastPrinted>2009-10-28T19:35:00Z</cp:lastPrinted>
  <dcterms:created xsi:type="dcterms:W3CDTF">2011-05-17T17:03:00Z</dcterms:created>
  <dcterms:modified xsi:type="dcterms:W3CDTF">2011-05-18T14:01:00Z</dcterms:modified>
</cp:coreProperties>
</file>