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828" w:rsidRDefault="00982D9F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- </w:t>
      </w:r>
      <w:r w:rsidR="00932729">
        <w:rPr>
          <w:rFonts w:ascii="Calibri" w:hAnsi="Calibri"/>
          <w:b/>
          <w:color w:val="000000"/>
          <w:sz w:val="28"/>
          <w:szCs w:val="28"/>
        </w:rPr>
        <w:t>Flood Wa</w:t>
      </w:r>
      <w:r w:rsidR="00145B98">
        <w:rPr>
          <w:rFonts w:ascii="Calibri" w:hAnsi="Calibri"/>
          <w:b/>
          <w:color w:val="000000"/>
          <w:sz w:val="28"/>
          <w:szCs w:val="28"/>
        </w:rPr>
        <w:t>rning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 </w:t>
      </w:r>
      <w:proofErr w:type="spellStart"/>
      <w:r w:rsidR="00BA620A">
        <w:rPr>
          <w:rFonts w:ascii="Calibri" w:hAnsi="Calibri"/>
          <w:b/>
          <w:color w:val="000000"/>
          <w:sz w:val="28"/>
          <w:szCs w:val="28"/>
        </w:rPr>
        <w:t>Bulkley</w:t>
      </w:r>
      <w:proofErr w:type="spellEnd"/>
      <w:r w:rsidR="00BA620A">
        <w:rPr>
          <w:rFonts w:ascii="Calibri" w:hAnsi="Calibri"/>
          <w:b/>
          <w:color w:val="000000"/>
          <w:sz w:val="28"/>
          <w:szCs w:val="28"/>
        </w:rPr>
        <w:t xml:space="preserve"> River</w:t>
      </w:r>
      <w:r w:rsidR="0001029A">
        <w:rPr>
          <w:rFonts w:ascii="Calibri" w:hAnsi="Calibri"/>
          <w:b/>
          <w:color w:val="000000"/>
          <w:sz w:val="28"/>
          <w:szCs w:val="28"/>
        </w:rPr>
        <w:t xml:space="preserve"> 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proofErr w:type="gramStart"/>
      <w:r w:rsidR="008051D8">
        <w:rPr>
          <w:rFonts w:ascii="Calibri" w:hAnsi="Calibri"/>
          <w:b/>
          <w:color w:val="000000"/>
          <w:sz w:val="28"/>
          <w:szCs w:val="28"/>
        </w:rPr>
        <w:t>2</w:t>
      </w:r>
      <w:r w:rsidR="00145B98">
        <w:rPr>
          <w:rFonts w:ascii="Calibri" w:hAnsi="Calibri"/>
          <w:b/>
          <w:color w:val="000000"/>
          <w:sz w:val="28"/>
          <w:szCs w:val="28"/>
        </w:rPr>
        <w:t>7</w:t>
      </w:r>
      <w:r w:rsidR="00725884">
        <w:rPr>
          <w:rFonts w:ascii="Calibri" w:hAnsi="Calibri"/>
          <w:b/>
          <w:color w:val="000000"/>
          <w:sz w:val="28"/>
          <w:szCs w:val="28"/>
        </w:rPr>
        <w:t>Ma</w:t>
      </w:r>
      <w:r w:rsidR="002C1893">
        <w:rPr>
          <w:rFonts w:ascii="Calibri" w:hAnsi="Calibri"/>
          <w:b/>
          <w:color w:val="000000"/>
          <w:sz w:val="28"/>
          <w:szCs w:val="28"/>
        </w:rPr>
        <w:t>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32729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45B98">
        <w:rPr>
          <w:rFonts w:ascii="Calibri" w:hAnsi="Calibri"/>
          <w:b/>
          <w:color w:val="000000"/>
          <w:sz w:val="28"/>
          <w:szCs w:val="28"/>
        </w:rPr>
        <w:t>9</w:t>
      </w:r>
      <w:r w:rsidR="008051D8">
        <w:rPr>
          <w:rFonts w:ascii="Calibri" w:hAnsi="Calibri"/>
          <w:b/>
          <w:color w:val="000000"/>
          <w:sz w:val="28"/>
          <w:szCs w:val="28"/>
        </w:rPr>
        <w:t>:</w:t>
      </w:r>
      <w:r w:rsidR="00145B98">
        <w:rPr>
          <w:rFonts w:ascii="Calibri" w:hAnsi="Calibri"/>
          <w:b/>
          <w:color w:val="000000"/>
          <w:sz w:val="28"/>
          <w:szCs w:val="28"/>
        </w:rPr>
        <w:t>2</w:t>
      </w:r>
      <w:r w:rsidR="00716ED2">
        <w:rPr>
          <w:rFonts w:ascii="Calibri" w:hAnsi="Calibri"/>
          <w:b/>
          <w:color w:val="000000"/>
          <w:sz w:val="28"/>
          <w:szCs w:val="28"/>
        </w:rPr>
        <w:t>0</w:t>
      </w:r>
      <w:proofErr w:type="gramEnd"/>
      <w:r w:rsidR="00E65EAD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3471DC">
        <w:rPr>
          <w:rFonts w:ascii="Calibri" w:hAnsi="Calibri"/>
          <w:b/>
          <w:color w:val="000000"/>
          <w:sz w:val="28"/>
          <w:szCs w:val="28"/>
        </w:rPr>
        <w:t>A</w:t>
      </w:r>
      <w:r w:rsidR="00C94483" w:rsidRPr="000E73A1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D6351B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4553D6">
        <w:rPr>
          <w:rFonts w:ascii="Calibri" w:hAnsi="Calibri"/>
          <w:color w:val="000000"/>
        </w:rPr>
        <w:t xml:space="preserve">upgrading the advisory to </w:t>
      </w:r>
      <w:r w:rsidR="003921E5">
        <w:rPr>
          <w:rFonts w:ascii="Calibri" w:hAnsi="Calibri"/>
          <w:color w:val="000000"/>
        </w:rPr>
        <w:t xml:space="preserve">a </w:t>
      </w:r>
      <w:r w:rsidR="00932729">
        <w:rPr>
          <w:rFonts w:ascii="Calibri" w:hAnsi="Calibri"/>
          <w:b/>
          <w:color w:val="000000"/>
        </w:rPr>
        <w:t>Flood Wa</w:t>
      </w:r>
      <w:r w:rsidR="004553D6">
        <w:rPr>
          <w:rFonts w:ascii="Calibri" w:hAnsi="Calibri"/>
          <w:b/>
          <w:color w:val="000000"/>
        </w:rPr>
        <w:t>rning</w:t>
      </w:r>
      <w:r w:rsidR="00E727EF">
        <w:rPr>
          <w:rFonts w:ascii="Calibri" w:hAnsi="Calibri"/>
          <w:color w:val="000000"/>
        </w:rPr>
        <w:t xml:space="preserve"> for the </w:t>
      </w:r>
      <w:proofErr w:type="spellStart"/>
      <w:r w:rsidR="00BA620A">
        <w:rPr>
          <w:rFonts w:ascii="Calibri" w:hAnsi="Calibri"/>
          <w:color w:val="000000"/>
        </w:rPr>
        <w:t>Bulkley</w:t>
      </w:r>
      <w:proofErr w:type="spellEnd"/>
      <w:r w:rsidR="003921E5">
        <w:rPr>
          <w:rFonts w:ascii="Calibri" w:hAnsi="Calibri"/>
          <w:color w:val="000000"/>
        </w:rPr>
        <w:t xml:space="preserve"> </w:t>
      </w:r>
      <w:r w:rsidR="00982D9F">
        <w:rPr>
          <w:rFonts w:ascii="Calibri" w:hAnsi="Calibri"/>
          <w:color w:val="000000"/>
        </w:rPr>
        <w:t>River</w:t>
      </w:r>
      <w:r w:rsidR="009C77EC">
        <w:rPr>
          <w:rFonts w:ascii="Calibri" w:hAnsi="Calibri"/>
          <w:color w:val="000000"/>
        </w:rPr>
        <w:t xml:space="preserve"> (Houston, Quick, </w:t>
      </w:r>
      <w:proofErr w:type="spellStart"/>
      <w:r w:rsidR="009C77EC">
        <w:rPr>
          <w:rFonts w:ascii="Calibri" w:hAnsi="Calibri"/>
          <w:color w:val="000000"/>
        </w:rPr>
        <w:t>Smithers</w:t>
      </w:r>
      <w:proofErr w:type="spellEnd"/>
      <w:r w:rsidR="008051D8">
        <w:rPr>
          <w:rFonts w:ascii="Calibri" w:hAnsi="Calibri"/>
          <w:color w:val="000000"/>
        </w:rPr>
        <w:t>)</w:t>
      </w:r>
      <w:r w:rsidR="004553D6">
        <w:rPr>
          <w:rFonts w:ascii="Calibri" w:hAnsi="Calibri"/>
          <w:color w:val="000000"/>
        </w:rPr>
        <w:t>.</w:t>
      </w:r>
    </w:p>
    <w:p w:rsidR="008051D8" w:rsidRDefault="008051D8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>River levels</w:t>
      </w:r>
      <w:r w:rsidR="009D77BD">
        <w:rPr>
          <w:color w:val="000000"/>
          <w:sz w:val="24"/>
        </w:rPr>
        <w:t xml:space="preserve"> </w:t>
      </w:r>
      <w:r w:rsidR="004553D6">
        <w:rPr>
          <w:color w:val="000000"/>
          <w:sz w:val="24"/>
        </w:rPr>
        <w:t>have been rising sharply in the past 24 hours in response to significant rainfall and on-going snowmelt within the watershed.</w:t>
      </w:r>
    </w:p>
    <w:p w:rsidR="004553D6" w:rsidRDefault="004553D6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Precipitation rates observed at Fire Weather Stations in the area over the past 36 hours have been in 15-30mm range, with the highest rates towards the west. Snow melt rates at snow pillow sites in the region (Tsai Creek, Lu Lake) have been on the order of 20-30mm/day for the past several days. </w:t>
      </w:r>
    </w:p>
    <w:p w:rsidR="008051D8" w:rsidRDefault="008051D8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River has been rising sharply since early on Thursday morning</w:t>
      </w:r>
      <w:r w:rsidR="00FE6146">
        <w:rPr>
          <w:color w:val="000000"/>
          <w:sz w:val="24"/>
        </w:rPr>
        <w:t xml:space="preserve">. </w:t>
      </w:r>
      <w:r>
        <w:rPr>
          <w:color w:val="000000"/>
          <w:sz w:val="24"/>
        </w:rPr>
        <w:t xml:space="preserve"> </w:t>
      </w:r>
      <w:r w:rsidR="00FE6146">
        <w:rPr>
          <w:color w:val="000000"/>
          <w:sz w:val="24"/>
        </w:rPr>
        <w:t xml:space="preserve">At the Water Survey of Canada gauge at Quick (08EE004) river levels are </w:t>
      </w:r>
      <w:r w:rsidR="003471DC">
        <w:rPr>
          <w:color w:val="000000"/>
          <w:sz w:val="24"/>
        </w:rPr>
        <w:t>currently</w:t>
      </w:r>
      <w:r w:rsidR="00CD4E18">
        <w:rPr>
          <w:color w:val="000000"/>
          <w:sz w:val="24"/>
        </w:rPr>
        <w:t xml:space="preserve"> </w:t>
      </w:r>
      <w:proofErr w:type="gramStart"/>
      <w:r w:rsidR="00FE6146">
        <w:rPr>
          <w:color w:val="000000"/>
          <w:sz w:val="24"/>
        </w:rPr>
        <w:t>rising</w:t>
      </w:r>
      <w:proofErr w:type="gramEnd"/>
      <w:r w:rsidR="00BC4DBB">
        <w:rPr>
          <w:color w:val="000000"/>
          <w:sz w:val="24"/>
        </w:rPr>
        <w:t xml:space="preserve"> at approximately </w:t>
      </w:r>
      <w:r w:rsidR="00FE6146">
        <w:rPr>
          <w:color w:val="000000"/>
          <w:sz w:val="24"/>
        </w:rPr>
        <w:t>3 cm/hr. Flows at Quick are presently between a 10-year and 20-year flow at 800 m</w:t>
      </w:r>
      <w:r w:rsidR="00FE6146" w:rsidRPr="00FE6146">
        <w:rPr>
          <w:color w:val="000000"/>
          <w:sz w:val="24"/>
          <w:vertAlign w:val="superscript"/>
        </w:rPr>
        <w:t>3</w:t>
      </w:r>
      <w:r w:rsidR="00FE6146">
        <w:rPr>
          <w:color w:val="000000"/>
          <w:sz w:val="24"/>
        </w:rPr>
        <w:t xml:space="preserve">/s. The </w:t>
      </w:r>
      <w:proofErr w:type="spellStart"/>
      <w:r w:rsidR="00FE6146">
        <w:rPr>
          <w:color w:val="000000"/>
          <w:sz w:val="24"/>
        </w:rPr>
        <w:t>Bulkley</w:t>
      </w:r>
      <w:proofErr w:type="spellEnd"/>
      <w:r w:rsidR="00FE6146">
        <w:rPr>
          <w:color w:val="000000"/>
          <w:sz w:val="24"/>
        </w:rPr>
        <w:t xml:space="preserve"> River near </w:t>
      </w:r>
      <w:proofErr w:type="spellStart"/>
      <w:r w:rsidR="00BC4DBB">
        <w:rPr>
          <w:color w:val="000000"/>
          <w:sz w:val="24"/>
        </w:rPr>
        <w:t>Smithers</w:t>
      </w:r>
      <w:proofErr w:type="spellEnd"/>
      <w:r w:rsidR="00BC4DBB">
        <w:rPr>
          <w:color w:val="000000"/>
          <w:sz w:val="24"/>
        </w:rPr>
        <w:t xml:space="preserve"> (08EE005)</w:t>
      </w:r>
      <w:r w:rsidR="00FE6146">
        <w:rPr>
          <w:color w:val="000000"/>
          <w:sz w:val="24"/>
        </w:rPr>
        <w:t xml:space="preserve"> is at 5.1m and rising at 2</w:t>
      </w:r>
      <w:r w:rsidR="003471DC">
        <w:rPr>
          <w:color w:val="000000"/>
          <w:sz w:val="24"/>
        </w:rPr>
        <w:t xml:space="preserve"> </w:t>
      </w:r>
      <w:r w:rsidR="00FE6146">
        <w:rPr>
          <w:color w:val="000000"/>
          <w:sz w:val="24"/>
        </w:rPr>
        <w:t xml:space="preserve">cm/hour. The </w:t>
      </w:r>
      <w:proofErr w:type="spellStart"/>
      <w:r w:rsidR="00FE6146">
        <w:rPr>
          <w:color w:val="000000"/>
          <w:sz w:val="24"/>
        </w:rPr>
        <w:t>Bulkley</w:t>
      </w:r>
      <w:proofErr w:type="spellEnd"/>
      <w:r w:rsidR="00FE6146">
        <w:rPr>
          <w:color w:val="000000"/>
          <w:sz w:val="24"/>
        </w:rPr>
        <w:t xml:space="preserve"> at Houston (WSC 08EE003) </w:t>
      </w:r>
      <w:r w:rsidR="001B4425">
        <w:rPr>
          <w:color w:val="000000"/>
          <w:sz w:val="24"/>
        </w:rPr>
        <w:t xml:space="preserve">is presently </w:t>
      </w:r>
      <w:r w:rsidR="00BB32EA">
        <w:rPr>
          <w:color w:val="000000"/>
          <w:sz w:val="24"/>
        </w:rPr>
        <w:t>3.73m and rising at 1</w:t>
      </w:r>
      <w:r w:rsidR="003471DC">
        <w:rPr>
          <w:color w:val="000000"/>
          <w:sz w:val="24"/>
        </w:rPr>
        <w:t xml:space="preserve"> </w:t>
      </w:r>
      <w:r w:rsidR="00BB32EA">
        <w:rPr>
          <w:color w:val="000000"/>
          <w:sz w:val="24"/>
        </w:rPr>
        <w:t xml:space="preserve">cm/hour. </w:t>
      </w:r>
      <w:r w:rsidR="00BC4DBB">
        <w:rPr>
          <w:color w:val="000000"/>
          <w:sz w:val="24"/>
        </w:rPr>
        <w:t xml:space="preserve">Water levels at these locations are at or </w:t>
      </w:r>
      <w:r w:rsidR="00BB32EA">
        <w:rPr>
          <w:color w:val="000000"/>
          <w:sz w:val="24"/>
        </w:rPr>
        <w:t>exceeding</w:t>
      </w:r>
      <w:r w:rsidR="00BC4DBB">
        <w:rPr>
          <w:color w:val="000000"/>
          <w:sz w:val="24"/>
        </w:rPr>
        <w:t xml:space="preserve"> their previous high water levels from earlier in the week. </w:t>
      </w:r>
    </w:p>
    <w:p w:rsidR="00AA455B" w:rsidRDefault="004553D6" w:rsidP="00636EDF">
      <w:pPr>
        <w:pStyle w:val="ListParagraph"/>
        <w:spacing w:after="120" w:line="276" w:lineRule="auto"/>
        <w:ind w:left="0"/>
        <w:rPr>
          <w:color w:val="000000"/>
          <w:sz w:val="24"/>
        </w:rPr>
      </w:pPr>
      <w:r>
        <w:rPr>
          <w:color w:val="000000"/>
          <w:sz w:val="24"/>
        </w:rPr>
        <w:t xml:space="preserve">Environment Canada has issued a rainfall warning for the </w:t>
      </w:r>
      <w:proofErr w:type="spellStart"/>
      <w:r>
        <w:rPr>
          <w:color w:val="000000"/>
          <w:sz w:val="24"/>
        </w:rPr>
        <w:t>Bulkley</w:t>
      </w:r>
      <w:proofErr w:type="spellEnd"/>
      <w:r>
        <w:rPr>
          <w:color w:val="000000"/>
          <w:sz w:val="24"/>
        </w:rPr>
        <w:t xml:space="preserve"> Valley, with additional rainfall amounts of 5-10mm forecast for Friday. </w:t>
      </w:r>
      <w:r w:rsidR="008D2354">
        <w:rPr>
          <w:color w:val="000000"/>
          <w:sz w:val="24"/>
        </w:rPr>
        <w:t>R</w:t>
      </w:r>
      <w:r>
        <w:rPr>
          <w:color w:val="000000"/>
          <w:sz w:val="24"/>
        </w:rPr>
        <w:t xml:space="preserve">iver </w:t>
      </w:r>
      <w:r w:rsidR="00BC4DBB">
        <w:rPr>
          <w:color w:val="000000"/>
          <w:sz w:val="24"/>
        </w:rPr>
        <w:t xml:space="preserve">levels </w:t>
      </w:r>
      <w:r w:rsidR="008D2354">
        <w:rPr>
          <w:color w:val="000000"/>
          <w:sz w:val="24"/>
        </w:rPr>
        <w:t>are expected to</w:t>
      </w:r>
      <w:r>
        <w:rPr>
          <w:color w:val="000000"/>
          <w:sz w:val="24"/>
        </w:rPr>
        <w:t xml:space="preserve"> continue to rise </w:t>
      </w:r>
      <w:r w:rsidR="00BC4DBB">
        <w:rPr>
          <w:color w:val="000000"/>
          <w:sz w:val="24"/>
        </w:rPr>
        <w:t>through Friday</w:t>
      </w:r>
      <w:r w:rsidR="008D2354">
        <w:rPr>
          <w:color w:val="000000"/>
          <w:sz w:val="24"/>
        </w:rPr>
        <w:t xml:space="preserve"> and into the weekend</w:t>
      </w:r>
      <w:r w:rsidR="006B6C52">
        <w:rPr>
          <w:color w:val="000000"/>
          <w:sz w:val="24"/>
        </w:rPr>
        <w:t>.</w:t>
      </w:r>
      <w:r w:rsidR="00BC4DBB">
        <w:rPr>
          <w:color w:val="000000"/>
          <w:sz w:val="24"/>
        </w:rPr>
        <w:t xml:space="preserve"> </w:t>
      </w:r>
      <w:r w:rsidR="00BB32EA">
        <w:rPr>
          <w:color w:val="000000"/>
          <w:sz w:val="24"/>
        </w:rPr>
        <w:t>Flooding is expected in areas adjacent to the river.</w:t>
      </w:r>
    </w:p>
    <w:p w:rsidR="00982D9F" w:rsidRDefault="00982D9F" w:rsidP="00137DD8">
      <w:pPr>
        <w:pStyle w:val="ListParagraph"/>
        <w:spacing w:after="120"/>
        <w:ind w:left="0"/>
        <w:rPr>
          <w:color w:val="000000"/>
        </w:rPr>
      </w:pPr>
    </w:p>
    <w:p w:rsidR="00137DD8" w:rsidRDefault="00137DD8" w:rsidP="00137DD8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 and will</w:t>
      </w:r>
      <w:r w:rsidRPr="00357E69">
        <w:rPr>
          <w:sz w:val="24"/>
          <w:szCs w:val="24"/>
        </w:rPr>
        <w:t xml:space="preserve"> provide an update </w:t>
      </w:r>
      <w:r w:rsidR="00927037">
        <w:rPr>
          <w:sz w:val="24"/>
          <w:szCs w:val="24"/>
        </w:rPr>
        <w:t>as</w:t>
      </w:r>
      <w:r w:rsidRPr="00357E69">
        <w:rPr>
          <w:sz w:val="24"/>
          <w:szCs w:val="24"/>
        </w:rPr>
        <w:t xml:space="preserve"> conditions warrant.</w:t>
      </w:r>
    </w:p>
    <w:p w:rsidR="00D16D7A" w:rsidRPr="00D16D7A" w:rsidRDefault="00D16D7A" w:rsidP="00072C2A">
      <w:pPr>
        <w:rPr>
          <w:rFonts w:ascii="Calibri" w:hAnsi="Calibri"/>
          <w:color w:val="000000"/>
        </w:rPr>
      </w:pPr>
    </w:p>
    <w:sectPr w:rsidR="00D16D7A" w:rsidRPr="00D16D7A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425" w:rsidRDefault="001B4425">
      <w:r>
        <w:separator/>
      </w:r>
    </w:p>
  </w:endnote>
  <w:endnote w:type="continuationSeparator" w:id="0">
    <w:p w:rsidR="001B4425" w:rsidRDefault="001B44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425" w:rsidRDefault="001B4425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1B4425" w:rsidRPr="00D504B2" w:rsidRDefault="001B44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1B4425" w:rsidRPr="00D504B2" w:rsidRDefault="001B44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B4425" w:rsidRPr="00D504B2" w:rsidRDefault="001B44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1B4425" w:rsidRPr="00D504B2" w:rsidRDefault="001B44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1B4425" w:rsidRPr="00D504B2" w:rsidRDefault="001B4425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1B4425" w:rsidRDefault="001B4425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1B4425" w:rsidRDefault="001B44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425" w:rsidRDefault="001B4425">
      <w:r>
        <w:separator/>
      </w:r>
    </w:p>
  </w:footnote>
  <w:footnote w:type="continuationSeparator" w:id="0">
    <w:p w:rsidR="001B4425" w:rsidRDefault="001B44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425" w:rsidRPr="000E73A1" w:rsidRDefault="001B4425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1B4425" w:rsidRPr="000E73A1" w:rsidRDefault="001B4425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1B4425" w:rsidRDefault="001B4425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1B4425" w:rsidRDefault="001B4425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3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1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2"/>
  </w:num>
  <w:num w:numId="24">
    <w:abstractNumId w:val="16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7795"/>
    <w:rsid w:val="000E307F"/>
    <w:rsid w:val="000E543D"/>
    <w:rsid w:val="000E587A"/>
    <w:rsid w:val="000E6384"/>
    <w:rsid w:val="000E66AC"/>
    <w:rsid w:val="000E73A1"/>
    <w:rsid w:val="000E7CFA"/>
    <w:rsid w:val="000F5FBF"/>
    <w:rsid w:val="00106EBB"/>
    <w:rsid w:val="00110527"/>
    <w:rsid w:val="001141D6"/>
    <w:rsid w:val="0011711F"/>
    <w:rsid w:val="001324FC"/>
    <w:rsid w:val="00134FD3"/>
    <w:rsid w:val="00137DD8"/>
    <w:rsid w:val="00143395"/>
    <w:rsid w:val="00145408"/>
    <w:rsid w:val="001457A5"/>
    <w:rsid w:val="00145B98"/>
    <w:rsid w:val="00146F52"/>
    <w:rsid w:val="001502DD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B4425"/>
    <w:rsid w:val="001B4809"/>
    <w:rsid w:val="001D0530"/>
    <w:rsid w:val="001D5157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A3C"/>
    <w:rsid w:val="00357E69"/>
    <w:rsid w:val="00357FD8"/>
    <w:rsid w:val="00360D2A"/>
    <w:rsid w:val="00361E63"/>
    <w:rsid w:val="00363307"/>
    <w:rsid w:val="00363F44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20734"/>
    <w:rsid w:val="0042535B"/>
    <w:rsid w:val="00435FD2"/>
    <w:rsid w:val="00436E9F"/>
    <w:rsid w:val="00442922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D05AA"/>
    <w:rsid w:val="004D0837"/>
    <w:rsid w:val="004D2A05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443BE"/>
    <w:rsid w:val="005475CD"/>
    <w:rsid w:val="0054782E"/>
    <w:rsid w:val="00550BEF"/>
    <w:rsid w:val="005556D1"/>
    <w:rsid w:val="0056007F"/>
    <w:rsid w:val="00562696"/>
    <w:rsid w:val="005629B6"/>
    <w:rsid w:val="00570A17"/>
    <w:rsid w:val="0058665F"/>
    <w:rsid w:val="00593623"/>
    <w:rsid w:val="00594B30"/>
    <w:rsid w:val="00594E38"/>
    <w:rsid w:val="00597BAA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850F7"/>
    <w:rsid w:val="006948E5"/>
    <w:rsid w:val="00694D7A"/>
    <w:rsid w:val="0069626D"/>
    <w:rsid w:val="006A5C91"/>
    <w:rsid w:val="006B6C52"/>
    <w:rsid w:val="006B7083"/>
    <w:rsid w:val="006C0F35"/>
    <w:rsid w:val="006C206D"/>
    <w:rsid w:val="006D61C5"/>
    <w:rsid w:val="006D7F2A"/>
    <w:rsid w:val="006F029A"/>
    <w:rsid w:val="006F671E"/>
    <w:rsid w:val="006F7CC6"/>
    <w:rsid w:val="0070086F"/>
    <w:rsid w:val="007018AD"/>
    <w:rsid w:val="00711562"/>
    <w:rsid w:val="00716ED2"/>
    <w:rsid w:val="007173D4"/>
    <w:rsid w:val="00725884"/>
    <w:rsid w:val="007339DF"/>
    <w:rsid w:val="00737284"/>
    <w:rsid w:val="00737813"/>
    <w:rsid w:val="00745454"/>
    <w:rsid w:val="00751506"/>
    <w:rsid w:val="007554C4"/>
    <w:rsid w:val="007705F5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8A1"/>
    <w:rsid w:val="00947CE5"/>
    <w:rsid w:val="009514FB"/>
    <w:rsid w:val="00951983"/>
    <w:rsid w:val="0095221A"/>
    <w:rsid w:val="00961FBA"/>
    <w:rsid w:val="009627D4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16E5"/>
    <w:rsid w:val="009D315B"/>
    <w:rsid w:val="009D77BD"/>
    <w:rsid w:val="009F0CB3"/>
    <w:rsid w:val="009F4432"/>
    <w:rsid w:val="009F5856"/>
    <w:rsid w:val="00A0425B"/>
    <w:rsid w:val="00A05E22"/>
    <w:rsid w:val="00A112A3"/>
    <w:rsid w:val="00A11526"/>
    <w:rsid w:val="00A16E66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5053"/>
    <w:rsid w:val="00B7364E"/>
    <w:rsid w:val="00B83BE4"/>
    <w:rsid w:val="00B87886"/>
    <w:rsid w:val="00B902D7"/>
    <w:rsid w:val="00BA0869"/>
    <w:rsid w:val="00BA33CA"/>
    <w:rsid w:val="00BA620A"/>
    <w:rsid w:val="00BA6C22"/>
    <w:rsid w:val="00BB1A83"/>
    <w:rsid w:val="00BB32EA"/>
    <w:rsid w:val="00BB5DB7"/>
    <w:rsid w:val="00BC39F5"/>
    <w:rsid w:val="00BC4DBB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69F5"/>
    <w:rsid w:val="00C725BE"/>
    <w:rsid w:val="00C8640C"/>
    <w:rsid w:val="00C90C2C"/>
    <w:rsid w:val="00C94483"/>
    <w:rsid w:val="00C95061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60FE"/>
    <w:rsid w:val="00F2108E"/>
    <w:rsid w:val="00F42CF1"/>
    <w:rsid w:val="00F5001C"/>
    <w:rsid w:val="00F64137"/>
    <w:rsid w:val="00F65841"/>
    <w:rsid w:val="00F92739"/>
    <w:rsid w:val="00F92F99"/>
    <w:rsid w:val="00FB157D"/>
    <w:rsid w:val="00FB4C28"/>
    <w:rsid w:val="00FB77CD"/>
    <w:rsid w:val="00FD58B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6</cp:revision>
  <cp:lastPrinted>2009-10-28T19:35:00Z</cp:lastPrinted>
  <dcterms:created xsi:type="dcterms:W3CDTF">2011-05-27T16:07:00Z</dcterms:created>
  <dcterms:modified xsi:type="dcterms:W3CDTF">2011-05-27T16:34:00Z</dcterms:modified>
</cp:coreProperties>
</file>