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828" w:rsidRDefault="00A25367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Warning</w:t>
      </w:r>
      <w:r w:rsidR="00932729"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Upper Fraser River (Prince George)</w:t>
      </w: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4C50EA">
        <w:rPr>
          <w:rFonts w:ascii="Calibri" w:hAnsi="Calibri"/>
          <w:b/>
          <w:color w:val="000000"/>
          <w:sz w:val="28"/>
          <w:szCs w:val="28"/>
        </w:rPr>
        <w:t>09</w:t>
      </w:r>
      <w:r w:rsidR="00551484">
        <w:rPr>
          <w:rFonts w:ascii="Calibri" w:hAnsi="Calibri"/>
          <w:b/>
          <w:color w:val="000000"/>
          <w:sz w:val="28"/>
          <w:szCs w:val="28"/>
        </w:rPr>
        <w:t>Ju</w:t>
      </w:r>
      <w:r w:rsidR="004C50EA">
        <w:rPr>
          <w:rFonts w:ascii="Calibri" w:hAnsi="Calibri"/>
          <w:b/>
          <w:color w:val="000000"/>
          <w:sz w:val="28"/>
          <w:szCs w:val="28"/>
        </w:rPr>
        <w:t>ly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32729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F6551">
        <w:rPr>
          <w:rFonts w:ascii="Calibri" w:hAnsi="Calibri"/>
          <w:b/>
          <w:color w:val="000000"/>
          <w:sz w:val="28"/>
          <w:szCs w:val="28"/>
        </w:rPr>
        <w:t>9:</w:t>
      </w:r>
      <w:r w:rsidR="00DF6DE6">
        <w:rPr>
          <w:rFonts w:ascii="Calibri" w:hAnsi="Calibri"/>
          <w:b/>
          <w:color w:val="000000"/>
          <w:sz w:val="28"/>
          <w:szCs w:val="28"/>
        </w:rPr>
        <w:t>15</w:t>
      </w:r>
      <w:proofErr w:type="gramEnd"/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25367">
        <w:rPr>
          <w:rFonts w:ascii="Calibri" w:hAnsi="Calibri"/>
          <w:b/>
          <w:color w:val="000000"/>
          <w:sz w:val="28"/>
          <w:szCs w:val="28"/>
        </w:rPr>
        <w:t>P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364DA2" w:rsidRDefault="00927037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="009D77BD">
        <w:rPr>
          <w:rFonts w:ascii="Calibri" w:hAnsi="Calibri"/>
          <w:color w:val="000000"/>
        </w:rPr>
        <w:t xml:space="preserve">is </w:t>
      </w:r>
      <w:r w:rsidR="00A25367">
        <w:rPr>
          <w:rFonts w:ascii="Calibri" w:hAnsi="Calibri"/>
          <w:b/>
          <w:color w:val="000000"/>
        </w:rPr>
        <w:t>upgrading</w:t>
      </w:r>
      <w:r w:rsidR="004553D6">
        <w:rPr>
          <w:rFonts w:ascii="Calibri" w:hAnsi="Calibri"/>
          <w:color w:val="000000"/>
        </w:rPr>
        <w:t xml:space="preserve"> </w:t>
      </w:r>
      <w:r w:rsidR="00A25367">
        <w:rPr>
          <w:rFonts w:ascii="Calibri" w:hAnsi="Calibri"/>
          <w:color w:val="000000"/>
        </w:rPr>
        <w:t>the</w:t>
      </w:r>
      <w:r w:rsidR="003921E5">
        <w:rPr>
          <w:rFonts w:ascii="Calibri" w:hAnsi="Calibri"/>
          <w:color w:val="000000"/>
        </w:rPr>
        <w:t xml:space="preserve"> </w:t>
      </w:r>
      <w:r w:rsidR="003575A9" w:rsidRPr="00A25367">
        <w:rPr>
          <w:rFonts w:ascii="Calibri" w:hAnsi="Calibri"/>
          <w:color w:val="000000"/>
        </w:rPr>
        <w:t>High Streamflow Advisory</w:t>
      </w:r>
      <w:r w:rsidR="00E727EF">
        <w:rPr>
          <w:rFonts w:ascii="Calibri" w:hAnsi="Calibri"/>
          <w:color w:val="000000"/>
        </w:rPr>
        <w:t xml:space="preserve"> </w:t>
      </w:r>
      <w:r w:rsidR="00A25367">
        <w:rPr>
          <w:rFonts w:ascii="Calibri" w:hAnsi="Calibri"/>
          <w:color w:val="000000"/>
        </w:rPr>
        <w:t xml:space="preserve">to a </w:t>
      </w:r>
      <w:r w:rsidR="00A25367" w:rsidRPr="00A25367">
        <w:rPr>
          <w:rFonts w:ascii="Calibri" w:hAnsi="Calibri"/>
          <w:b/>
          <w:color w:val="000000"/>
        </w:rPr>
        <w:t>Flood Warning</w:t>
      </w:r>
      <w:r w:rsidR="00A25367">
        <w:rPr>
          <w:rFonts w:ascii="Calibri" w:hAnsi="Calibri"/>
          <w:color w:val="000000"/>
        </w:rPr>
        <w:t xml:space="preserve"> </w:t>
      </w:r>
      <w:r w:rsidR="00E727EF">
        <w:rPr>
          <w:rFonts w:ascii="Calibri" w:hAnsi="Calibri"/>
          <w:color w:val="000000"/>
        </w:rPr>
        <w:t>for</w:t>
      </w:r>
      <w:r w:rsidR="00364DA2">
        <w:rPr>
          <w:rFonts w:ascii="Calibri" w:hAnsi="Calibri"/>
          <w:color w:val="000000"/>
        </w:rPr>
        <w:t>:</w:t>
      </w:r>
    </w:p>
    <w:p w:rsidR="003575A9" w:rsidRPr="00D16BF5" w:rsidRDefault="00A25367" w:rsidP="00E928E7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>Upper Fraser River (Prince George)</w:t>
      </w:r>
    </w:p>
    <w:p w:rsidR="009F187D" w:rsidRDefault="00A25367" w:rsidP="00F108BD">
      <w:pPr>
        <w:pStyle w:val="ListParagraph"/>
        <w:spacing w:after="120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Continued light to moderate precipitation in the Upper Fraser watershed </w:t>
      </w:r>
      <w:r w:rsidR="00DF6DE6">
        <w:rPr>
          <w:color w:val="000000"/>
          <w:sz w:val="24"/>
        </w:rPr>
        <w:t xml:space="preserve">throughout </w:t>
      </w:r>
      <w:r>
        <w:rPr>
          <w:color w:val="000000"/>
          <w:sz w:val="24"/>
        </w:rPr>
        <w:t>today ha</w:t>
      </w:r>
      <w:r w:rsidR="00DF6DE6">
        <w:rPr>
          <w:color w:val="000000"/>
          <w:sz w:val="24"/>
        </w:rPr>
        <w:t>s</w:t>
      </w:r>
      <w:r>
        <w:rPr>
          <w:color w:val="000000"/>
          <w:sz w:val="24"/>
        </w:rPr>
        <w:t xml:space="preserve"> contributed additional runoff to the system and the Fraser River and area tri</w:t>
      </w:r>
      <w:r w:rsidR="00DF6DE6">
        <w:rPr>
          <w:color w:val="000000"/>
          <w:sz w:val="24"/>
        </w:rPr>
        <w:t>butaries have continued to rise</w:t>
      </w:r>
      <w:r>
        <w:rPr>
          <w:color w:val="000000"/>
          <w:sz w:val="24"/>
        </w:rPr>
        <w:t xml:space="preserve">.  The </w:t>
      </w:r>
      <w:r w:rsidR="0019797A">
        <w:rPr>
          <w:color w:val="000000"/>
          <w:sz w:val="24"/>
        </w:rPr>
        <w:t xml:space="preserve">discharge on the </w:t>
      </w:r>
      <w:r>
        <w:rPr>
          <w:color w:val="000000"/>
          <w:sz w:val="24"/>
        </w:rPr>
        <w:t xml:space="preserve">McGregor River (WSC 08KB003) rose to 1495 </w:t>
      </w:r>
      <w:r w:rsidRPr="00D16BF5">
        <w:rPr>
          <w:color w:val="000000"/>
          <w:sz w:val="24"/>
        </w:rPr>
        <w:t>m</w:t>
      </w:r>
      <w:r w:rsidRPr="00D16BF5">
        <w:rPr>
          <w:color w:val="000000"/>
          <w:sz w:val="24"/>
          <w:vertAlign w:val="superscript"/>
        </w:rPr>
        <w:t>3</w:t>
      </w:r>
      <w:r w:rsidRPr="00D16BF5">
        <w:rPr>
          <w:color w:val="000000"/>
          <w:sz w:val="24"/>
        </w:rPr>
        <w:t>/s</w:t>
      </w:r>
      <w:r>
        <w:rPr>
          <w:color w:val="000000"/>
          <w:sz w:val="24"/>
        </w:rPr>
        <w:t xml:space="preserve"> which is above a 5-year return period flow, and the Fraser River at </w:t>
      </w:r>
      <w:proofErr w:type="spellStart"/>
      <w:r>
        <w:rPr>
          <w:color w:val="000000"/>
          <w:sz w:val="24"/>
        </w:rPr>
        <w:t>Hansard</w:t>
      </w:r>
      <w:proofErr w:type="spellEnd"/>
      <w:r>
        <w:rPr>
          <w:color w:val="000000"/>
          <w:sz w:val="24"/>
        </w:rPr>
        <w:t xml:space="preserve"> (WSC 08KA004) is at 2123 </w:t>
      </w:r>
      <w:r w:rsidRPr="00D16BF5">
        <w:rPr>
          <w:color w:val="000000"/>
          <w:sz w:val="24"/>
        </w:rPr>
        <w:t>m</w:t>
      </w:r>
      <w:r w:rsidRPr="00D16BF5">
        <w:rPr>
          <w:color w:val="000000"/>
          <w:sz w:val="24"/>
          <w:vertAlign w:val="superscript"/>
        </w:rPr>
        <w:t>3</w:t>
      </w:r>
      <w:r w:rsidRPr="00D16BF5">
        <w:rPr>
          <w:color w:val="000000"/>
          <w:sz w:val="24"/>
        </w:rPr>
        <w:t>/s</w:t>
      </w:r>
      <w:r>
        <w:rPr>
          <w:color w:val="000000"/>
          <w:sz w:val="24"/>
        </w:rPr>
        <w:t xml:space="preserve"> and is approaching a 5-year return flow.  The Fraser River at Shelley (WSC 08KB001) </w:t>
      </w:r>
      <w:r w:rsidR="0019797A">
        <w:rPr>
          <w:color w:val="000000"/>
          <w:sz w:val="24"/>
        </w:rPr>
        <w:t xml:space="preserve">was about 3100 </w:t>
      </w:r>
      <w:r w:rsidR="0019797A" w:rsidRPr="00D16BF5">
        <w:rPr>
          <w:color w:val="000000"/>
          <w:sz w:val="24"/>
        </w:rPr>
        <w:t>m</w:t>
      </w:r>
      <w:r w:rsidR="0019797A" w:rsidRPr="00D16BF5">
        <w:rPr>
          <w:color w:val="000000"/>
          <w:sz w:val="24"/>
          <w:vertAlign w:val="superscript"/>
        </w:rPr>
        <w:t>3</w:t>
      </w:r>
      <w:r w:rsidR="0019797A" w:rsidRPr="00D16BF5">
        <w:rPr>
          <w:color w:val="000000"/>
          <w:sz w:val="24"/>
        </w:rPr>
        <w:t>/s</w:t>
      </w:r>
      <w:r w:rsidR="0019797A">
        <w:rPr>
          <w:color w:val="000000"/>
          <w:sz w:val="24"/>
        </w:rPr>
        <w:t xml:space="preserve"> mid-afternoon </w:t>
      </w:r>
      <w:r w:rsidR="0056449A">
        <w:rPr>
          <w:color w:val="000000"/>
          <w:sz w:val="24"/>
        </w:rPr>
        <w:t xml:space="preserve">and approaching a 2-year return period flow, </w:t>
      </w:r>
      <w:r w:rsidR="0019797A">
        <w:rPr>
          <w:color w:val="000000"/>
          <w:sz w:val="24"/>
        </w:rPr>
        <w:t xml:space="preserve">rising at 5-7 cm/hour.  The Fraser River at South Fort George rose from 7.97m at 4AM to its most recent observation at 5::40PM of 8.75 m, and has risen at a rate of 5-6 cm/hour over that time.  </w:t>
      </w:r>
    </w:p>
    <w:p w:rsidR="0019797A" w:rsidRDefault="008D33F7" w:rsidP="00F108BD">
      <w:pPr>
        <w:pStyle w:val="ListParagraph"/>
        <w:spacing w:after="120"/>
        <w:ind w:left="0"/>
        <w:rPr>
          <w:color w:val="000000"/>
          <w:sz w:val="24"/>
        </w:rPr>
      </w:pPr>
      <w:r>
        <w:rPr>
          <w:color w:val="000000"/>
          <w:sz w:val="24"/>
        </w:rPr>
        <w:t>The weather forecast for t</w:t>
      </w:r>
      <w:r w:rsidR="0019797A">
        <w:rPr>
          <w:color w:val="000000"/>
          <w:sz w:val="24"/>
        </w:rPr>
        <w:t xml:space="preserve">onight is Prince George is for showers to end early this evening, with a 40% chance of showers overnight and again tomorrow afternoon.  The Fraser River at Prince George will continue to rise overnight and </w:t>
      </w:r>
      <w:r w:rsidR="00DF6DE6">
        <w:rPr>
          <w:color w:val="000000"/>
          <w:sz w:val="24"/>
        </w:rPr>
        <w:t xml:space="preserve">is expected to </w:t>
      </w:r>
      <w:r w:rsidR="0019797A">
        <w:rPr>
          <w:color w:val="000000"/>
          <w:sz w:val="24"/>
        </w:rPr>
        <w:t xml:space="preserve">exceed the </w:t>
      </w:r>
      <w:r w:rsidR="00DF6DE6">
        <w:rPr>
          <w:color w:val="000000"/>
          <w:sz w:val="24"/>
        </w:rPr>
        <w:t>July 2</w:t>
      </w:r>
      <w:r w:rsidR="00DF6DE6" w:rsidRPr="00DF6DE6">
        <w:rPr>
          <w:color w:val="000000"/>
          <w:sz w:val="24"/>
          <w:vertAlign w:val="superscript"/>
        </w:rPr>
        <w:t>nd</w:t>
      </w:r>
      <w:r w:rsidR="00DF6DE6">
        <w:rPr>
          <w:color w:val="000000"/>
          <w:sz w:val="24"/>
        </w:rPr>
        <w:t xml:space="preserve"> </w:t>
      </w:r>
      <w:r w:rsidR="0019797A">
        <w:rPr>
          <w:color w:val="000000"/>
          <w:sz w:val="24"/>
        </w:rPr>
        <w:t xml:space="preserve">peak of 9.21 m </w:t>
      </w:r>
      <w:r w:rsidR="00DF6DE6">
        <w:rPr>
          <w:color w:val="000000"/>
          <w:sz w:val="24"/>
        </w:rPr>
        <w:t xml:space="preserve">early tomorrow morning, and will continue to rise throughout the day. </w:t>
      </w:r>
      <w:r w:rsidR="0019797A">
        <w:rPr>
          <w:color w:val="000000"/>
          <w:sz w:val="24"/>
        </w:rPr>
        <w:t xml:space="preserve"> 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 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Current streamflow information is available from the River Forecast Centre website:  </w:t>
      </w:r>
      <w:hyperlink r:id="rId7" w:history="1">
        <w:r w:rsidR="00D90C26" w:rsidRPr="006C5CDC">
          <w:rPr>
            <w:rStyle w:val="Hyperlink"/>
            <w:sz w:val="24"/>
            <w:szCs w:val="24"/>
          </w:rPr>
          <w:t>http://bcrfc.env.gov.bc.ca/</w:t>
        </w:r>
      </w:hyperlink>
      <w:r w:rsidR="00D90C26">
        <w:rPr>
          <w:sz w:val="24"/>
          <w:szCs w:val="24"/>
        </w:rPr>
        <w:t xml:space="preserve"> .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DE6" w:rsidRDefault="00DF6DE6">
      <w:r>
        <w:separator/>
      </w:r>
    </w:p>
  </w:endnote>
  <w:endnote w:type="continuationSeparator" w:id="0">
    <w:p w:rsidR="00DF6DE6" w:rsidRDefault="00DF6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E6" w:rsidRDefault="00DF6DE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DF6DE6" w:rsidRPr="00D504B2" w:rsidRDefault="00DF6DE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DF6DE6" w:rsidRPr="00D504B2" w:rsidRDefault="00DF6DE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DF6DE6" w:rsidRPr="00D504B2" w:rsidRDefault="00DF6DE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DF6DE6" w:rsidRPr="00D504B2" w:rsidRDefault="00DF6DE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DF6DE6" w:rsidRPr="00D504B2" w:rsidRDefault="00DF6DE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DF6DE6" w:rsidRDefault="00DF6DE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DF6DE6" w:rsidRDefault="00DF6D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DE6" w:rsidRDefault="00DF6DE6">
      <w:r>
        <w:separator/>
      </w:r>
    </w:p>
  </w:footnote>
  <w:footnote w:type="continuationSeparator" w:id="0">
    <w:p w:rsidR="00DF6DE6" w:rsidRDefault="00DF6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E6" w:rsidRPr="000E73A1" w:rsidRDefault="00DF6DE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DF6DE6" w:rsidRPr="000E73A1" w:rsidRDefault="00DF6DE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DF6DE6" w:rsidRDefault="00DF6DE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DF6DE6" w:rsidRDefault="00DF6DE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BCA467D2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029A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786B"/>
    <w:rsid w:val="00097A8D"/>
    <w:rsid w:val="000A1C49"/>
    <w:rsid w:val="000A2575"/>
    <w:rsid w:val="000A4FAA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626F9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5157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DD3"/>
    <w:rsid w:val="002D0ED9"/>
    <w:rsid w:val="002D23CD"/>
    <w:rsid w:val="002D5BAF"/>
    <w:rsid w:val="002D7772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921E5"/>
    <w:rsid w:val="00397848"/>
    <w:rsid w:val="003A53CB"/>
    <w:rsid w:val="003B079E"/>
    <w:rsid w:val="003B1A30"/>
    <w:rsid w:val="003C1111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677D"/>
    <w:rsid w:val="004161D1"/>
    <w:rsid w:val="00420734"/>
    <w:rsid w:val="0042535B"/>
    <w:rsid w:val="00433F4C"/>
    <w:rsid w:val="00435FD2"/>
    <w:rsid w:val="00436E9F"/>
    <w:rsid w:val="00442922"/>
    <w:rsid w:val="00444A27"/>
    <w:rsid w:val="00450C3C"/>
    <w:rsid w:val="004553D6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C50EA"/>
    <w:rsid w:val="004D05AA"/>
    <w:rsid w:val="004D0837"/>
    <w:rsid w:val="004D2A05"/>
    <w:rsid w:val="004D5382"/>
    <w:rsid w:val="004E5B5E"/>
    <w:rsid w:val="004E5FFD"/>
    <w:rsid w:val="004E69E1"/>
    <w:rsid w:val="004F259B"/>
    <w:rsid w:val="004F2E36"/>
    <w:rsid w:val="004F7E3D"/>
    <w:rsid w:val="005042BE"/>
    <w:rsid w:val="00524A6A"/>
    <w:rsid w:val="00531224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50F7"/>
    <w:rsid w:val="006948E5"/>
    <w:rsid w:val="00694D7A"/>
    <w:rsid w:val="0069626D"/>
    <w:rsid w:val="006A5C91"/>
    <w:rsid w:val="006B6C52"/>
    <w:rsid w:val="006B7083"/>
    <w:rsid w:val="006C0F35"/>
    <w:rsid w:val="006C1721"/>
    <w:rsid w:val="006C206D"/>
    <w:rsid w:val="006D61C2"/>
    <w:rsid w:val="006D61C5"/>
    <w:rsid w:val="006D7F2A"/>
    <w:rsid w:val="006F029A"/>
    <w:rsid w:val="006F57EF"/>
    <w:rsid w:val="006F671E"/>
    <w:rsid w:val="006F7CC6"/>
    <w:rsid w:val="0070086F"/>
    <w:rsid w:val="007018AD"/>
    <w:rsid w:val="00711562"/>
    <w:rsid w:val="00716ED2"/>
    <w:rsid w:val="007173D4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705F5"/>
    <w:rsid w:val="007746BA"/>
    <w:rsid w:val="007935E9"/>
    <w:rsid w:val="007A266B"/>
    <w:rsid w:val="007A60E0"/>
    <w:rsid w:val="007A71E6"/>
    <w:rsid w:val="007B0CDF"/>
    <w:rsid w:val="007B2437"/>
    <w:rsid w:val="007B299B"/>
    <w:rsid w:val="007C56FB"/>
    <w:rsid w:val="007E6967"/>
    <w:rsid w:val="007F5896"/>
    <w:rsid w:val="008012B2"/>
    <w:rsid w:val="00804FED"/>
    <w:rsid w:val="008051D8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948"/>
    <w:rsid w:val="008B7AF7"/>
    <w:rsid w:val="008C3110"/>
    <w:rsid w:val="008C6FC7"/>
    <w:rsid w:val="008D2354"/>
    <w:rsid w:val="008D33F7"/>
    <w:rsid w:val="008D342A"/>
    <w:rsid w:val="008D3451"/>
    <w:rsid w:val="008E2DA1"/>
    <w:rsid w:val="008E7538"/>
    <w:rsid w:val="008F5A38"/>
    <w:rsid w:val="008F5C3C"/>
    <w:rsid w:val="009032FE"/>
    <w:rsid w:val="009076C8"/>
    <w:rsid w:val="00913779"/>
    <w:rsid w:val="009204E9"/>
    <w:rsid w:val="00927037"/>
    <w:rsid w:val="009324E1"/>
    <w:rsid w:val="00932729"/>
    <w:rsid w:val="00936309"/>
    <w:rsid w:val="009408A1"/>
    <w:rsid w:val="00947CE5"/>
    <w:rsid w:val="009514FB"/>
    <w:rsid w:val="00951983"/>
    <w:rsid w:val="0095221A"/>
    <w:rsid w:val="00961FBA"/>
    <w:rsid w:val="009627D4"/>
    <w:rsid w:val="00967D2F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5E74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1555"/>
    <w:rsid w:val="00B45053"/>
    <w:rsid w:val="00B60D41"/>
    <w:rsid w:val="00B7364E"/>
    <w:rsid w:val="00B82BD6"/>
    <w:rsid w:val="00B83BE4"/>
    <w:rsid w:val="00B84167"/>
    <w:rsid w:val="00B87886"/>
    <w:rsid w:val="00B902D7"/>
    <w:rsid w:val="00BA0869"/>
    <w:rsid w:val="00BA33CA"/>
    <w:rsid w:val="00BA4C3D"/>
    <w:rsid w:val="00BA620A"/>
    <w:rsid w:val="00BA6C22"/>
    <w:rsid w:val="00BB1A83"/>
    <w:rsid w:val="00BB32EA"/>
    <w:rsid w:val="00BB5DB7"/>
    <w:rsid w:val="00BC26E8"/>
    <w:rsid w:val="00BC39F5"/>
    <w:rsid w:val="00BC4DBB"/>
    <w:rsid w:val="00BE1032"/>
    <w:rsid w:val="00BF03DD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1ADA"/>
    <w:rsid w:val="00C669F5"/>
    <w:rsid w:val="00C725BE"/>
    <w:rsid w:val="00C8640C"/>
    <w:rsid w:val="00C90C2C"/>
    <w:rsid w:val="00C94483"/>
    <w:rsid w:val="00C95061"/>
    <w:rsid w:val="00CB092A"/>
    <w:rsid w:val="00CB591C"/>
    <w:rsid w:val="00CD4E18"/>
    <w:rsid w:val="00CD788C"/>
    <w:rsid w:val="00CD7A7F"/>
    <w:rsid w:val="00CF27E8"/>
    <w:rsid w:val="00CF7DA8"/>
    <w:rsid w:val="00D01DF2"/>
    <w:rsid w:val="00D10885"/>
    <w:rsid w:val="00D14007"/>
    <w:rsid w:val="00D16BF5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64911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F00D72"/>
    <w:rsid w:val="00F02BC8"/>
    <w:rsid w:val="00F108BD"/>
    <w:rsid w:val="00F160FE"/>
    <w:rsid w:val="00F2108E"/>
    <w:rsid w:val="00F42CF1"/>
    <w:rsid w:val="00F455F5"/>
    <w:rsid w:val="00F5001C"/>
    <w:rsid w:val="00F64137"/>
    <w:rsid w:val="00F65841"/>
    <w:rsid w:val="00F85079"/>
    <w:rsid w:val="00F92739"/>
    <w:rsid w:val="00F92F99"/>
    <w:rsid w:val="00FB157D"/>
    <w:rsid w:val="00FB43B8"/>
    <w:rsid w:val="00FB4C28"/>
    <w:rsid w:val="00FB77CD"/>
    <w:rsid w:val="00FD58BE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crfc.env.gov.bc.c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249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lcchew</cp:lastModifiedBy>
  <cp:revision>3</cp:revision>
  <cp:lastPrinted>2009-10-28T19:35:00Z</cp:lastPrinted>
  <dcterms:created xsi:type="dcterms:W3CDTF">2011-07-10T03:46:00Z</dcterms:created>
  <dcterms:modified xsi:type="dcterms:W3CDTF">2011-07-10T04:20:00Z</dcterms:modified>
</cp:coreProperties>
</file>