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F922FB">
        <w:rPr>
          <w:rFonts w:ascii="Calibri" w:hAnsi="Calibri"/>
          <w:b/>
          <w:color w:val="000000"/>
          <w:sz w:val="28"/>
          <w:szCs w:val="28"/>
        </w:rPr>
        <w:t>30</w:t>
      </w:r>
      <w:r w:rsidR="00977ADD">
        <w:rPr>
          <w:rFonts w:ascii="Calibri" w:hAnsi="Calibri"/>
          <w:b/>
          <w:color w:val="000000"/>
          <w:sz w:val="28"/>
          <w:szCs w:val="28"/>
        </w:rPr>
        <w:t>June2012</w:t>
      </w:r>
      <w:r w:rsidR="006C09BA">
        <w:rPr>
          <w:rFonts w:ascii="Calibri" w:hAnsi="Calibri"/>
          <w:b/>
          <w:color w:val="000000"/>
          <w:sz w:val="28"/>
          <w:szCs w:val="28"/>
        </w:rPr>
        <w:t xml:space="preserve"> </w:t>
      </w:r>
      <w:r w:rsidR="005B354C">
        <w:rPr>
          <w:rFonts w:ascii="Calibri" w:hAnsi="Calibri"/>
          <w:b/>
          <w:color w:val="000000"/>
          <w:sz w:val="28"/>
          <w:szCs w:val="28"/>
        </w:rPr>
        <w:t>9</w:t>
      </w:r>
      <w:r w:rsidR="00DA68CC">
        <w:rPr>
          <w:rFonts w:ascii="Calibri" w:hAnsi="Calibri"/>
          <w:b/>
          <w:color w:val="000000"/>
          <w:sz w:val="28"/>
          <w:szCs w:val="28"/>
        </w:rPr>
        <w:t>:</w:t>
      </w:r>
      <w:r w:rsidR="000C2CAB">
        <w:rPr>
          <w:rFonts w:ascii="Calibri" w:hAnsi="Calibri"/>
          <w:b/>
          <w:color w:val="000000"/>
          <w:sz w:val="28"/>
          <w:szCs w:val="28"/>
        </w:rPr>
        <w:t>15</w:t>
      </w:r>
      <w:r w:rsidR="00B57F21">
        <w:rPr>
          <w:rFonts w:ascii="Calibri" w:hAnsi="Calibri"/>
          <w:b/>
          <w:color w:val="000000"/>
          <w:sz w:val="28"/>
          <w:szCs w:val="28"/>
        </w:rPr>
        <w:t>A</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D71F5C" w:rsidRDefault="00D71F5C" w:rsidP="00F922FB">
      <w:pPr>
        <w:pStyle w:val="ListParagraph"/>
        <w:numPr>
          <w:ilvl w:val="0"/>
          <w:numId w:val="28"/>
        </w:numPr>
        <w:spacing w:after="120" w:line="276" w:lineRule="auto"/>
        <w:ind w:left="567" w:hanging="283"/>
        <w:rPr>
          <w:b/>
          <w:color w:val="000000"/>
          <w:sz w:val="24"/>
          <w:szCs w:val="24"/>
        </w:rPr>
      </w:pPr>
      <w:r>
        <w:rPr>
          <w:b/>
          <w:color w:val="000000"/>
          <w:sz w:val="24"/>
          <w:szCs w:val="24"/>
        </w:rPr>
        <w:t>Stuart River and Stuart Lake – Flood Watch (</w:t>
      </w:r>
      <w:r w:rsidRPr="00D71F5C">
        <w:rPr>
          <w:b/>
          <w:color w:val="FF0000"/>
          <w:sz w:val="24"/>
          <w:szCs w:val="24"/>
        </w:rPr>
        <w:t>ADDED</w:t>
      </w:r>
      <w:r>
        <w:rPr>
          <w:b/>
          <w:color w:val="000000"/>
          <w:sz w:val="24"/>
          <w:szCs w:val="24"/>
        </w:rPr>
        <w:t>)</w:t>
      </w:r>
    </w:p>
    <w:p w:rsidR="00F922FB" w:rsidRDefault="00F922FB" w:rsidP="00F922FB">
      <w:pPr>
        <w:pStyle w:val="ListParagraph"/>
        <w:numPr>
          <w:ilvl w:val="0"/>
          <w:numId w:val="28"/>
        </w:numPr>
        <w:spacing w:after="120" w:line="276" w:lineRule="auto"/>
        <w:ind w:left="567" w:hanging="283"/>
        <w:rPr>
          <w:b/>
          <w:color w:val="000000"/>
          <w:sz w:val="24"/>
          <w:szCs w:val="24"/>
        </w:rPr>
      </w:pPr>
      <w:r>
        <w:rPr>
          <w:b/>
          <w:color w:val="000000"/>
          <w:sz w:val="24"/>
          <w:szCs w:val="24"/>
        </w:rPr>
        <w:t xml:space="preserve">North-West Region (including Skeena River, </w:t>
      </w:r>
      <w:proofErr w:type="spellStart"/>
      <w:r>
        <w:rPr>
          <w:b/>
          <w:color w:val="000000"/>
          <w:sz w:val="24"/>
          <w:szCs w:val="24"/>
        </w:rPr>
        <w:t>Bulkley</w:t>
      </w:r>
      <w:proofErr w:type="spellEnd"/>
      <w:r>
        <w:rPr>
          <w:b/>
          <w:color w:val="000000"/>
          <w:sz w:val="24"/>
          <w:szCs w:val="24"/>
        </w:rPr>
        <w:t xml:space="preserve"> River and tributaries) – High </w:t>
      </w:r>
      <w:proofErr w:type="spellStart"/>
      <w:r>
        <w:rPr>
          <w:b/>
          <w:color w:val="000000"/>
          <w:sz w:val="24"/>
          <w:szCs w:val="24"/>
        </w:rPr>
        <w:t>Streamflow</w:t>
      </w:r>
      <w:proofErr w:type="spellEnd"/>
      <w:r>
        <w:rPr>
          <w:b/>
          <w:color w:val="000000"/>
          <w:sz w:val="24"/>
          <w:szCs w:val="24"/>
        </w:rPr>
        <w:t xml:space="preserve"> Advisory</w:t>
      </w:r>
    </w:p>
    <w:p w:rsidR="00F922FB" w:rsidRPr="00346257" w:rsidRDefault="00F922FB" w:rsidP="00F922FB">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F922FB" w:rsidRPr="00F922FB" w:rsidRDefault="00F922FB" w:rsidP="00F922FB">
      <w:pPr>
        <w:pStyle w:val="ListParagraph"/>
        <w:numPr>
          <w:ilvl w:val="0"/>
          <w:numId w:val="28"/>
        </w:numPr>
        <w:spacing w:line="276" w:lineRule="auto"/>
        <w:ind w:left="567" w:hanging="283"/>
        <w:rPr>
          <w:b/>
          <w:color w:val="000000"/>
          <w:sz w:val="24"/>
          <w:szCs w:val="24"/>
        </w:rPr>
      </w:pPr>
      <w:r w:rsidRPr="0046731D">
        <w:rPr>
          <w:b/>
          <w:color w:val="000000"/>
          <w:sz w:val="24"/>
          <w:szCs w:val="24"/>
        </w:rPr>
        <w:t>Fraser River (at Prince George and upstream</w:t>
      </w:r>
      <w:r>
        <w:rPr>
          <w:b/>
          <w:color w:val="000000"/>
          <w:sz w:val="24"/>
          <w:szCs w:val="24"/>
        </w:rPr>
        <w:t>) –</w:t>
      </w:r>
      <w:r w:rsidR="00C474F1">
        <w:rPr>
          <w:b/>
          <w:color w:val="000000"/>
          <w:sz w:val="24"/>
          <w:szCs w:val="24"/>
        </w:rPr>
        <w:t xml:space="preserve"> </w:t>
      </w:r>
      <w:r>
        <w:rPr>
          <w:b/>
          <w:color w:val="000000"/>
          <w:sz w:val="24"/>
          <w:szCs w:val="24"/>
        </w:rPr>
        <w:t>(</w:t>
      </w:r>
      <w:r>
        <w:rPr>
          <w:b/>
          <w:color w:val="0070C0"/>
          <w:sz w:val="24"/>
          <w:szCs w:val="24"/>
        </w:rPr>
        <w:t>ENDED</w:t>
      </w:r>
      <w:r>
        <w:rPr>
          <w:b/>
          <w:color w:val="000000"/>
          <w:sz w:val="24"/>
          <w:szCs w:val="24"/>
        </w:rPr>
        <w:t>)</w:t>
      </w:r>
    </w:p>
    <w:p w:rsidR="00346257" w:rsidRDefault="00346257" w:rsidP="00346257">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(from </w:t>
      </w:r>
      <w:proofErr w:type="spellStart"/>
      <w:r w:rsidRPr="0046731D">
        <w:rPr>
          <w:b/>
          <w:color w:val="000000"/>
          <w:sz w:val="24"/>
          <w:szCs w:val="24"/>
        </w:rPr>
        <w:t>Quesnel</w:t>
      </w:r>
      <w:proofErr w:type="spellEnd"/>
      <w:r w:rsidRPr="0046731D">
        <w:rPr>
          <w:b/>
          <w:color w:val="000000"/>
          <w:sz w:val="24"/>
          <w:szCs w:val="24"/>
        </w:rPr>
        <w:t xml:space="preserve"> to </w:t>
      </w:r>
      <w:r>
        <w:rPr>
          <w:b/>
          <w:color w:val="000000"/>
          <w:sz w:val="24"/>
          <w:szCs w:val="24"/>
        </w:rPr>
        <w:t xml:space="preserve">the </w:t>
      </w:r>
      <w:r w:rsidRPr="0046731D">
        <w:rPr>
          <w:b/>
          <w:color w:val="000000"/>
          <w:sz w:val="24"/>
          <w:szCs w:val="24"/>
        </w:rPr>
        <w:t>Fraser Canyon)</w:t>
      </w:r>
      <w:r>
        <w:rPr>
          <w:b/>
          <w:color w:val="000000"/>
          <w:sz w:val="24"/>
          <w:szCs w:val="24"/>
        </w:rPr>
        <w:t xml:space="preserve"> – </w:t>
      </w:r>
      <w:r w:rsidR="006D5484">
        <w:rPr>
          <w:b/>
          <w:color w:val="000000"/>
          <w:sz w:val="24"/>
          <w:szCs w:val="24"/>
        </w:rPr>
        <w:t>(</w:t>
      </w:r>
      <w:r w:rsidR="00427CF7">
        <w:rPr>
          <w:b/>
          <w:color w:val="0070C0"/>
          <w:sz w:val="24"/>
          <w:szCs w:val="24"/>
        </w:rPr>
        <w:t>ENDED</w:t>
      </w:r>
      <w:r w:rsidR="006D5484">
        <w:rPr>
          <w:b/>
          <w:color w:val="000000"/>
          <w:sz w:val="24"/>
          <w:szCs w:val="24"/>
        </w:rPr>
        <w:t>)</w:t>
      </w:r>
    </w:p>
    <w:p w:rsidR="00B22F0C" w:rsidRDefault="00B22F0C" w:rsidP="00B22F0C">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Quesnel</w:t>
      </w:r>
      <w:proofErr w:type="spellEnd"/>
      <w:r w:rsidRPr="0046731D">
        <w:rPr>
          <w:b/>
          <w:color w:val="000000"/>
          <w:sz w:val="24"/>
          <w:szCs w:val="24"/>
        </w:rPr>
        <w:t xml:space="preserve"> River – </w:t>
      </w:r>
      <w:r w:rsidR="00427CF7">
        <w:rPr>
          <w:b/>
          <w:color w:val="000000"/>
          <w:sz w:val="24"/>
          <w:szCs w:val="24"/>
        </w:rPr>
        <w:t>(</w:t>
      </w:r>
      <w:r w:rsidR="00427CF7">
        <w:rPr>
          <w:b/>
          <w:color w:val="0070C0"/>
          <w:sz w:val="24"/>
          <w:szCs w:val="24"/>
        </w:rPr>
        <w:t>ENDED</w:t>
      </w:r>
      <w:r w:rsidR="00427CF7">
        <w:rPr>
          <w:b/>
          <w:color w:val="000000"/>
          <w:sz w:val="24"/>
          <w:szCs w:val="24"/>
        </w:rPr>
        <w:t>)</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Pr>
          <w:b/>
          <w:color w:val="000000"/>
          <w:sz w:val="24"/>
          <w:szCs w:val="24"/>
        </w:rPr>
        <w:t xml:space="preserve">South Thompson River - </w:t>
      </w:r>
      <w:r w:rsidRPr="0046731D">
        <w:rPr>
          <w:b/>
          <w:color w:val="000000"/>
          <w:sz w:val="24"/>
          <w:szCs w:val="24"/>
        </w:rPr>
        <w:t>Flood Wa</w:t>
      </w:r>
      <w:r>
        <w:rPr>
          <w:b/>
          <w:color w:val="000000"/>
          <w:sz w:val="24"/>
          <w:szCs w:val="24"/>
        </w:rPr>
        <w:t xml:space="preserve">tch </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sidR="00C474F1">
        <w:rPr>
          <w:b/>
          <w:color w:val="000000"/>
          <w:sz w:val="24"/>
          <w:szCs w:val="24"/>
        </w:rPr>
        <w:t>at Mabel Lake and downstream (</w:t>
      </w:r>
      <w:r>
        <w:rPr>
          <w:b/>
          <w:color w:val="000000"/>
          <w:sz w:val="24"/>
          <w:szCs w:val="24"/>
        </w:rPr>
        <w:t xml:space="preserve">including around </w:t>
      </w:r>
      <w:proofErr w:type="spellStart"/>
      <w:r w:rsidRPr="0046731D">
        <w:rPr>
          <w:b/>
          <w:color w:val="000000"/>
          <w:sz w:val="24"/>
          <w:szCs w:val="24"/>
        </w:rPr>
        <w:t>Enderby</w:t>
      </w:r>
      <w:proofErr w:type="spellEnd"/>
      <w:r w:rsidRPr="0046731D">
        <w:rPr>
          <w:b/>
          <w:color w:val="000000"/>
          <w:sz w:val="24"/>
          <w:szCs w:val="24"/>
        </w:rPr>
        <w:t>) – Flood Wa</w:t>
      </w:r>
      <w:r w:rsidR="00C61CDF">
        <w:rPr>
          <w:b/>
          <w:color w:val="000000"/>
          <w:sz w:val="24"/>
          <w:szCs w:val="24"/>
        </w:rPr>
        <w:t>tch</w:t>
      </w:r>
    </w:p>
    <w:p w:rsidR="00C474F1" w:rsidRPr="00C474F1" w:rsidRDefault="00C474F1" w:rsidP="00C474F1">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Pr>
          <w:b/>
          <w:color w:val="000000"/>
          <w:sz w:val="24"/>
          <w:szCs w:val="24"/>
        </w:rPr>
        <w:t xml:space="preserve">upstream of Mabel Lake (including around </w:t>
      </w:r>
      <w:proofErr w:type="spellStart"/>
      <w:r>
        <w:rPr>
          <w:b/>
          <w:color w:val="000000"/>
          <w:sz w:val="24"/>
          <w:szCs w:val="24"/>
        </w:rPr>
        <w:t>Lumby</w:t>
      </w:r>
      <w:proofErr w:type="spellEnd"/>
      <w:r w:rsidRPr="0046731D">
        <w:rPr>
          <w:b/>
          <w:color w:val="000000"/>
          <w:sz w:val="24"/>
          <w:szCs w:val="24"/>
        </w:rPr>
        <w:t>) –</w:t>
      </w:r>
      <w:r>
        <w:rPr>
          <w:b/>
          <w:color w:val="000000"/>
          <w:sz w:val="24"/>
          <w:szCs w:val="24"/>
        </w:rPr>
        <w:t xml:space="preserve"> (</w:t>
      </w:r>
      <w:r>
        <w:rPr>
          <w:b/>
          <w:color w:val="0070C0"/>
          <w:sz w:val="24"/>
          <w:szCs w:val="24"/>
        </w:rPr>
        <w:t>ENDED</w:t>
      </w:r>
      <w:r>
        <w:rPr>
          <w:b/>
          <w:color w:val="000000"/>
          <w:sz w:val="24"/>
          <w:szCs w:val="24"/>
        </w:rPr>
        <w:t>)</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w:t>
      </w:r>
      <w:r w:rsidR="00C61CDF">
        <w:rPr>
          <w:b/>
          <w:color w:val="000000"/>
          <w:sz w:val="24"/>
          <w:szCs w:val="24"/>
        </w:rPr>
        <w:t xml:space="preserve">High </w:t>
      </w:r>
      <w:proofErr w:type="spellStart"/>
      <w:r w:rsidR="00C61CDF">
        <w:rPr>
          <w:b/>
          <w:color w:val="000000"/>
          <w:sz w:val="24"/>
          <w:szCs w:val="24"/>
        </w:rPr>
        <w:t>Streamflow</w:t>
      </w:r>
      <w:proofErr w:type="spellEnd"/>
      <w:r w:rsidR="00C61CDF">
        <w:rPr>
          <w:b/>
          <w:color w:val="000000"/>
          <w:sz w:val="24"/>
          <w:szCs w:val="24"/>
        </w:rPr>
        <w:t xml:space="preserve"> Advisory </w:t>
      </w:r>
    </w:p>
    <w:p w:rsidR="000135FD" w:rsidRPr="00B22F0C" w:rsidRDefault="00B57F21" w:rsidP="00B57F21">
      <w:pPr>
        <w:pStyle w:val="ListParagraph"/>
        <w:numPr>
          <w:ilvl w:val="0"/>
          <w:numId w:val="28"/>
        </w:numPr>
        <w:spacing w:after="120" w:line="276" w:lineRule="auto"/>
        <w:ind w:left="567" w:hanging="283"/>
        <w:rPr>
          <w:b/>
          <w:color w:val="000000"/>
          <w:sz w:val="24"/>
          <w:szCs w:val="24"/>
        </w:rPr>
      </w:pPr>
      <w:r w:rsidRPr="00B22F0C">
        <w:rPr>
          <w:b/>
          <w:color w:val="000000"/>
          <w:sz w:val="24"/>
          <w:szCs w:val="24"/>
        </w:rPr>
        <w:t xml:space="preserve">Nicola River below Nicola Lake to Merritt – High </w:t>
      </w:r>
      <w:proofErr w:type="spellStart"/>
      <w:r w:rsidRPr="00B22F0C">
        <w:rPr>
          <w:b/>
          <w:color w:val="000000"/>
          <w:sz w:val="24"/>
          <w:szCs w:val="24"/>
        </w:rPr>
        <w:t>Streamflow</w:t>
      </w:r>
      <w:proofErr w:type="spellEnd"/>
      <w:r w:rsidRPr="00B22F0C">
        <w:rPr>
          <w:b/>
          <w:color w:val="000000"/>
          <w:sz w:val="24"/>
          <w:szCs w:val="24"/>
        </w:rPr>
        <w:t xml:space="preserve"> Advisory </w:t>
      </w:r>
    </w:p>
    <w:p w:rsidR="0072696D" w:rsidRDefault="0072696D"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sidR="00C91F96">
        <w:rPr>
          <w:b/>
          <w:color w:val="000000"/>
          <w:sz w:val="24"/>
          <w:szCs w:val="24"/>
        </w:rPr>
        <w:t xml:space="preserve"> Region</w:t>
      </w:r>
      <w:r>
        <w:rPr>
          <w:b/>
          <w:color w:val="000000"/>
          <w:sz w:val="24"/>
          <w:szCs w:val="24"/>
        </w:rPr>
        <w:t xml:space="preserve"> – High </w:t>
      </w:r>
      <w:proofErr w:type="spellStart"/>
      <w:r>
        <w:rPr>
          <w:b/>
          <w:color w:val="000000"/>
          <w:sz w:val="24"/>
          <w:szCs w:val="24"/>
        </w:rPr>
        <w:t>Streamflow</w:t>
      </w:r>
      <w:proofErr w:type="spellEnd"/>
      <w:r>
        <w:rPr>
          <w:b/>
          <w:color w:val="000000"/>
          <w:sz w:val="24"/>
          <w:szCs w:val="24"/>
        </w:rPr>
        <w:t xml:space="preserve"> Advisory</w:t>
      </w:r>
      <w:r w:rsidR="00B57F21">
        <w:rPr>
          <w:b/>
          <w:color w:val="000000"/>
          <w:sz w:val="24"/>
          <w:szCs w:val="24"/>
        </w:rPr>
        <w:t xml:space="preserve"> </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East Kootenay (including Elk River)– High </w:t>
      </w:r>
      <w:proofErr w:type="spellStart"/>
      <w:r w:rsidRPr="00C61CDF">
        <w:rPr>
          <w:b/>
          <w:color w:val="000000"/>
          <w:sz w:val="24"/>
          <w:szCs w:val="24"/>
        </w:rPr>
        <w:t>Streamflow</w:t>
      </w:r>
      <w:proofErr w:type="spellEnd"/>
      <w:r w:rsidRPr="00C61CDF">
        <w:rPr>
          <w:b/>
          <w:color w:val="000000"/>
          <w:sz w:val="24"/>
          <w:szCs w:val="24"/>
        </w:rPr>
        <w:t xml:space="preserve"> Advisory </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West Kootenay – High </w:t>
      </w:r>
      <w:proofErr w:type="spellStart"/>
      <w:r w:rsidRPr="00C61CDF">
        <w:rPr>
          <w:b/>
          <w:color w:val="000000"/>
          <w:sz w:val="24"/>
          <w:szCs w:val="24"/>
        </w:rPr>
        <w:t>Streamflow</w:t>
      </w:r>
      <w:proofErr w:type="spellEnd"/>
      <w:r w:rsidRPr="00C61CDF">
        <w:rPr>
          <w:b/>
          <w:color w:val="000000"/>
          <w:sz w:val="24"/>
          <w:szCs w:val="24"/>
        </w:rPr>
        <w:t xml:space="preserve"> Advisory </w:t>
      </w:r>
    </w:p>
    <w:p w:rsidR="00C61CDF" w:rsidRDefault="00C61CDF" w:rsidP="00C61CD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Upper Columbia Region – </w:t>
      </w:r>
      <w:r>
        <w:rPr>
          <w:b/>
          <w:color w:val="000000"/>
          <w:sz w:val="24"/>
          <w:szCs w:val="24"/>
        </w:rPr>
        <w:t>(</w:t>
      </w:r>
      <w:r w:rsidRPr="00C61CDF">
        <w:rPr>
          <w:b/>
          <w:color w:val="0070C0"/>
          <w:sz w:val="24"/>
          <w:szCs w:val="24"/>
        </w:rPr>
        <w:t>ENDED</w:t>
      </w:r>
      <w:r>
        <w:rPr>
          <w:b/>
          <w:color w:val="000000"/>
          <w:sz w:val="24"/>
          <w:szCs w:val="24"/>
        </w:rPr>
        <w:t>)</w:t>
      </w:r>
    </w:p>
    <w:p w:rsidR="000115B8" w:rsidRPr="000115B8" w:rsidRDefault="000115B8" w:rsidP="000115B8">
      <w:pPr>
        <w:pStyle w:val="ListParagraph"/>
        <w:numPr>
          <w:ilvl w:val="0"/>
          <w:numId w:val="28"/>
        </w:numPr>
        <w:spacing w:after="120" w:line="276" w:lineRule="auto"/>
        <w:ind w:left="567" w:hanging="283"/>
        <w:rPr>
          <w:b/>
          <w:color w:val="000000"/>
          <w:sz w:val="24"/>
          <w:szCs w:val="24"/>
        </w:rPr>
      </w:pPr>
      <w:r w:rsidRPr="00C61CDF">
        <w:rPr>
          <w:b/>
          <w:color w:val="000000"/>
          <w:sz w:val="24"/>
          <w:szCs w:val="24"/>
        </w:rPr>
        <w:lastRenderedPageBreak/>
        <w:t>Kicking Horse River –</w:t>
      </w:r>
      <w:r w:rsidR="00C474F1">
        <w:rPr>
          <w:b/>
          <w:color w:val="000000"/>
          <w:sz w:val="24"/>
          <w:szCs w:val="24"/>
        </w:rPr>
        <w:t xml:space="preserve"> </w:t>
      </w:r>
      <w:r>
        <w:rPr>
          <w:b/>
          <w:color w:val="000000"/>
          <w:sz w:val="24"/>
          <w:szCs w:val="24"/>
        </w:rPr>
        <w:t>(</w:t>
      </w:r>
      <w:r w:rsidRPr="00C61CDF">
        <w:rPr>
          <w:b/>
          <w:color w:val="0070C0"/>
          <w:sz w:val="24"/>
          <w:szCs w:val="24"/>
        </w:rPr>
        <w:t>ENDED</w:t>
      </w:r>
      <w:r>
        <w:rPr>
          <w:b/>
          <w:color w:val="000000"/>
          <w:sz w:val="24"/>
          <w:szCs w:val="24"/>
        </w:rPr>
        <w:t>)</w:t>
      </w:r>
    </w:p>
    <w:p w:rsidR="00BB3345" w:rsidRDefault="00BB3345" w:rsidP="00336612">
      <w:pPr>
        <w:pStyle w:val="ListParagraph"/>
        <w:ind w:left="0"/>
        <w:rPr>
          <w:sz w:val="24"/>
          <w:szCs w:val="24"/>
        </w:rPr>
      </w:pPr>
    </w:p>
    <w:p w:rsidR="007769B3" w:rsidRDefault="00991373" w:rsidP="00B57F21">
      <w:pPr>
        <w:pStyle w:val="ListParagraph"/>
        <w:spacing w:after="120"/>
        <w:ind w:left="0"/>
        <w:rPr>
          <w:sz w:val="24"/>
          <w:szCs w:val="24"/>
        </w:rPr>
      </w:pPr>
      <w:r>
        <w:rPr>
          <w:sz w:val="24"/>
          <w:szCs w:val="24"/>
        </w:rPr>
        <w:t xml:space="preserve">Smaller rivers in the province continue to improve due to a transition to cooler weather </w:t>
      </w:r>
      <w:r w:rsidR="00C474F1">
        <w:rPr>
          <w:sz w:val="24"/>
          <w:szCs w:val="24"/>
        </w:rPr>
        <w:t xml:space="preserve">and lower rainfall rates </w:t>
      </w:r>
      <w:r>
        <w:rPr>
          <w:sz w:val="24"/>
          <w:szCs w:val="24"/>
        </w:rPr>
        <w:t>over the past few days. Lingering issues are still present on larger rivers and lakes through the Interior as runoff from heavy rainfall and snowmelt over the past month works its way downstream.</w:t>
      </w:r>
      <w:r w:rsidR="005B354C">
        <w:rPr>
          <w:sz w:val="24"/>
          <w:szCs w:val="24"/>
        </w:rPr>
        <w:t xml:space="preserve"> An overall improving trend in flood conditions is expected over the coming days.</w:t>
      </w:r>
      <w:r w:rsidR="00C61CDF">
        <w:rPr>
          <w:sz w:val="24"/>
          <w:szCs w:val="24"/>
        </w:rPr>
        <w:t xml:space="preserve"> </w:t>
      </w:r>
    </w:p>
    <w:p w:rsidR="00E14F98" w:rsidRDefault="004D7699" w:rsidP="00336612">
      <w:pPr>
        <w:pStyle w:val="ListParagraph"/>
        <w:spacing w:after="120"/>
        <w:ind w:left="0"/>
        <w:rPr>
          <w:sz w:val="24"/>
          <w:szCs w:val="24"/>
        </w:rPr>
      </w:pPr>
      <w:r>
        <w:rPr>
          <w:sz w:val="24"/>
          <w:szCs w:val="24"/>
        </w:rPr>
        <w:t>A summary of current conditions:</w:t>
      </w:r>
    </w:p>
    <w:p w:rsidR="00C474F1" w:rsidRDefault="0046731D" w:rsidP="00BB3345">
      <w:pPr>
        <w:pStyle w:val="ListParagraph"/>
        <w:numPr>
          <w:ilvl w:val="0"/>
          <w:numId w:val="29"/>
        </w:numPr>
        <w:spacing w:after="120"/>
        <w:rPr>
          <w:sz w:val="24"/>
          <w:szCs w:val="24"/>
        </w:rPr>
      </w:pPr>
      <w:r w:rsidRPr="00C474F1">
        <w:rPr>
          <w:sz w:val="24"/>
          <w:szCs w:val="24"/>
        </w:rPr>
        <w:t xml:space="preserve">Fraser River </w:t>
      </w:r>
      <w:r w:rsidR="00355A07" w:rsidRPr="00C474F1">
        <w:rPr>
          <w:sz w:val="24"/>
          <w:szCs w:val="24"/>
        </w:rPr>
        <w:t xml:space="preserve">at South Fort George (08KE018) is currently at </w:t>
      </w:r>
      <w:r w:rsidR="00C61CDF" w:rsidRPr="00C474F1">
        <w:rPr>
          <w:sz w:val="24"/>
          <w:szCs w:val="24"/>
        </w:rPr>
        <w:t>8.</w:t>
      </w:r>
      <w:r w:rsidR="00C474F1" w:rsidRPr="00C474F1">
        <w:rPr>
          <w:sz w:val="24"/>
          <w:szCs w:val="24"/>
        </w:rPr>
        <w:t xml:space="preserve">3 </w:t>
      </w:r>
      <w:r w:rsidR="00C61CDF" w:rsidRPr="00C474F1">
        <w:rPr>
          <w:sz w:val="24"/>
          <w:szCs w:val="24"/>
        </w:rPr>
        <w:t>m</w:t>
      </w:r>
      <w:r w:rsidR="00CA18B3">
        <w:rPr>
          <w:sz w:val="24"/>
          <w:szCs w:val="24"/>
        </w:rPr>
        <w:t xml:space="preserve">. </w:t>
      </w:r>
      <w:r w:rsidR="00C474F1">
        <w:rPr>
          <w:sz w:val="24"/>
          <w:szCs w:val="24"/>
        </w:rPr>
        <w:t xml:space="preserve"> </w:t>
      </w:r>
      <w:r w:rsidR="00CA18B3">
        <w:rPr>
          <w:sz w:val="24"/>
          <w:szCs w:val="24"/>
        </w:rPr>
        <w:t>R</w:t>
      </w:r>
      <w:r w:rsidR="00C474F1">
        <w:rPr>
          <w:sz w:val="24"/>
          <w:szCs w:val="24"/>
        </w:rPr>
        <w:t>iver levels are expected to hold steady through the weekend, with the potential for some mino</w:t>
      </w:r>
      <w:r w:rsidR="00CA18B3">
        <w:rPr>
          <w:sz w:val="24"/>
          <w:szCs w:val="24"/>
        </w:rPr>
        <w:t>r rises. Levels are expected to remain below levels of concern.</w:t>
      </w:r>
    </w:p>
    <w:p w:rsidR="00D71F5C" w:rsidRDefault="00D71F5C" w:rsidP="00BB3345">
      <w:pPr>
        <w:pStyle w:val="ListParagraph"/>
        <w:numPr>
          <w:ilvl w:val="0"/>
          <w:numId w:val="29"/>
        </w:numPr>
        <w:spacing w:after="120"/>
        <w:rPr>
          <w:sz w:val="24"/>
          <w:szCs w:val="24"/>
        </w:rPr>
      </w:pPr>
      <w:r>
        <w:rPr>
          <w:sz w:val="24"/>
          <w:szCs w:val="24"/>
        </w:rPr>
        <w:t xml:space="preserve">The Stuart River near Fort St. James (08JE001) is currently flowing </w:t>
      </w:r>
      <w:proofErr w:type="gramStart"/>
      <w:r>
        <w:rPr>
          <w:sz w:val="24"/>
          <w:szCs w:val="24"/>
        </w:rPr>
        <w:t>at 467 m</w:t>
      </w:r>
      <w:r w:rsidRPr="00D71F5C">
        <w:rPr>
          <w:sz w:val="24"/>
          <w:szCs w:val="24"/>
          <w:vertAlign w:val="superscript"/>
        </w:rPr>
        <w:t>3</w:t>
      </w:r>
      <w:r>
        <w:rPr>
          <w:sz w:val="24"/>
          <w:szCs w:val="24"/>
        </w:rPr>
        <w:t>/s (10-year flow)</w:t>
      </w:r>
      <w:proofErr w:type="gramEnd"/>
      <w:r>
        <w:rPr>
          <w:sz w:val="24"/>
          <w:szCs w:val="24"/>
        </w:rPr>
        <w:t xml:space="preserve"> and rising. The Stuart River (and Stuart Lake) is forecasted to continue to rise for approximately 2 weeks, with additional rises of 10-20 cm above present level expected.</w:t>
      </w:r>
    </w:p>
    <w:p w:rsidR="00791850" w:rsidRDefault="00791850" w:rsidP="00791850">
      <w:pPr>
        <w:pStyle w:val="ListParagraph"/>
        <w:numPr>
          <w:ilvl w:val="0"/>
          <w:numId w:val="29"/>
        </w:numPr>
        <w:spacing w:after="120"/>
        <w:rPr>
          <w:sz w:val="24"/>
          <w:szCs w:val="24"/>
        </w:rPr>
      </w:pPr>
      <w:r w:rsidRPr="00791850">
        <w:rPr>
          <w:sz w:val="24"/>
          <w:szCs w:val="24"/>
        </w:rPr>
        <w:t>In the north-west region, wetter weather is causing river levels to hold steady, or rise slightly.</w:t>
      </w:r>
      <w:r>
        <w:rPr>
          <w:sz w:val="24"/>
          <w:szCs w:val="24"/>
        </w:rPr>
        <w:t xml:space="preserve"> Rivers around the Terrace area (including the </w:t>
      </w:r>
      <w:proofErr w:type="spellStart"/>
      <w:r>
        <w:rPr>
          <w:sz w:val="24"/>
          <w:szCs w:val="24"/>
        </w:rPr>
        <w:t>Kalum</w:t>
      </w:r>
      <w:proofErr w:type="spellEnd"/>
      <w:r>
        <w:rPr>
          <w:sz w:val="24"/>
          <w:szCs w:val="24"/>
        </w:rPr>
        <w:t xml:space="preserve"> River) are expected to see the potential for moderate rises, whereas rivers further east have received less rainfall (and are expected to receive less through the weekend) are expected to see small, if any, rises. Throughout the north-west region, levels are not expected to reach levels that were observed earlier </w:t>
      </w:r>
      <w:r w:rsidR="00F62E47">
        <w:rPr>
          <w:sz w:val="24"/>
          <w:szCs w:val="24"/>
        </w:rPr>
        <w:t>this past</w:t>
      </w:r>
      <w:r>
        <w:rPr>
          <w:sz w:val="24"/>
          <w:szCs w:val="24"/>
        </w:rPr>
        <w:t xml:space="preserve"> week. </w:t>
      </w:r>
      <w:r w:rsidR="006D351C">
        <w:rPr>
          <w:sz w:val="24"/>
          <w:szCs w:val="24"/>
        </w:rPr>
        <w:t>Significant drops in river levels throughout the region are not expected until later next week.</w:t>
      </w:r>
    </w:p>
    <w:p w:rsidR="00791850" w:rsidRDefault="00BB3345" w:rsidP="00791850">
      <w:pPr>
        <w:pStyle w:val="ListParagraph"/>
        <w:numPr>
          <w:ilvl w:val="0"/>
          <w:numId w:val="29"/>
        </w:numPr>
        <w:spacing w:after="120"/>
        <w:rPr>
          <w:sz w:val="24"/>
          <w:szCs w:val="24"/>
        </w:rPr>
      </w:pPr>
      <w:r w:rsidRPr="00791850">
        <w:rPr>
          <w:sz w:val="24"/>
          <w:szCs w:val="24"/>
        </w:rPr>
        <w:t xml:space="preserve">The </w:t>
      </w:r>
      <w:proofErr w:type="spellStart"/>
      <w:r w:rsidRPr="00791850">
        <w:rPr>
          <w:sz w:val="24"/>
          <w:szCs w:val="24"/>
        </w:rPr>
        <w:t>Bulkley</w:t>
      </w:r>
      <w:proofErr w:type="spellEnd"/>
      <w:r w:rsidRPr="00791850">
        <w:rPr>
          <w:sz w:val="24"/>
          <w:szCs w:val="24"/>
        </w:rPr>
        <w:t xml:space="preserve"> River at </w:t>
      </w:r>
      <w:proofErr w:type="spellStart"/>
      <w:r w:rsidRPr="00791850">
        <w:rPr>
          <w:sz w:val="24"/>
          <w:szCs w:val="24"/>
        </w:rPr>
        <w:t>Smithers</w:t>
      </w:r>
      <w:proofErr w:type="spellEnd"/>
      <w:r w:rsidRPr="00791850">
        <w:rPr>
          <w:sz w:val="24"/>
          <w:szCs w:val="24"/>
        </w:rPr>
        <w:t xml:space="preserve"> (08EE005) is currently</w:t>
      </w:r>
      <w:r w:rsidR="004F40A6" w:rsidRPr="00791850">
        <w:rPr>
          <w:sz w:val="24"/>
          <w:szCs w:val="24"/>
        </w:rPr>
        <w:t xml:space="preserve"> flowing </w:t>
      </w:r>
      <w:proofErr w:type="gramStart"/>
      <w:r w:rsidR="004F40A6" w:rsidRPr="00791850">
        <w:rPr>
          <w:sz w:val="24"/>
          <w:szCs w:val="24"/>
        </w:rPr>
        <w:t>at</w:t>
      </w:r>
      <w:r w:rsidRPr="00791850">
        <w:rPr>
          <w:sz w:val="24"/>
          <w:szCs w:val="24"/>
        </w:rPr>
        <w:t xml:space="preserve"> </w:t>
      </w:r>
      <w:r w:rsidR="00C61CDF" w:rsidRPr="00791850">
        <w:rPr>
          <w:sz w:val="24"/>
          <w:szCs w:val="24"/>
        </w:rPr>
        <w:t>7</w:t>
      </w:r>
      <w:r w:rsidR="00CA18B3" w:rsidRPr="00791850">
        <w:rPr>
          <w:sz w:val="24"/>
          <w:szCs w:val="24"/>
        </w:rPr>
        <w:t>40</w:t>
      </w:r>
      <w:r w:rsidRPr="00791850">
        <w:rPr>
          <w:sz w:val="24"/>
          <w:szCs w:val="24"/>
        </w:rPr>
        <w:t xml:space="preserve"> m</w:t>
      </w:r>
      <w:r w:rsidRPr="00791850">
        <w:rPr>
          <w:sz w:val="24"/>
          <w:szCs w:val="24"/>
          <w:vertAlign w:val="superscript"/>
        </w:rPr>
        <w:t>3</w:t>
      </w:r>
      <w:r w:rsidR="00FC16A4" w:rsidRPr="00791850">
        <w:rPr>
          <w:sz w:val="24"/>
          <w:szCs w:val="24"/>
        </w:rPr>
        <w:t>/s</w:t>
      </w:r>
      <w:r w:rsidR="004F40A6" w:rsidRPr="00791850">
        <w:rPr>
          <w:sz w:val="24"/>
          <w:szCs w:val="24"/>
        </w:rPr>
        <w:t xml:space="preserve"> </w:t>
      </w:r>
      <w:r w:rsidR="00DC5203" w:rsidRPr="00791850">
        <w:rPr>
          <w:sz w:val="24"/>
          <w:szCs w:val="24"/>
        </w:rPr>
        <w:t>(</w:t>
      </w:r>
      <w:r w:rsidR="005B354C" w:rsidRPr="00791850">
        <w:rPr>
          <w:sz w:val="24"/>
          <w:szCs w:val="24"/>
        </w:rPr>
        <w:t>2-</w:t>
      </w:r>
      <w:r w:rsidR="00DC5203" w:rsidRPr="00791850">
        <w:rPr>
          <w:sz w:val="24"/>
          <w:szCs w:val="24"/>
        </w:rPr>
        <w:t>year flow)</w:t>
      </w:r>
      <w:proofErr w:type="gramEnd"/>
      <w:r w:rsidR="00CA18B3" w:rsidRPr="00791850">
        <w:rPr>
          <w:sz w:val="24"/>
          <w:szCs w:val="24"/>
        </w:rPr>
        <w:t>.</w:t>
      </w:r>
      <w:r w:rsidR="00DC5203" w:rsidRPr="00791850">
        <w:rPr>
          <w:sz w:val="24"/>
          <w:szCs w:val="24"/>
        </w:rPr>
        <w:t xml:space="preserve"> </w:t>
      </w:r>
      <w:r w:rsidR="00C72E26" w:rsidRPr="00791850">
        <w:rPr>
          <w:sz w:val="24"/>
          <w:szCs w:val="24"/>
        </w:rPr>
        <w:t>Further</w:t>
      </w:r>
      <w:r w:rsidR="00355A07" w:rsidRPr="00791850">
        <w:rPr>
          <w:sz w:val="24"/>
          <w:szCs w:val="24"/>
        </w:rPr>
        <w:t xml:space="preserve"> </w:t>
      </w:r>
      <w:r w:rsidR="00791850">
        <w:rPr>
          <w:sz w:val="24"/>
          <w:szCs w:val="24"/>
        </w:rPr>
        <w:t xml:space="preserve">small </w:t>
      </w:r>
      <w:r w:rsidR="00355A07" w:rsidRPr="00791850">
        <w:rPr>
          <w:sz w:val="24"/>
          <w:szCs w:val="24"/>
        </w:rPr>
        <w:t>rises are possible</w:t>
      </w:r>
      <w:r w:rsidR="00C61CDF" w:rsidRPr="00791850">
        <w:rPr>
          <w:sz w:val="24"/>
          <w:szCs w:val="24"/>
        </w:rPr>
        <w:t xml:space="preserve"> through the weekend</w:t>
      </w:r>
      <w:r w:rsidR="00CA18B3" w:rsidRPr="00791850">
        <w:rPr>
          <w:sz w:val="24"/>
          <w:szCs w:val="24"/>
        </w:rPr>
        <w:t xml:space="preserve"> due to unsettled and showery </w:t>
      </w:r>
      <w:proofErr w:type="gramStart"/>
      <w:r w:rsidR="00CA18B3" w:rsidRPr="00791850">
        <w:rPr>
          <w:sz w:val="24"/>
          <w:szCs w:val="24"/>
        </w:rPr>
        <w:t>weather</w:t>
      </w:r>
      <w:r w:rsidR="00C61CDF" w:rsidRPr="00791850">
        <w:rPr>
          <w:sz w:val="24"/>
          <w:szCs w:val="24"/>
        </w:rPr>
        <w:t>,</w:t>
      </w:r>
      <w:proofErr w:type="gramEnd"/>
      <w:r w:rsidR="00C61CDF" w:rsidRPr="00791850">
        <w:rPr>
          <w:sz w:val="24"/>
          <w:szCs w:val="24"/>
        </w:rPr>
        <w:t xml:space="preserve"> however flows are expected to remain below levels </w:t>
      </w:r>
      <w:r w:rsidR="00F62E47">
        <w:rPr>
          <w:sz w:val="24"/>
          <w:szCs w:val="24"/>
        </w:rPr>
        <w:t xml:space="preserve">observed </w:t>
      </w:r>
      <w:r w:rsidR="00CA18B3" w:rsidRPr="00791850">
        <w:rPr>
          <w:sz w:val="24"/>
          <w:szCs w:val="24"/>
        </w:rPr>
        <w:t>earlier in the week</w:t>
      </w:r>
      <w:r w:rsidR="00355A07" w:rsidRPr="00791850">
        <w:rPr>
          <w:sz w:val="24"/>
          <w:szCs w:val="24"/>
        </w:rPr>
        <w:t>.</w:t>
      </w:r>
      <w:r w:rsidR="00791850">
        <w:rPr>
          <w:sz w:val="24"/>
          <w:szCs w:val="24"/>
        </w:rPr>
        <w:t xml:space="preserve"> </w:t>
      </w:r>
    </w:p>
    <w:p w:rsidR="00BB3345" w:rsidRPr="00791850" w:rsidRDefault="00BB3345" w:rsidP="00791850">
      <w:pPr>
        <w:pStyle w:val="ListParagraph"/>
        <w:numPr>
          <w:ilvl w:val="0"/>
          <w:numId w:val="29"/>
        </w:numPr>
        <w:spacing w:after="120"/>
        <w:rPr>
          <w:sz w:val="24"/>
          <w:szCs w:val="24"/>
        </w:rPr>
      </w:pPr>
      <w:r w:rsidRPr="00791850">
        <w:rPr>
          <w:sz w:val="24"/>
          <w:szCs w:val="24"/>
        </w:rPr>
        <w:t xml:space="preserve">The Skeena River at </w:t>
      </w:r>
      <w:proofErr w:type="spellStart"/>
      <w:r w:rsidRPr="00791850">
        <w:rPr>
          <w:sz w:val="24"/>
          <w:szCs w:val="24"/>
        </w:rPr>
        <w:t>Usk</w:t>
      </w:r>
      <w:proofErr w:type="spellEnd"/>
      <w:r w:rsidRPr="00791850">
        <w:rPr>
          <w:sz w:val="24"/>
          <w:szCs w:val="24"/>
        </w:rPr>
        <w:t xml:space="preserve"> (08EF001) is currently at</w:t>
      </w:r>
      <w:r w:rsidR="004F40A6" w:rsidRPr="00791850">
        <w:rPr>
          <w:sz w:val="24"/>
          <w:szCs w:val="24"/>
        </w:rPr>
        <w:t xml:space="preserve"> </w:t>
      </w:r>
      <w:r w:rsidR="00C61CDF" w:rsidRPr="00791850">
        <w:rPr>
          <w:sz w:val="24"/>
          <w:szCs w:val="24"/>
        </w:rPr>
        <w:t>3</w:t>
      </w:r>
      <w:r w:rsidR="00CA18B3" w:rsidRPr="00791850">
        <w:rPr>
          <w:sz w:val="24"/>
          <w:szCs w:val="24"/>
        </w:rPr>
        <w:t xml:space="preserve">630 </w:t>
      </w:r>
      <w:r w:rsidRPr="00791850">
        <w:rPr>
          <w:sz w:val="24"/>
          <w:szCs w:val="24"/>
        </w:rPr>
        <w:t>m</w:t>
      </w:r>
      <w:r w:rsidRPr="00791850">
        <w:rPr>
          <w:sz w:val="24"/>
          <w:szCs w:val="24"/>
          <w:vertAlign w:val="superscript"/>
        </w:rPr>
        <w:t>3</w:t>
      </w:r>
      <w:r w:rsidRPr="00791850">
        <w:rPr>
          <w:sz w:val="24"/>
          <w:szCs w:val="24"/>
        </w:rPr>
        <w:t>/s (</w:t>
      </w:r>
      <w:r w:rsidR="005B354C" w:rsidRPr="00791850">
        <w:rPr>
          <w:sz w:val="24"/>
          <w:szCs w:val="24"/>
        </w:rPr>
        <w:t xml:space="preserve">below a </w:t>
      </w:r>
      <w:r w:rsidR="00075835" w:rsidRPr="00791850">
        <w:rPr>
          <w:sz w:val="24"/>
          <w:szCs w:val="24"/>
        </w:rPr>
        <w:t>2</w:t>
      </w:r>
      <w:r w:rsidRPr="00791850">
        <w:rPr>
          <w:sz w:val="24"/>
          <w:szCs w:val="24"/>
        </w:rPr>
        <w:t>-year flow)</w:t>
      </w:r>
      <w:r w:rsidR="00CA18B3" w:rsidRPr="00791850">
        <w:rPr>
          <w:sz w:val="24"/>
          <w:szCs w:val="24"/>
        </w:rPr>
        <w:t>.</w:t>
      </w:r>
      <w:r w:rsidRPr="00791850">
        <w:rPr>
          <w:sz w:val="24"/>
          <w:szCs w:val="24"/>
        </w:rPr>
        <w:t xml:space="preserve"> </w:t>
      </w:r>
      <w:r w:rsidR="00CA18B3" w:rsidRPr="00791850">
        <w:rPr>
          <w:sz w:val="24"/>
          <w:szCs w:val="24"/>
        </w:rPr>
        <w:t xml:space="preserve">Further </w:t>
      </w:r>
      <w:r w:rsidR="00791850">
        <w:rPr>
          <w:sz w:val="24"/>
          <w:szCs w:val="24"/>
        </w:rPr>
        <w:t xml:space="preserve">small </w:t>
      </w:r>
      <w:r w:rsidR="00CA18B3" w:rsidRPr="00791850">
        <w:rPr>
          <w:sz w:val="24"/>
          <w:szCs w:val="24"/>
        </w:rPr>
        <w:t xml:space="preserve">rises are possible through the weekend due </w:t>
      </w:r>
      <w:r w:rsidR="00D81256">
        <w:rPr>
          <w:sz w:val="24"/>
          <w:szCs w:val="24"/>
        </w:rPr>
        <w:t xml:space="preserve">to unsettled and showery </w:t>
      </w:r>
      <w:proofErr w:type="gramStart"/>
      <w:r w:rsidR="00D81256">
        <w:rPr>
          <w:sz w:val="24"/>
          <w:szCs w:val="24"/>
        </w:rPr>
        <w:t>weather</w:t>
      </w:r>
      <w:r w:rsidR="00CA18B3" w:rsidRPr="00791850">
        <w:rPr>
          <w:sz w:val="24"/>
          <w:szCs w:val="24"/>
        </w:rPr>
        <w:t>,</w:t>
      </w:r>
      <w:proofErr w:type="gramEnd"/>
      <w:r w:rsidR="00CA18B3" w:rsidRPr="00791850">
        <w:rPr>
          <w:sz w:val="24"/>
          <w:szCs w:val="24"/>
        </w:rPr>
        <w:t xml:space="preserve"> however flows are expected to remain below levels </w:t>
      </w:r>
      <w:r w:rsidR="00D81256">
        <w:rPr>
          <w:sz w:val="24"/>
          <w:szCs w:val="24"/>
        </w:rPr>
        <w:t>observed</w:t>
      </w:r>
      <w:r w:rsidR="00CA18B3" w:rsidRPr="00791850">
        <w:rPr>
          <w:sz w:val="24"/>
          <w:szCs w:val="24"/>
        </w:rPr>
        <w:t xml:space="preserve"> earlier in the week.</w:t>
      </w:r>
    </w:p>
    <w:p w:rsidR="004D7699" w:rsidRDefault="004D7699" w:rsidP="00C97124">
      <w:pPr>
        <w:pStyle w:val="ListParagraph"/>
        <w:numPr>
          <w:ilvl w:val="0"/>
          <w:numId w:val="29"/>
        </w:numPr>
        <w:spacing w:after="120"/>
        <w:rPr>
          <w:sz w:val="24"/>
          <w:szCs w:val="24"/>
        </w:rPr>
      </w:pPr>
      <w:proofErr w:type="spellStart"/>
      <w:r w:rsidRPr="00A10458">
        <w:rPr>
          <w:sz w:val="24"/>
          <w:szCs w:val="24"/>
        </w:rPr>
        <w:t>Shuswap</w:t>
      </w:r>
      <w:proofErr w:type="spellEnd"/>
      <w:r w:rsidRPr="00A10458">
        <w:rPr>
          <w:sz w:val="24"/>
          <w:szCs w:val="24"/>
        </w:rPr>
        <w:t xml:space="preserve"> Lake at Salmon Arm (08LE070) is at 34</w:t>
      </w:r>
      <w:r w:rsidR="00186FE4" w:rsidRPr="00A10458">
        <w:rPr>
          <w:sz w:val="24"/>
          <w:szCs w:val="24"/>
        </w:rPr>
        <w:t>9</w:t>
      </w:r>
      <w:r w:rsidRPr="00A10458">
        <w:rPr>
          <w:sz w:val="24"/>
          <w:szCs w:val="24"/>
        </w:rPr>
        <w:t>.</w:t>
      </w:r>
      <w:r w:rsidR="004F40A6">
        <w:rPr>
          <w:sz w:val="24"/>
          <w:szCs w:val="24"/>
        </w:rPr>
        <w:t>3</w:t>
      </w:r>
      <w:r w:rsidR="00CA18B3">
        <w:rPr>
          <w:sz w:val="24"/>
          <w:szCs w:val="24"/>
        </w:rPr>
        <w:t>6</w:t>
      </w:r>
      <w:r w:rsidRPr="00A10458">
        <w:rPr>
          <w:sz w:val="24"/>
          <w:szCs w:val="24"/>
        </w:rPr>
        <w:t xml:space="preserve"> m </w:t>
      </w:r>
      <w:r w:rsidR="00186FE4" w:rsidRPr="00A10458">
        <w:rPr>
          <w:sz w:val="24"/>
          <w:szCs w:val="24"/>
        </w:rPr>
        <w:t>(</w:t>
      </w:r>
      <w:r w:rsidR="00DA68CC">
        <w:rPr>
          <w:sz w:val="24"/>
          <w:szCs w:val="24"/>
        </w:rPr>
        <w:t>3</w:t>
      </w:r>
      <w:r w:rsidR="00FC16A4">
        <w:rPr>
          <w:sz w:val="24"/>
          <w:szCs w:val="24"/>
        </w:rPr>
        <w:t>0</w:t>
      </w:r>
      <w:r w:rsidR="00DA68CC">
        <w:rPr>
          <w:sz w:val="24"/>
          <w:szCs w:val="24"/>
        </w:rPr>
        <w:t>-year level).</w:t>
      </w:r>
      <w:r w:rsidR="00B57F21">
        <w:rPr>
          <w:sz w:val="24"/>
          <w:szCs w:val="24"/>
        </w:rPr>
        <w:t xml:space="preserve"> Lake levels are </w:t>
      </w:r>
      <w:r w:rsidR="00C61CDF">
        <w:rPr>
          <w:sz w:val="24"/>
          <w:szCs w:val="24"/>
        </w:rPr>
        <w:t>slowly receding (</w:t>
      </w:r>
      <w:r w:rsidR="00CA18B3">
        <w:rPr>
          <w:sz w:val="24"/>
          <w:szCs w:val="24"/>
        </w:rPr>
        <w:t>1-2</w:t>
      </w:r>
      <w:r w:rsidR="00C61CDF">
        <w:rPr>
          <w:sz w:val="24"/>
          <w:szCs w:val="24"/>
        </w:rPr>
        <w:t xml:space="preserve"> cm/day) and the rate of drop is expected to increase over the weekend</w:t>
      </w:r>
      <w:r w:rsidR="00CA18B3">
        <w:rPr>
          <w:sz w:val="24"/>
          <w:szCs w:val="24"/>
        </w:rPr>
        <w:t xml:space="preserve"> and into next week</w:t>
      </w:r>
      <w:r w:rsidR="00C61CDF">
        <w:rPr>
          <w:sz w:val="24"/>
          <w:szCs w:val="24"/>
        </w:rPr>
        <w:t>.</w:t>
      </w:r>
      <w:r w:rsidR="00CA18B3">
        <w:rPr>
          <w:sz w:val="24"/>
          <w:szCs w:val="24"/>
        </w:rPr>
        <w:t xml:space="preserve"> The lake is expected to remain at flood stage until at least the middle of the week (July 3</w:t>
      </w:r>
      <w:r w:rsidR="00CA18B3" w:rsidRPr="00CA18B3">
        <w:rPr>
          <w:sz w:val="24"/>
          <w:szCs w:val="24"/>
          <w:vertAlign w:val="superscript"/>
        </w:rPr>
        <w:t>rd</w:t>
      </w:r>
      <w:r w:rsidR="00CA18B3">
        <w:rPr>
          <w:sz w:val="24"/>
          <w:szCs w:val="24"/>
        </w:rPr>
        <w:t>-6</w:t>
      </w:r>
      <w:r w:rsidR="00CA18B3" w:rsidRPr="00CA18B3">
        <w:rPr>
          <w:sz w:val="24"/>
          <w:szCs w:val="24"/>
          <w:vertAlign w:val="superscript"/>
        </w:rPr>
        <w:t>th</w:t>
      </w:r>
      <w:r w:rsidR="00CA18B3">
        <w:rPr>
          <w:sz w:val="24"/>
          <w:szCs w:val="24"/>
        </w:rPr>
        <w:t>)</w:t>
      </w:r>
      <w:r w:rsidR="00C61CDF">
        <w:rPr>
          <w:sz w:val="24"/>
          <w:szCs w:val="24"/>
        </w:rPr>
        <w:t xml:space="preserve"> </w:t>
      </w:r>
    </w:p>
    <w:p w:rsidR="000115B8" w:rsidRDefault="000115B8" w:rsidP="00C97124">
      <w:pPr>
        <w:pStyle w:val="ListParagraph"/>
        <w:numPr>
          <w:ilvl w:val="0"/>
          <w:numId w:val="29"/>
        </w:numPr>
        <w:spacing w:after="120"/>
        <w:rPr>
          <w:sz w:val="24"/>
          <w:szCs w:val="24"/>
        </w:rPr>
      </w:pPr>
      <w:r>
        <w:rPr>
          <w:sz w:val="24"/>
          <w:szCs w:val="24"/>
        </w:rPr>
        <w:t>The Thompson River at Kamloops is dropping quickly as flows in the North Thompson have dropped considerably, and the flo</w:t>
      </w:r>
      <w:r w:rsidR="00D81256">
        <w:rPr>
          <w:sz w:val="24"/>
          <w:szCs w:val="24"/>
        </w:rPr>
        <w:t>ws on the South Thompson river continue to r</w:t>
      </w:r>
      <w:r>
        <w:rPr>
          <w:sz w:val="24"/>
          <w:szCs w:val="24"/>
        </w:rPr>
        <w:t>ecede slowly</w:t>
      </w:r>
    </w:p>
    <w:p w:rsidR="00C61CDF" w:rsidRDefault="00C61CDF" w:rsidP="00C97124">
      <w:pPr>
        <w:pStyle w:val="ListParagraph"/>
        <w:numPr>
          <w:ilvl w:val="0"/>
          <w:numId w:val="29"/>
        </w:numPr>
        <w:spacing w:after="120"/>
        <w:rPr>
          <w:sz w:val="24"/>
          <w:szCs w:val="24"/>
        </w:rPr>
      </w:pPr>
      <w:r>
        <w:rPr>
          <w:sz w:val="24"/>
          <w:szCs w:val="24"/>
        </w:rPr>
        <w:t>In the</w:t>
      </w:r>
      <w:r w:rsidR="00D81256">
        <w:rPr>
          <w:sz w:val="24"/>
          <w:szCs w:val="24"/>
        </w:rPr>
        <w:t xml:space="preserve"> </w:t>
      </w:r>
      <w:r>
        <w:rPr>
          <w:sz w:val="24"/>
          <w:szCs w:val="24"/>
        </w:rPr>
        <w:t>East Kootenay and West Ko</w:t>
      </w:r>
      <w:r w:rsidR="000115B8">
        <w:rPr>
          <w:sz w:val="24"/>
          <w:szCs w:val="24"/>
        </w:rPr>
        <w:t xml:space="preserve">otenay, </w:t>
      </w:r>
      <w:r w:rsidR="00791850">
        <w:rPr>
          <w:sz w:val="24"/>
          <w:szCs w:val="24"/>
        </w:rPr>
        <w:t>s</w:t>
      </w:r>
      <w:r w:rsidR="000115B8">
        <w:rPr>
          <w:sz w:val="24"/>
          <w:szCs w:val="24"/>
        </w:rPr>
        <w:t xml:space="preserve">mall rises in river levels are possible over the weekend </w:t>
      </w:r>
      <w:r w:rsidR="00791850">
        <w:rPr>
          <w:sz w:val="24"/>
          <w:szCs w:val="24"/>
        </w:rPr>
        <w:t>with showery weather and increased snowmelt rates</w:t>
      </w:r>
      <w:r w:rsidR="000115B8">
        <w:rPr>
          <w:sz w:val="24"/>
          <w:szCs w:val="24"/>
        </w:rPr>
        <w:t>, however flows are expected to remain below levels of concern.</w:t>
      </w:r>
    </w:p>
    <w:p w:rsidR="000115B8" w:rsidRDefault="000115B8" w:rsidP="00C97124">
      <w:pPr>
        <w:pStyle w:val="ListParagraph"/>
        <w:numPr>
          <w:ilvl w:val="0"/>
          <w:numId w:val="29"/>
        </w:numPr>
        <w:spacing w:after="120"/>
        <w:rPr>
          <w:sz w:val="24"/>
          <w:szCs w:val="24"/>
        </w:rPr>
      </w:pPr>
      <w:r>
        <w:rPr>
          <w:sz w:val="24"/>
          <w:szCs w:val="24"/>
        </w:rPr>
        <w:t xml:space="preserve">In the </w:t>
      </w:r>
      <w:proofErr w:type="spellStart"/>
      <w:r>
        <w:rPr>
          <w:sz w:val="24"/>
          <w:szCs w:val="24"/>
        </w:rPr>
        <w:t>Chilcotin</w:t>
      </w:r>
      <w:proofErr w:type="spellEnd"/>
      <w:r>
        <w:rPr>
          <w:sz w:val="24"/>
          <w:szCs w:val="24"/>
        </w:rPr>
        <w:t xml:space="preserve"> Region, the </w:t>
      </w:r>
      <w:proofErr w:type="spellStart"/>
      <w:r>
        <w:rPr>
          <w:sz w:val="24"/>
          <w:szCs w:val="24"/>
        </w:rPr>
        <w:t>Chilcotin</w:t>
      </w:r>
      <w:proofErr w:type="spellEnd"/>
      <w:r>
        <w:rPr>
          <w:sz w:val="24"/>
          <w:szCs w:val="24"/>
        </w:rPr>
        <w:t xml:space="preserve"> River below Big Creek (08MB005) is dropping, but is still at a 20-year flow level. Rivers through the region are expected to continue to drop through the weekend.</w:t>
      </w:r>
    </w:p>
    <w:p w:rsidR="00410C08" w:rsidRPr="00570EF7" w:rsidRDefault="00410C08" w:rsidP="00570EF7">
      <w:pPr>
        <w:pStyle w:val="ListParagraph"/>
        <w:spacing w:after="120"/>
        <w:ind w:left="0"/>
        <w:rPr>
          <w:sz w:val="24"/>
          <w:szCs w:val="24"/>
        </w:rPr>
      </w:pPr>
      <w:r w:rsidRPr="00570EF7">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2E47" w:rsidRDefault="00F62E47">
      <w:r>
        <w:separator/>
      </w:r>
    </w:p>
  </w:endnote>
  <w:endnote w:type="continuationSeparator" w:id="0">
    <w:p w:rsidR="00F62E47" w:rsidRDefault="00F62E4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47" w:rsidRDefault="00F62E47" w:rsidP="00E42504">
    <w:pPr>
      <w:pBdr>
        <w:top w:val="single" w:sz="4" w:space="1" w:color="auto"/>
      </w:pBdr>
      <w:autoSpaceDE w:val="0"/>
      <w:autoSpaceDN w:val="0"/>
      <w:adjustRightInd w:val="0"/>
      <w:rPr>
        <w:rFonts w:ascii="Arial" w:hAnsi="Arial" w:cs="Lucida Sans Unicode"/>
        <w:b/>
        <w:sz w:val="18"/>
        <w:szCs w:val="18"/>
      </w:rPr>
    </w:pPr>
  </w:p>
  <w:p w:rsidR="00F62E47" w:rsidRPr="00D504B2" w:rsidRDefault="00F62E47"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F62E47" w:rsidRPr="00D504B2" w:rsidRDefault="00F62E47" w:rsidP="00E42504">
    <w:pPr>
      <w:autoSpaceDE w:val="0"/>
      <w:autoSpaceDN w:val="0"/>
      <w:adjustRightInd w:val="0"/>
      <w:rPr>
        <w:rFonts w:ascii="Arial" w:hAnsi="Arial" w:cs="Lucida Sans Unicode"/>
        <w:sz w:val="18"/>
        <w:szCs w:val="18"/>
      </w:rPr>
    </w:pPr>
  </w:p>
  <w:p w:rsidR="00F62E47" w:rsidRPr="00D504B2" w:rsidRDefault="00F62E47"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F62E47" w:rsidRPr="00D504B2" w:rsidRDefault="00F62E47" w:rsidP="00E42504">
    <w:pPr>
      <w:autoSpaceDE w:val="0"/>
      <w:autoSpaceDN w:val="0"/>
      <w:adjustRightInd w:val="0"/>
      <w:rPr>
        <w:rFonts w:ascii="Arial" w:hAnsi="Arial" w:cs="Lucida Sans Unicode"/>
        <w:sz w:val="18"/>
        <w:szCs w:val="18"/>
      </w:rPr>
    </w:pPr>
  </w:p>
  <w:p w:rsidR="00F62E47" w:rsidRPr="00D504B2" w:rsidRDefault="00F62E47"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F62E47" w:rsidRDefault="00F62E47" w:rsidP="00E42504">
    <w:pPr>
      <w:autoSpaceDE w:val="0"/>
      <w:autoSpaceDN w:val="0"/>
      <w:adjustRightInd w:val="0"/>
      <w:rPr>
        <w:rFonts w:ascii="Arial" w:hAnsi="Arial" w:cs="Lucida Sans Unicode"/>
        <w:sz w:val="20"/>
        <w:szCs w:val="16"/>
      </w:rPr>
    </w:pPr>
  </w:p>
  <w:p w:rsidR="00F62E47" w:rsidRDefault="00F62E4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2E47" w:rsidRDefault="00F62E47">
      <w:r>
        <w:separator/>
      </w:r>
    </w:p>
  </w:footnote>
  <w:footnote w:type="continuationSeparator" w:id="0">
    <w:p w:rsidR="00F62E47" w:rsidRDefault="00F62E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E47" w:rsidRPr="000E73A1" w:rsidRDefault="00F62E47"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F62E47" w:rsidRPr="000E73A1" w:rsidRDefault="00F62E47"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F62E47" w:rsidRDefault="00F62E47" w:rsidP="00086071">
    <w:pPr>
      <w:pBdr>
        <w:bottom w:val="single" w:sz="4" w:space="1" w:color="auto"/>
      </w:pBdr>
      <w:autoSpaceDE w:val="0"/>
      <w:autoSpaceDN w:val="0"/>
      <w:adjustRightInd w:val="0"/>
      <w:rPr>
        <w:rFonts w:ascii="Arial" w:hAnsi="Arial" w:cs="Arial"/>
        <w:b/>
        <w:bCs/>
        <w:sz w:val="20"/>
        <w:szCs w:val="20"/>
        <w:lang w:val="en-US"/>
      </w:rPr>
    </w:pPr>
  </w:p>
  <w:p w:rsidR="00F62E47" w:rsidRDefault="00F62E47"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C2CAB"/>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2E5D"/>
    <w:rsid w:val="00404AFC"/>
    <w:rsid w:val="0040677D"/>
    <w:rsid w:val="00410C08"/>
    <w:rsid w:val="00415E72"/>
    <w:rsid w:val="004161D1"/>
    <w:rsid w:val="004203C2"/>
    <w:rsid w:val="00420734"/>
    <w:rsid w:val="004223C1"/>
    <w:rsid w:val="00423B7A"/>
    <w:rsid w:val="00423E42"/>
    <w:rsid w:val="0042535B"/>
    <w:rsid w:val="00427CF7"/>
    <w:rsid w:val="004310BE"/>
    <w:rsid w:val="00432310"/>
    <w:rsid w:val="004329D9"/>
    <w:rsid w:val="00433F4C"/>
    <w:rsid w:val="00435FD2"/>
    <w:rsid w:val="00436E9F"/>
    <w:rsid w:val="00437E54"/>
    <w:rsid w:val="004401FB"/>
    <w:rsid w:val="004415D9"/>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148D"/>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54C"/>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351C"/>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1850"/>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0103"/>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7DD4"/>
    <w:rsid w:val="00B2049C"/>
    <w:rsid w:val="00B22F0C"/>
    <w:rsid w:val="00B250D5"/>
    <w:rsid w:val="00B25871"/>
    <w:rsid w:val="00B313A1"/>
    <w:rsid w:val="00B31C09"/>
    <w:rsid w:val="00B32607"/>
    <w:rsid w:val="00B34C7F"/>
    <w:rsid w:val="00B37B02"/>
    <w:rsid w:val="00B37BA2"/>
    <w:rsid w:val="00B41555"/>
    <w:rsid w:val="00B45053"/>
    <w:rsid w:val="00B45388"/>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0324"/>
    <w:rsid w:val="00C32ECF"/>
    <w:rsid w:val="00C32F59"/>
    <w:rsid w:val="00C3439C"/>
    <w:rsid w:val="00C40251"/>
    <w:rsid w:val="00C42109"/>
    <w:rsid w:val="00C439C4"/>
    <w:rsid w:val="00C45BBE"/>
    <w:rsid w:val="00C474F1"/>
    <w:rsid w:val="00C47A37"/>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809DD"/>
    <w:rsid w:val="00C8640C"/>
    <w:rsid w:val="00C90C2C"/>
    <w:rsid w:val="00C91F96"/>
    <w:rsid w:val="00C92B14"/>
    <w:rsid w:val="00C935C4"/>
    <w:rsid w:val="00C94483"/>
    <w:rsid w:val="00C95061"/>
    <w:rsid w:val="00C97124"/>
    <w:rsid w:val="00CA18B3"/>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1F5C"/>
    <w:rsid w:val="00D72F61"/>
    <w:rsid w:val="00D73513"/>
    <w:rsid w:val="00D80336"/>
    <w:rsid w:val="00D80F26"/>
    <w:rsid w:val="00D810AD"/>
    <w:rsid w:val="00D81256"/>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5980"/>
    <w:rsid w:val="00E76D4D"/>
    <w:rsid w:val="00E801B5"/>
    <w:rsid w:val="00E81BB9"/>
    <w:rsid w:val="00E874D2"/>
    <w:rsid w:val="00E87DAD"/>
    <w:rsid w:val="00E928E7"/>
    <w:rsid w:val="00EA4BAF"/>
    <w:rsid w:val="00EA5274"/>
    <w:rsid w:val="00EB4FDC"/>
    <w:rsid w:val="00EB5BD3"/>
    <w:rsid w:val="00EC0D69"/>
    <w:rsid w:val="00EC3E8E"/>
    <w:rsid w:val="00EC6475"/>
    <w:rsid w:val="00ED1DB7"/>
    <w:rsid w:val="00ED4FA7"/>
    <w:rsid w:val="00ED5AF2"/>
    <w:rsid w:val="00ED7E64"/>
    <w:rsid w:val="00EE0A58"/>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2E47"/>
    <w:rsid w:val="00F64137"/>
    <w:rsid w:val="00F65841"/>
    <w:rsid w:val="00F65984"/>
    <w:rsid w:val="00F66034"/>
    <w:rsid w:val="00F72976"/>
    <w:rsid w:val="00F830FF"/>
    <w:rsid w:val="00F83469"/>
    <w:rsid w:val="00F84B12"/>
    <w:rsid w:val="00F85079"/>
    <w:rsid w:val="00F911AD"/>
    <w:rsid w:val="00F922FB"/>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17E0"/>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7A9FB-4A49-4D99-9AF7-E4C1F8E28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693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4295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7</cp:revision>
  <cp:lastPrinted>2012-06-26T15:49:00Z</cp:lastPrinted>
  <dcterms:created xsi:type="dcterms:W3CDTF">2012-06-30T15:30:00Z</dcterms:created>
  <dcterms:modified xsi:type="dcterms:W3CDTF">2012-06-30T16:16:00Z</dcterms:modified>
</cp:coreProperties>
</file>