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F45" w:rsidRDefault="001E4DD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DA2D4E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2D4E">
        <w:rPr>
          <w:rFonts w:ascii="Calibri" w:hAnsi="Calibri"/>
          <w:b/>
          <w:color w:val="000000"/>
          <w:sz w:val="28"/>
          <w:szCs w:val="28"/>
        </w:rPr>
        <w:t>Upper Fraser River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D908C4">
        <w:rPr>
          <w:rFonts w:ascii="Calibri" w:hAnsi="Calibri"/>
          <w:b/>
          <w:color w:val="000000"/>
          <w:sz w:val="28"/>
          <w:szCs w:val="28"/>
        </w:rPr>
        <w:t>0</w:t>
      </w:r>
      <w:r w:rsidR="00DA2D4E">
        <w:rPr>
          <w:rFonts w:ascii="Calibri" w:hAnsi="Calibri"/>
          <w:b/>
          <w:color w:val="000000"/>
          <w:sz w:val="28"/>
          <w:szCs w:val="28"/>
        </w:rPr>
        <w:t>7</w:t>
      </w:r>
      <w:r w:rsidR="00D908C4">
        <w:rPr>
          <w:rFonts w:ascii="Calibri" w:hAnsi="Calibri"/>
          <w:b/>
          <w:color w:val="000000"/>
          <w:sz w:val="28"/>
          <w:szCs w:val="28"/>
        </w:rPr>
        <w:t>June</w:t>
      </w:r>
      <w:r w:rsidR="00A23243">
        <w:rPr>
          <w:rFonts w:ascii="Calibri" w:hAnsi="Calibri"/>
          <w:b/>
          <w:color w:val="000000"/>
          <w:sz w:val="28"/>
          <w:szCs w:val="28"/>
        </w:rPr>
        <w:t>2012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2D4E">
        <w:rPr>
          <w:rFonts w:ascii="Calibri" w:hAnsi="Calibri"/>
          <w:b/>
          <w:color w:val="000000"/>
          <w:sz w:val="28"/>
          <w:szCs w:val="28"/>
        </w:rPr>
        <w:t>9:25A</w:t>
      </w:r>
      <w:r w:rsidR="00787059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AC2F45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2A1FA0" w:rsidRPr="002A1FA0">
        <w:rPr>
          <w:rFonts w:ascii="Calibri" w:hAnsi="Calibri"/>
          <w:b/>
          <w:color w:val="000000"/>
        </w:rPr>
        <w:t>upgrading</w:t>
      </w:r>
      <w:r w:rsidR="002A1FA0">
        <w:rPr>
          <w:rFonts w:ascii="Calibri" w:hAnsi="Calibri"/>
          <w:color w:val="000000"/>
        </w:rPr>
        <w:t xml:space="preserve"> the advisory to 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DA2D4E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for:</w:t>
      </w:r>
    </w:p>
    <w:p w:rsidR="00046138" w:rsidRDefault="00CF4B65" w:rsidP="00E26E0A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Fraser River (at Prince George and upstream)</w:t>
      </w:r>
    </w:p>
    <w:p w:rsidR="00E26E0A" w:rsidRDefault="00E26E0A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DA2D4E" w:rsidRDefault="00DA2D4E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Upper Fraser River and tributaries has been responding to significant rainfall over the past 2 days, with 48-hour rainfall amounts in the 25-75 mm range. As of this morning current river conditions include:</w:t>
      </w:r>
    </w:p>
    <w:p w:rsidR="00DA2D4E" w:rsidRDefault="00DA2D4E" w:rsidP="00DA2D4E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Fraser River at </w:t>
      </w:r>
      <w:proofErr w:type="spellStart"/>
      <w:r>
        <w:rPr>
          <w:sz w:val="24"/>
          <w:szCs w:val="24"/>
        </w:rPr>
        <w:t>Hansard</w:t>
      </w:r>
      <w:proofErr w:type="spellEnd"/>
      <w:r>
        <w:rPr>
          <w:sz w:val="24"/>
          <w:szCs w:val="24"/>
        </w:rPr>
        <w:t xml:space="preserve"> (08KA004): 1750 m3/s and rising rapidly (approaching 2-year flow)</w:t>
      </w:r>
    </w:p>
    <w:p w:rsidR="00DA2D4E" w:rsidRDefault="00DA2D4E" w:rsidP="00DA2D4E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McGregor River at Lower Canyon (08KB003): 1430 m3/s and rising rapidly (5-year flow)</w:t>
      </w:r>
    </w:p>
    <w:p w:rsidR="00DA2D4E" w:rsidRDefault="00DA2D4E" w:rsidP="00DA2D4E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Fraser River at Shelley (08KB001): 2900 m3/s and rising (approaching 2-year flow)</w:t>
      </w:r>
    </w:p>
    <w:p w:rsidR="00DA2D4E" w:rsidRPr="00DA2D4E" w:rsidRDefault="00DA2D4E" w:rsidP="00DA2D4E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Fraser River at South Fort George (08KE018): 8.33 m and rising at 4 cm/hr</w:t>
      </w:r>
    </w:p>
    <w:p w:rsidR="00610417" w:rsidRDefault="00DA2D4E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With the current rises observed in the tributary channels, </w:t>
      </w:r>
      <w:r w:rsidR="00107162">
        <w:rPr>
          <w:sz w:val="24"/>
          <w:szCs w:val="24"/>
        </w:rPr>
        <w:t>significant</w:t>
      </w:r>
      <w:r>
        <w:rPr>
          <w:sz w:val="24"/>
          <w:szCs w:val="24"/>
        </w:rPr>
        <w:t xml:space="preserve"> additional flows are expected through the Upper Fraser through Thursday and into Friday. River levels at South Fort George are expected to reach flood stage (9.2-9.4</w:t>
      </w:r>
      <w:r w:rsidR="00107162">
        <w:rPr>
          <w:sz w:val="24"/>
          <w:szCs w:val="24"/>
        </w:rPr>
        <w:t xml:space="preserve"> </w:t>
      </w:r>
      <w:r>
        <w:rPr>
          <w:sz w:val="24"/>
          <w:szCs w:val="24"/>
        </w:rPr>
        <w:t>m) late on Thursday night or early on Friday morning, and are expected to peak around mid-day on Friday at 9.7-9.9 m. Flows are expected to recede later on Friday and into Saturday.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3AA" w:rsidRDefault="008143AA">
      <w:r>
        <w:separator/>
      </w:r>
    </w:p>
  </w:endnote>
  <w:endnote w:type="continuationSeparator" w:id="0">
    <w:p w:rsidR="008143AA" w:rsidRDefault="00814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9A" w:rsidRDefault="00BA279A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BA279A" w:rsidRPr="00D504B2" w:rsidRDefault="00BA279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BA279A" w:rsidRPr="00D504B2" w:rsidRDefault="00BA279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BA279A" w:rsidRPr="00D504B2" w:rsidRDefault="00BA279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BA279A" w:rsidRPr="00D504B2" w:rsidRDefault="00BA279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BA279A" w:rsidRPr="00D504B2" w:rsidRDefault="00BA279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BA279A" w:rsidRDefault="00BA279A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BA279A" w:rsidRDefault="00BA27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3AA" w:rsidRDefault="008143AA">
      <w:r>
        <w:separator/>
      </w:r>
    </w:p>
  </w:footnote>
  <w:footnote w:type="continuationSeparator" w:id="0">
    <w:p w:rsidR="008143AA" w:rsidRDefault="008143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9A" w:rsidRPr="000E73A1" w:rsidRDefault="00BA279A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BA279A" w:rsidRPr="000E73A1" w:rsidRDefault="00BA279A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BA279A" w:rsidRDefault="00BA279A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BA279A" w:rsidRDefault="00BA279A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A510F9E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07162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3029"/>
    <w:rsid w:val="007746BA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C56FB"/>
    <w:rsid w:val="007D09F8"/>
    <w:rsid w:val="007E128A"/>
    <w:rsid w:val="007E3D98"/>
    <w:rsid w:val="007E6967"/>
    <w:rsid w:val="007F1E5A"/>
    <w:rsid w:val="007F5896"/>
    <w:rsid w:val="007F6E5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06F22"/>
    <w:rsid w:val="00A112A3"/>
    <w:rsid w:val="00A11526"/>
    <w:rsid w:val="00A16E66"/>
    <w:rsid w:val="00A23243"/>
    <w:rsid w:val="00A25367"/>
    <w:rsid w:val="00A25A15"/>
    <w:rsid w:val="00A26694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C00867"/>
    <w:rsid w:val="00C02B48"/>
    <w:rsid w:val="00C13AB6"/>
    <w:rsid w:val="00C14678"/>
    <w:rsid w:val="00C16498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788C"/>
    <w:rsid w:val="00CD7A7F"/>
    <w:rsid w:val="00CE13CE"/>
    <w:rsid w:val="00CF27E8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2D4E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42504"/>
    <w:rsid w:val="00E51016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3630A-4C78-465E-ABB3-EDF2C574E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2009-10-28T19:35:00Z</cp:lastPrinted>
  <dcterms:created xsi:type="dcterms:W3CDTF">2012-06-07T16:15:00Z</dcterms:created>
  <dcterms:modified xsi:type="dcterms:W3CDTF">2012-06-07T16:24:00Z</dcterms:modified>
</cp:coreProperties>
</file>