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45" w:rsidRDefault="00EF0A73" w:rsidP="00C94483">
      <w:pPr>
        <w:rPr>
          <w:rFonts w:ascii="Calibri" w:hAnsi="Calibri"/>
          <w:b/>
          <w:color w:val="000000"/>
          <w:sz w:val="28"/>
          <w:szCs w:val="28"/>
        </w:rPr>
      </w:pPr>
      <w:r>
        <w:rPr>
          <w:rFonts w:ascii="Calibri" w:hAnsi="Calibri"/>
          <w:b/>
          <w:color w:val="000000"/>
          <w:sz w:val="28"/>
          <w:szCs w:val="28"/>
        </w:rPr>
        <w:t>Flood Watch</w:t>
      </w:r>
      <w:r w:rsidR="00AC2F45">
        <w:rPr>
          <w:rFonts w:ascii="Calibri" w:hAnsi="Calibri"/>
          <w:b/>
          <w:color w:val="000000"/>
          <w:sz w:val="28"/>
          <w:szCs w:val="28"/>
        </w:rPr>
        <w:t>:</w:t>
      </w:r>
      <w:r w:rsidR="002E1E48">
        <w:rPr>
          <w:rFonts w:ascii="Calibri" w:hAnsi="Calibri"/>
          <w:b/>
          <w:color w:val="000000"/>
          <w:sz w:val="28"/>
          <w:szCs w:val="28"/>
        </w:rPr>
        <w:t xml:space="preserve"> </w:t>
      </w:r>
      <w:r w:rsidR="00460EF4">
        <w:rPr>
          <w:rFonts w:ascii="Calibri" w:hAnsi="Calibri"/>
          <w:b/>
          <w:color w:val="000000"/>
          <w:sz w:val="28"/>
          <w:szCs w:val="28"/>
        </w:rPr>
        <w:t>Kootenay</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D908C4">
        <w:rPr>
          <w:rFonts w:ascii="Calibri" w:hAnsi="Calibri"/>
          <w:b/>
          <w:color w:val="000000"/>
          <w:sz w:val="28"/>
          <w:szCs w:val="28"/>
        </w:rPr>
        <w:t>0</w:t>
      </w:r>
      <w:r w:rsidR="00EF0A73">
        <w:rPr>
          <w:rFonts w:ascii="Calibri" w:hAnsi="Calibri"/>
          <w:b/>
          <w:color w:val="000000"/>
          <w:sz w:val="28"/>
          <w:szCs w:val="28"/>
        </w:rPr>
        <w:t>5</w:t>
      </w:r>
      <w:r w:rsidR="00D908C4">
        <w:rPr>
          <w:rFonts w:ascii="Calibri" w:hAnsi="Calibri"/>
          <w:b/>
          <w:color w:val="000000"/>
          <w:sz w:val="28"/>
          <w:szCs w:val="28"/>
        </w:rPr>
        <w:t>June</w:t>
      </w:r>
      <w:r w:rsidR="00A23243">
        <w:rPr>
          <w:rFonts w:ascii="Calibri" w:hAnsi="Calibri"/>
          <w:b/>
          <w:color w:val="000000"/>
          <w:sz w:val="28"/>
          <w:szCs w:val="28"/>
        </w:rPr>
        <w:t>2012</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EF0A73">
        <w:rPr>
          <w:rFonts w:ascii="Calibri" w:hAnsi="Calibri"/>
          <w:b/>
          <w:color w:val="000000"/>
          <w:sz w:val="28"/>
          <w:szCs w:val="28"/>
        </w:rPr>
        <w:t>1</w:t>
      </w:r>
      <w:r w:rsidR="00E26E0A">
        <w:rPr>
          <w:rFonts w:ascii="Calibri" w:hAnsi="Calibri"/>
          <w:b/>
          <w:color w:val="000000"/>
          <w:sz w:val="28"/>
          <w:szCs w:val="28"/>
        </w:rPr>
        <w:t>:</w:t>
      </w:r>
      <w:r w:rsidR="00702A37">
        <w:rPr>
          <w:rFonts w:ascii="Calibri" w:hAnsi="Calibri"/>
          <w:b/>
          <w:color w:val="000000"/>
          <w:sz w:val="28"/>
          <w:szCs w:val="28"/>
        </w:rPr>
        <w:t>2</w:t>
      </w:r>
      <w:r w:rsidR="00702A37">
        <w:rPr>
          <w:rFonts w:ascii="Calibri" w:hAnsi="Calibri"/>
          <w:b/>
          <w:color w:val="000000"/>
          <w:sz w:val="28"/>
          <w:szCs w:val="28"/>
        </w:rPr>
        <w:t>0P</w:t>
      </w:r>
      <w:r w:rsidR="00702A37" w:rsidRPr="00AF3601">
        <w:rPr>
          <w:rFonts w:ascii="Calibri" w:hAnsi="Calibri"/>
          <w:b/>
          <w:color w:val="000000"/>
          <w:sz w:val="28"/>
          <w:szCs w:val="28"/>
        </w:rPr>
        <w:t>M</w:t>
      </w:r>
    </w:p>
    <w:p w:rsidR="00C25554" w:rsidRDefault="00C25554" w:rsidP="00AC2F45">
      <w:pPr>
        <w:spacing w:after="120" w:line="276" w:lineRule="auto"/>
        <w:rPr>
          <w:rFonts w:ascii="Calibri" w:hAnsi="Calibri"/>
          <w:color w:val="000000"/>
        </w:rPr>
      </w:pPr>
    </w:p>
    <w:p w:rsidR="00AC2F45" w:rsidRDefault="00AC2F45" w:rsidP="00AC2F45">
      <w:pPr>
        <w:spacing w:after="120" w:line="276" w:lineRule="auto"/>
        <w:rPr>
          <w:rFonts w:ascii="Calibri" w:hAnsi="Calibri"/>
          <w:color w:val="000000"/>
        </w:rPr>
      </w:pPr>
      <w:r>
        <w:rPr>
          <w:rFonts w:ascii="Calibri" w:hAnsi="Calibri"/>
          <w:color w:val="000000"/>
        </w:rPr>
        <w:t xml:space="preserve">The BC River Forecast Centre is </w:t>
      </w:r>
      <w:r w:rsidR="00A54128">
        <w:rPr>
          <w:rFonts w:ascii="Calibri" w:hAnsi="Calibri"/>
          <w:b/>
          <w:color w:val="000000"/>
        </w:rPr>
        <w:t>upgrading</w:t>
      </w:r>
      <w:r w:rsidR="00E35060">
        <w:rPr>
          <w:rFonts w:ascii="Calibri" w:hAnsi="Calibri"/>
          <w:color w:val="000000"/>
        </w:rPr>
        <w:t xml:space="preserve"> </w:t>
      </w:r>
      <w:r w:rsidR="00A54128">
        <w:rPr>
          <w:rFonts w:ascii="Calibri" w:hAnsi="Calibri"/>
          <w:color w:val="000000"/>
        </w:rPr>
        <w:t xml:space="preserve">the advisory to a </w:t>
      </w:r>
      <w:r w:rsidR="00A54128">
        <w:rPr>
          <w:rFonts w:ascii="Calibri" w:hAnsi="Calibri"/>
          <w:b/>
          <w:color w:val="000000"/>
        </w:rPr>
        <w:t>Flood Watch</w:t>
      </w:r>
      <w:r>
        <w:rPr>
          <w:rFonts w:ascii="Calibri" w:hAnsi="Calibri"/>
          <w:color w:val="000000"/>
        </w:rPr>
        <w:t xml:space="preserve"> for</w:t>
      </w:r>
      <w:r w:rsidR="00E26E0A">
        <w:rPr>
          <w:rFonts w:ascii="Calibri" w:hAnsi="Calibri"/>
          <w:color w:val="000000"/>
        </w:rPr>
        <w:t xml:space="preserve"> rivers in </w:t>
      </w:r>
      <w:r w:rsidR="00BA3CAB">
        <w:rPr>
          <w:rFonts w:ascii="Calibri" w:hAnsi="Calibri"/>
          <w:color w:val="000000"/>
        </w:rPr>
        <w:t xml:space="preserve">the </w:t>
      </w:r>
      <w:r w:rsidR="00BA7B05">
        <w:rPr>
          <w:rFonts w:ascii="Calibri" w:hAnsi="Calibri"/>
          <w:b/>
          <w:color w:val="000000"/>
        </w:rPr>
        <w:t>Kootenay Region</w:t>
      </w:r>
      <w:r w:rsidR="00BA3CAB">
        <w:rPr>
          <w:rFonts w:ascii="Calibri" w:hAnsi="Calibri"/>
          <w:color w:val="000000"/>
        </w:rPr>
        <w:t xml:space="preserve"> including</w:t>
      </w:r>
      <w:r>
        <w:rPr>
          <w:rFonts w:ascii="Calibri" w:hAnsi="Calibri"/>
          <w:color w:val="000000"/>
        </w:rPr>
        <w:t>:</w:t>
      </w:r>
    </w:p>
    <w:p w:rsidR="00BA7B05" w:rsidRDefault="00BC2D86" w:rsidP="00E26E0A">
      <w:pPr>
        <w:pStyle w:val="ListParagraph"/>
        <w:numPr>
          <w:ilvl w:val="0"/>
          <w:numId w:val="26"/>
        </w:numPr>
        <w:spacing w:line="276" w:lineRule="auto"/>
        <w:rPr>
          <w:b/>
          <w:color w:val="000000"/>
          <w:sz w:val="24"/>
        </w:rPr>
      </w:pPr>
      <w:r w:rsidRPr="00E26E0A">
        <w:rPr>
          <w:b/>
          <w:color w:val="000000"/>
          <w:sz w:val="24"/>
        </w:rPr>
        <w:t xml:space="preserve">West Kootenay </w:t>
      </w:r>
    </w:p>
    <w:p w:rsidR="00E26E0A" w:rsidRDefault="00BC2D86" w:rsidP="00E26E0A">
      <w:pPr>
        <w:pStyle w:val="ListParagraph"/>
        <w:numPr>
          <w:ilvl w:val="0"/>
          <w:numId w:val="26"/>
        </w:numPr>
        <w:spacing w:line="276" w:lineRule="auto"/>
        <w:rPr>
          <w:b/>
          <w:color w:val="000000"/>
          <w:sz w:val="24"/>
        </w:rPr>
      </w:pPr>
      <w:r w:rsidRPr="00E26E0A">
        <w:rPr>
          <w:b/>
          <w:color w:val="000000"/>
          <w:sz w:val="24"/>
        </w:rPr>
        <w:t>East Kootenay</w:t>
      </w:r>
      <w:r w:rsidR="00B2049C" w:rsidRPr="00E26E0A">
        <w:rPr>
          <w:b/>
          <w:color w:val="000000"/>
          <w:sz w:val="24"/>
        </w:rPr>
        <w:t xml:space="preserve"> </w:t>
      </w:r>
    </w:p>
    <w:p w:rsidR="00E26E0A" w:rsidRDefault="00E26E0A" w:rsidP="00F108BD">
      <w:pPr>
        <w:pStyle w:val="ListParagraph"/>
        <w:spacing w:after="120"/>
        <w:ind w:left="0"/>
        <w:rPr>
          <w:sz w:val="24"/>
          <w:szCs w:val="24"/>
        </w:rPr>
      </w:pPr>
    </w:p>
    <w:p w:rsidR="00EF0A73" w:rsidRDefault="00D908C4" w:rsidP="00F108BD">
      <w:pPr>
        <w:pStyle w:val="ListParagraph"/>
        <w:spacing w:after="120"/>
        <w:ind w:left="0"/>
        <w:rPr>
          <w:sz w:val="24"/>
          <w:szCs w:val="24"/>
        </w:rPr>
      </w:pPr>
      <w:r>
        <w:rPr>
          <w:sz w:val="24"/>
          <w:szCs w:val="24"/>
        </w:rPr>
        <w:t xml:space="preserve">A large-scale upper low pressure system </w:t>
      </w:r>
      <w:r w:rsidR="00EF0A73">
        <w:rPr>
          <w:sz w:val="24"/>
          <w:szCs w:val="24"/>
        </w:rPr>
        <w:t xml:space="preserve">has developed across British Columbia </w:t>
      </w:r>
      <w:r w:rsidR="00111B24">
        <w:rPr>
          <w:sz w:val="24"/>
          <w:szCs w:val="24"/>
        </w:rPr>
        <w:t xml:space="preserve">and </w:t>
      </w:r>
      <w:r w:rsidR="00EF0A73">
        <w:rPr>
          <w:sz w:val="24"/>
          <w:szCs w:val="24"/>
        </w:rPr>
        <w:t>has delivered</w:t>
      </w:r>
      <w:r w:rsidR="00111B24">
        <w:rPr>
          <w:sz w:val="24"/>
          <w:szCs w:val="24"/>
        </w:rPr>
        <w:t xml:space="preserve"> significant moisture</w:t>
      </w:r>
      <w:r w:rsidR="00EF0A73">
        <w:rPr>
          <w:sz w:val="24"/>
          <w:szCs w:val="24"/>
        </w:rPr>
        <w:t xml:space="preserve"> across the province</w:t>
      </w:r>
      <w:r w:rsidR="00111B24">
        <w:rPr>
          <w:sz w:val="24"/>
          <w:szCs w:val="24"/>
        </w:rPr>
        <w:t xml:space="preserve">. </w:t>
      </w:r>
      <w:r w:rsidR="00EF0A73">
        <w:rPr>
          <w:sz w:val="24"/>
          <w:szCs w:val="24"/>
        </w:rPr>
        <w:t xml:space="preserve">Rainfall amounts in the West Kootenay over the past 24 hours have been in the 20-30mm range, and in the 5-25mm range in the East Kootenay. </w:t>
      </w:r>
    </w:p>
    <w:p w:rsidR="00EF0A73" w:rsidRDefault="00EF0A73" w:rsidP="00F108BD">
      <w:pPr>
        <w:pStyle w:val="ListParagraph"/>
        <w:spacing w:after="120"/>
        <w:ind w:left="0"/>
        <w:rPr>
          <w:sz w:val="24"/>
          <w:szCs w:val="24"/>
        </w:rPr>
      </w:pPr>
      <w:r>
        <w:rPr>
          <w:sz w:val="24"/>
          <w:szCs w:val="24"/>
        </w:rPr>
        <w:t>River levels have been rising in response to this precipitation. Smaller creeks and rivers are near peak levels from this rainfall, with flows on Duhamel Creek above Diversions (WSC 08NJ026) currently cresting at 11.5 m</w:t>
      </w:r>
      <w:r w:rsidRPr="00EF0A73">
        <w:rPr>
          <w:sz w:val="24"/>
          <w:szCs w:val="24"/>
          <w:vertAlign w:val="superscript"/>
        </w:rPr>
        <w:t>3</w:t>
      </w:r>
      <w:r>
        <w:rPr>
          <w:sz w:val="24"/>
          <w:szCs w:val="24"/>
        </w:rPr>
        <w:t xml:space="preserve">/s, or a 5 to 10-year flow level, and Redfish Creek near </w:t>
      </w:r>
      <w:proofErr w:type="spellStart"/>
      <w:r>
        <w:rPr>
          <w:sz w:val="24"/>
          <w:szCs w:val="24"/>
        </w:rPr>
        <w:t>Harrop</w:t>
      </w:r>
      <w:proofErr w:type="spellEnd"/>
      <w:r>
        <w:rPr>
          <w:sz w:val="24"/>
          <w:szCs w:val="24"/>
        </w:rPr>
        <w:t xml:space="preserve"> (WSC 08NJ061) cresting at 13 m</w:t>
      </w:r>
      <w:r w:rsidRPr="00EF0A73">
        <w:rPr>
          <w:sz w:val="24"/>
          <w:szCs w:val="24"/>
          <w:vertAlign w:val="superscript"/>
        </w:rPr>
        <w:t>3</w:t>
      </w:r>
      <w:r>
        <w:rPr>
          <w:sz w:val="24"/>
          <w:szCs w:val="24"/>
        </w:rPr>
        <w:t>/s, or a 20-year flow level. Larger river systems are still responding to the rainfall and are currently rising. Slocan River near Crescent Valley is currently at 473 m</w:t>
      </w:r>
      <w:r w:rsidRPr="00EF0A73">
        <w:rPr>
          <w:sz w:val="24"/>
          <w:szCs w:val="24"/>
          <w:vertAlign w:val="superscript"/>
        </w:rPr>
        <w:t>3</w:t>
      </w:r>
      <w:r>
        <w:rPr>
          <w:sz w:val="24"/>
          <w:szCs w:val="24"/>
        </w:rPr>
        <w:t xml:space="preserve">/s, or 3.62 m, and rising </w:t>
      </w:r>
      <w:proofErr w:type="gramStart"/>
      <w:r>
        <w:rPr>
          <w:sz w:val="24"/>
          <w:szCs w:val="24"/>
        </w:rPr>
        <w:t>at 7 m</w:t>
      </w:r>
      <w:r w:rsidRPr="00EF0A73">
        <w:rPr>
          <w:sz w:val="24"/>
          <w:szCs w:val="24"/>
          <w:vertAlign w:val="superscript"/>
        </w:rPr>
        <w:t>3</w:t>
      </w:r>
      <w:r>
        <w:rPr>
          <w:sz w:val="24"/>
          <w:szCs w:val="24"/>
        </w:rPr>
        <w:t>/s per hour, or 3 cm/hr</w:t>
      </w:r>
      <w:proofErr w:type="gramEnd"/>
      <w:r>
        <w:rPr>
          <w:sz w:val="24"/>
          <w:szCs w:val="24"/>
        </w:rPr>
        <w:t xml:space="preserve">. This is between a 2-year and 5-year flow. </w:t>
      </w:r>
    </w:p>
    <w:p w:rsidR="00D908C4" w:rsidRDefault="00111B24" w:rsidP="00F108BD">
      <w:pPr>
        <w:pStyle w:val="ListParagraph"/>
        <w:spacing w:after="120"/>
        <w:ind w:left="0"/>
        <w:rPr>
          <w:sz w:val="24"/>
          <w:szCs w:val="24"/>
        </w:rPr>
      </w:pPr>
      <w:r>
        <w:rPr>
          <w:sz w:val="24"/>
          <w:szCs w:val="24"/>
        </w:rPr>
        <w:t>Th</w:t>
      </w:r>
      <w:r w:rsidR="00EF0A73">
        <w:rPr>
          <w:sz w:val="24"/>
          <w:szCs w:val="24"/>
        </w:rPr>
        <w:t>e current weather</w:t>
      </w:r>
      <w:r>
        <w:rPr>
          <w:sz w:val="24"/>
          <w:szCs w:val="24"/>
        </w:rPr>
        <w:t xml:space="preserve"> system is expected to </w:t>
      </w:r>
      <w:r w:rsidR="00EF0A73">
        <w:rPr>
          <w:sz w:val="24"/>
          <w:szCs w:val="24"/>
        </w:rPr>
        <w:t xml:space="preserve">continue </w:t>
      </w:r>
      <w:r w:rsidR="00664BEC">
        <w:rPr>
          <w:sz w:val="24"/>
          <w:szCs w:val="24"/>
        </w:rPr>
        <w:t xml:space="preserve">to </w:t>
      </w:r>
      <w:r>
        <w:rPr>
          <w:sz w:val="24"/>
          <w:szCs w:val="24"/>
        </w:rPr>
        <w:t xml:space="preserve">deliver rain throughout the </w:t>
      </w:r>
      <w:r w:rsidR="00EF0A73">
        <w:rPr>
          <w:sz w:val="24"/>
          <w:szCs w:val="24"/>
        </w:rPr>
        <w:t xml:space="preserve">Kootenay region </w:t>
      </w:r>
      <w:r>
        <w:rPr>
          <w:sz w:val="24"/>
          <w:szCs w:val="24"/>
        </w:rPr>
        <w:t>Tuesday</w:t>
      </w:r>
      <w:r w:rsidR="00EF0A73">
        <w:rPr>
          <w:sz w:val="24"/>
          <w:szCs w:val="24"/>
        </w:rPr>
        <w:t xml:space="preserve"> evening and into Wednesday.</w:t>
      </w:r>
      <w:r w:rsidR="00D908C4">
        <w:rPr>
          <w:sz w:val="24"/>
          <w:szCs w:val="24"/>
        </w:rPr>
        <w:t xml:space="preserve"> </w:t>
      </w:r>
      <w:r w:rsidR="00987A0D">
        <w:rPr>
          <w:sz w:val="24"/>
          <w:szCs w:val="24"/>
        </w:rPr>
        <w:t xml:space="preserve">Environment Canada is forecasting rainfall amounts of </w:t>
      </w:r>
      <w:r w:rsidR="0092032B">
        <w:rPr>
          <w:sz w:val="24"/>
          <w:szCs w:val="24"/>
        </w:rPr>
        <w:t>30 to 40</w:t>
      </w:r>
      <w:r w:rsidR="00987A0D">
        <w:rPr>
          <w:sz w:val="24"/>
          <w:szCs w:val="24"/>
        </w:rPr>
        <w:t xml:space="preserve"> mm </w:t>
      </w:r>
      <w:r w:rsidR="0092032B">
        <w:rPr>
          <w:sz w:val="24"/>
          <w:szCs w:val="24"/>
        </w:rPr>
        <w:t>Tuesday night and an additional 10 to 20 mm of rain on Wednesday</w:t>
      </w:r>
      <w:r w:rsidR="00F95D3F" w:rsidRPr="00F95D3F">
        <w:rPr>
          <w:sz w:val="24"/>
          <w:szCs w:val="24"/>
        </w:rPr>
        <w:t xml:space="preserve"> </w:t>
      </w:r>
      <w:r w:rsidR="00F95D3F">
        <w:rPr>
          <w:sz w:val="24"/>
          <w:szCs w:val="24"/>
        </w:rPr>
        <w:t>with the possibility of local areas seeing higher amounts, particularly in the East Kootenay.</w:t>
      </w:r>
      <w:r w:rsidR="0092032B">
        <w:rPr>
          <w:sz w:val="24"/>
          <w:szCs w:val="24"/>
        </w:rPr>
        <w:t xml:space="preserve"> </w:t>
      </w:r>
    </w:p>
    <w:p w:rsidR="0092032B" w:rsidRDefault="0092032B" w:rsidP="00F108BD">
      <w:pPr>
        <w:pStyle w:val="ListParagraph"/>
        <w:spacing w:after="120"/>
        <w:ind w:left="0"/>
        <w:rPr>
          <w:sz w:val="24"/>
          <w:szCs w:val="24"/>
        </w:rPr>
      </w:pPr>
      <w:r>
        <w:rPr>
          <w:sz w:val="24"/>
          <w:szCs w:val="24"/>
        </w:rPr>
        <w:t>Smaller r</w:t>
      </w:r>
      <w:r w:rsidR="00111B24">
        <w:rPr>
          <w:sz w:val="24"/>
          <w:szCs w:val="24"/>
        </w:rPr>
        <w:t xml:space="preserve">ivers </w:t>
      </w:r>
      <w:r>
        <w:rPr>
          <w:sz w:val="24"/>
          <w:szCs w:val="24"/>
        </w:rPr>
        <w:t xml:space="preserve">may see a brief period of decline through Tuesday afternoon. All rivers in the area are expected to see additional rises Tuesday evening and through Wednesday. Flood conditions are possible on rivers through the region, including in the Elk River, Slocan River, and </w:t>
      </w:r>
      <w:proofErr w:type="spellStart"/>
      <w:r>
        <w:rPr>
          <w:sz w:val="24"/>
          <w:szCs w:val="24"/>
        </w:rPr>
        <w:t>Salmo</w:t>
      </w:r>
      <w:proofErr w:type="spellEnd"/>
      <w:r>
        <w:rPr>
          <w:sz w:val="24"/>
          <w:szCs w:val="24"/>
        </w:rPr>
        <w:t xml:space="preserve"> River. </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485F" w:rsidRDefault="0013485F">
      <w:r>
        <w:separator/>
      </w:r>
    </w:p>
  </w:endnote>
  <w:endnote w:type="continuationSeparator" w:id="0">
    <w:p w:rsidR="0013485F" w:rsidRDefault="001348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A73" w:rsidRDefault="00EF0A73" w:rsidP="00E42504">
    <w:pPr>
      <w:pBdr>
        <w:top w:val="single" w:sz="4" w:space="1" w:color="auto"/>
      </w:pBdr>
      <w:autoSpaceDE w:val="0"/>
      <w:autoSpaceDN w:val="0"/>
      <w:adjustRightInd w:val="0"/>
      <w:rPr>
        <w:rFonts w:ascii="Arial" w:hAnsi="Arial" w:cs="Lucida Sans Unicode"/>
        <w:b/>
        <w:sz w:val="18"/>
        <w:szCs w:val="18"/>
      </w:rPr>
    </w:pPr>
  </w:p>
  <w:p w:rsidR="00EF0A73" w:rsidRPr="00D504B2" w:rsidRDefault="00EF0A7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EF0A73" w:rsidRPr="00D504B2" w:rsidRDefault="00EF0A73" w:rsidP="00E42504">
    <w:pPr>
      <w:autoSpaceDE w:val="0"/>
      <w:autoSpaceDN w:val="0"/>
      <w:adjustRightInd w:val="0"/>
      <w:rPr>
        <w:rFonts w:ascii="Arial" w:hAnsi="Arial" w:cs="Lucida Sans Unicode"/>
        <w:sz w:val="18"/>
        <w:szCs w:val="18"/>
      </w:rPr>
    </w:pPr>
  </w:p>
  <w:p w:rsidR="00EF0A73" w:rsidRPr="00D504B2" w:rsidRDefault="00EF0A7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EF0A73" w:rsidRPr="00D504B2" w:rsidRDefault="00EF0A73" w:rsidP="00E42504">
    <w:pPr>
      <w:autoSpaceDE w:val="0"/>
      <w:autoSpaceDN w:val="0"/>
      <w:adjustRightInd w:val="0"/>
      <w:rPr>
        <w:rFonts w:ascii="Arial" w:hAnsi="Arial" w:cs="Lucida Sans Unicode"/>
        <w:sz w:val="18"/>
        <w:szCs w:val="18"/>
      </w:rPr>
    </w:pPr>
  </w:p>
  <w:p w:rsidR="00EF0A73" w:rsidRPr="00D504B2" w:rsidRDefault="00EF0A7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EF0A73" w:rsidRDefault="00EF0A73" w:rsidP="00E42504">
    <w:pPr>
      <w:autoSpaceDE w:val="0"/>
      <w:autoSpaceDN w:val="0"/>
      <w:adjustRightInd w:val="0"/>
      <w:rPr>
        <w:rFonts w:ascii="Arial" w:hAnsi="Arial" w:cs="Lucida Sans Unicode"/>
        <w:sz w:val="20"/>
        <w:szCs w:val="16"/>
      </w:rPr>
    </w:pPr>
  </w:p>
  <w:p w:rsidR="00EF0A73" w:rsidRDefault="00EF0A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485F" w:rsidRDefault="0013485F">
      <w:r>
        <w:separator/>
      </w:r>
    </w:p>
  </w:footnote>
  <w:footnote w:type="continuationSeparator" w:id="0">
    <w:p w:rsidR="0013485F" w:rsidRDefault="001348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A73" w:rsidRPr="000E73A1" w:rsidRDefault="00EF0A7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EF0A73" w:rsidRPr="000E73A1" w:rsidRDefault="00EF0A7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EF0A73" w:rsidRDefault="00EF0A73" w:rsidP="00086071">
    <w:pPr>
      <w:pBdr>
        <w:bottom w:val="single" w:sz="4" w:space="1" w:color="auto"/>
      </w:pBdr>
      <w:autoSpaceDE w:val="0"/>
      <w:autoSpaceDN w:val="0"/>
      <w:adjustRightInd w:val="0"/>
      <w:rPr>
        <w:rFonts w:ascii="Arial" w:hAnsi="Arial" w:cs="Arial"/>
        <w:b/>
        <w:bCs/>
        <w:sz w:val="20"/>
        <w:szCs w:val="20"/>
        <w:lang w:val="en-US"/>
      </w:rPr>
    </w:pPr>
  </w:p>
  <w:p w:rsidR="00EF0A73" w:rsidRDefault="00EF0A73"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B69"/>
    <w:rsid w:val="00052EAD"/>
    <w:rsid w:val="00054217"/>
    <w:rsid w:val="00056C5F"/>
    <w:rsid w:val="00072C2A"/>
    <w:rsid w:val="00080FFC"/>
    <w:rsid w:val="00084600"/>
    <w:rsid w:val="00086071"/>
    <w:rsid w:val="00086C11"/>
    <w:rsid w:val="00086E10"/>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1B24"/>
    <w:rsid w:val="001141D6"/>
    <w:rsid w:val="0011711F"/>
    <w:rsid w:val="00127671"/>
    <w:rsid w:val="001324FC"/>
    <w:rsid w:val="0013485F"/>
    <w:rsid w:val="00134FD3"/>
    <w:rsid w:val="00137DD8"/>
    <w:rsid w:val="00143395"/>
    <w:rsid w:val="00145408"/>
    <w:rsid w:val="001457A5"/>
    <w:rsid w:val="00145B98"/>
    <w:rsid w:val="0014634E"/>
    <w:rsid w:val="00146F52"/>
    <w:rsid w:val="001502DD"/>
    <w:rsid w:val="0015357E"/>
    <w:rsid w:val="00153CD1"/>
    <w:rsid w:val="00154FBB"/>
    <w:rsid w:val="001626F9"/>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B32"/>
    <w:rsid w:val="00235399"/>
    <w:rsid w:val="002520E5"/>
    <w:rsid w:val="0025498E"/>
    <w:rsid w:val="00266ED5"/>
    <w:rsid w:val="00270013"/>
    <w:rsid w:val="00274F6F"/>
    <w:rsid w:val="002758ED"/>
    <w:rsid w:val="00280BF2"/>
    <w:rsid w:val="00284BD6"/>
    <w:rsid w:val="002859D7"/>
    <w:rsid w:val="00297B9D"/>
    <w:rsid w:val="002A254C"/>
    <w:rsid w:val="002A4F6F"/>
    <w:rsid w:val="002A67BF"/>
    <w:rsid w:val="002A6A9D"/>
    <w:rsid w:val="002B0726"/>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2F6157"/>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0F7F"/>
    <w:rsid w:val="003260C6"/>
    <w:rsid w:val="00330C4E"/>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8122B"/>
    <w:rsid w:val="003814B1"/>
    <w:rsid w:val="003817FC"/>
    <w:rsid w:val="003921E5"/>
    <w:rsid w:val="00396365"/>
    <w:rsid w:val="00397848"/>
    <w:rsid w:val="003A2589"/>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2310"/>
    <w:rsid w:val="00433F4C"/>
    <w:rsid w:val="00435FD2"/>
    <w:rsid w:val="00436E9F"/>
    <w:rsid w:val="00437E54"/>
    <w:rsid w:val="004401FB"/>
    <w:rsid w:val="00442922"/>
    <w:rsid w:val="00444A27"/>
    <w:rsid w:val="004477D2"/>
    <w:rsid w:val="00450C3C"/>
    <w:rsid w:val="004553D6"/>
    <w:rsid w:val="004566E9"/>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6007F"/>
    <w:rsid w:val="00562696"/>
    <w:rsid w:val="005629B6"/>
    <w:rsid w:val="0056449A"/>
    <w:rsid w:val="00566ACF"/>
    <w:rsid w:val="00570A17"/>
    <w:rsid w:val="005827EE"/>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4BEC"/>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B737E"/>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02A37"/>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0ADE"/>
    <w:rsid w:val="007935E9"/>
    <w:rsid w:val="007A266B"/>
    <w:rsid w:val="007A57E2"/>
    <w:rsid w:val="007A60E0"/>
    <w:rsid w:val="007A7076"/>
    <w:rsid w:val="007A71E6"/>
    <w:rsid w:val="007B0CDF"/>
    <w:rsid w:val="007B2437"/>
    <w:rsid w:val="007B299B"/>
    <w:rsid w:val="007C56FB"/>
    <w:rsid w:val="007C67A8"/>
    <w:rsid w:val="007D09F8"/>
    <w:rsid w:val="007E128A"/>
    <w:rsid w:val="007E6967"/>
    <w:rsid w:val="007F1E5A"/>
    <w:rsid w:val="007F5896"/>
    <w:rsid w:val="008012B2"/>
    <w:rsid w:val="00804FED"/>
    <w:rsid w:val="008051D8"/>
    <w:rsid w:val="008063C7"/>
    <w:rsid w:val="008077A7"/>
    <w:rsid w:val="0081180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3037"/>
    <w:rsid w:val="008F5A38"/>
    <w:rsid w:val="008F5C3C"/>
    <w:rsid w:val="009000FE"/>
    <w:rsid w:val="009032FE"/>
    <w:rsid w:val="009076C8"/>
    <w:rsid w:val="00913779"/>
    <w:rsid w:val="0092032B"/>
    <w:rsid w:val="009204E9"/>
    <w:rsid w:val="00927037"/>
    <w:rsid w:val="009324E1"/>
    <w:rsid w:val="00932729"/>
    <w:rsid w:val="00933309"/>
    <w:rsid w:val="009335E3"/>
    <w:rsid w:val="00936309"/>
    <w:rsid w:val="00940763"/>
    <w:rsid w:val="009408A1"/>
    <w:rsid w:val="00947CE5"/>
    <w:rsid w:val="009514FB"/>
    <w:rsid w:val="00951983"/>
    <w:rsid w:val="0095221A"/>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43CF1"/>
    <w:rsid w:val="00A51166"/>
    <w:rsid w:val="00A51B3D"/>
    <w:rsid w:val="00A5352E"/>
    <w:rsid w:val="00A54128"/>
    <w:rsid w:val="00A559B4"/>
    <w:rsid w:val="00A60002"/>
    <w:rsid w:val="00A62F5F"/>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D4068"/>
    <w:rsid w:val="00AE10DC"/>
    <w:rsid w:val="00AE19A2"/>
    <w:rsid w:val="00AE3C69"/>
    <w:rsid w:val="00AE6939"/>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2439"/>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25B4"/>
    <w:rsid w:val="00C94483"/>
    <w:rsid w:val="00C95061"/>
    <w:rsid w:val="00CA6210"/>
    <w:rsid w:val="00CB092A"/>
    <w:rsid w:val="00CB591C"/>
    <w:rsid w:val="00CC6D2F"/>
    <w:rsid w:val="00CD4E18"/>
    <w:rsid w:val="00CD788C"/>
    <w:rsid w:val="00CD7A7F"/>
    <w:rsid w:val="00CE13CE"/>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7C20"/>
    <w:rsid w:val="00D90840"/>
    <w:rsid w:val="00D9084C"/>
    <w:rsid w:val="00D908C4"/>
    <w:rsid w:val="00D90C26"/>
    <w:rsid w:val="00D9488A"/>
    <w:rsid w:val="00D958A2"/>
    <w:rsid w:val="00DA2502"/>
    <w:rsid w:val="00DA3FE0"/>
    <w:rsid w:val="00DB1898"/>
    <w:rsid w:val="00DB22C5"/>
    <w:rsid w:val="00DC48AA"/>
    <w:rsid w:val="00DD4FE0"/>
    <w:rsid w:val="00DD6FBE"/>
    <w:rsid w:val="00DE19E8"/>
    <w:rsid w:val="00DE4387"/>
    <w:rsid w:val="00DE6E10"/>
    <w:rsid w:val="00DF6DE6"/>
    <w:rsid w:val="00E01DD2"/>
    <w:rsid w:val="00E04995"/>
    <w:rsid w:val="00E04F2F"/>
    <w:rsid w:val="00E224E7"/>
    <w:rsid w:val="00E24B5E"/>
    <w:rsid w:val="00E24BB4"/>
    <w:rsid w:val="00E26E0A"/>
    <w:rsid w:val="00E26F30"/>
    <w:rsid w:val="00E31690"/>
    <w:rsid w:val="00E341F5"/>
    <w:rsid w:val="00E35060"/>
    <w:rsid w:val="00E42504"/>
    <w:rsid w:val="00E51016"/>
    <w:rsid w:val="00E55861"/>
    <w:rsid w:val="00E65C89"/>
    <w:rsid w:val="00E65EAD"/>
    <w:rsid w:val="00E67218"/>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EE782C"/>
    <w:rsid w:val="00EF0A73"/>
    <w:rsid w:val="00F00D72"/>
    <w:rsid w:val="00F02BC8"/>
    <w:rsid w:val="00F108BD"/>
    <w:rsid w:val="00F160FE"/>
    <w:rsid w:val="00F2108E"/>
    <w:rsid w:val="00F274BB"/>
    <w:rsid w:val="00F36C22"/>
    <w:rsid w:val="00F42CF1"/>
    <w:rsid w:val="00F455F5"/>
    <w:rsid w:val="00F46E19"/>
    <w:rsid w:val="00F5001C"/>
    <w:rsid w:val="00F51782"/>
    <w:rsid w:val="00F64137"/>
    <w:rsid w:val="00F65841"/>
    <w:rsid w:val="00F830FF"/>
    <w:rsid w:val="00F84B12"/>
    <w:rsid w:val="00F85079"/>
    <w:rsid w:val="00F92739"/>
    <w:rsid w:val="00F92F99"/>
    <w:rsid w:val="00F95D3F"/>
    <w:rsid w:val="00FB157D"/>
    <w:rsid w:val="00FB43B8"/>
    <w:rsid w:val="00FB4C28"/>
    <w:rsid w:val="00FB7066"/>
    <w:rsid w:val="00FB77CD"/>
    <w:rsid w:val="00FD0C7B"/>
    <w:rsid w:val="00FD235E"/>
    <w:rsid w:val="00FD2D3C"/>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character" w:styleId="CommentReference">
    <w:name w:val="annotation reference"/>
    <w:basedOn w:val="DefaultParagraphFont"/>
    <w:rsid w:val="00664BEC"/>
    <w:rPr>
      <w:sz w:val="16"/>
      <w:szCs w:val="16"/>
    </w:rPr>
  </w:style>
  <w:style w:type="paragraph" w:styleId="CommentText">
    <w:name w:val="annotation text"/>
    <w:basedOn w:val="Normal"/>
    <w:link w:val="CommentTextChar"/>
    <w:rsid w:val="00664BEC"/>
    <w:rPr>
      <w:sz w:val="20"/>
      <w:szCs w:val="20"/>
    </w:rPr>
  </w:style>
  <w:style w:type="character" w:customStyle="1" w:styleId="CommentTextChar">
    <w:name w:val="Comment Text Char"/>
    <w:basedOn w:val="DefaultParagraphFont"/>
    <w:link w:val="CommentText"/>
    <w:rsid w:val="00664BEC"/>
  </w:style>
  <w:style w:type="paragraph" w:styleId="CommentSubject">
    <w:name w:val="annotation subject"/>
    <w:basedOn w:val="CommentText"/>
    <w:next w:val="CommentText"/>
    <w:link w:val="CommentSubjectChar"/>
    <w:rsid w:val="00664BEC"/>
    <w:rPr>
      <w:b/>
      <w:bCs/>
    </w:rPr>
  </w:style>
  <w:style w:type="character" w:customStyle="1" w:styleId="CommentSubjectChar">
    <w:name w:val="Comment Subject Char"/>
    <w:basedOn w:val="CommentTextChar"/>
    <w:link w:val="CommentSubject"/>
    <w:rsid w:val="00664BEC"/>
    <w:rPr>
      <w:b/>
      <w:bCs/>
    </w:rPr>
  </w:style>
  <w:style w:type="paragraph" w:styleId="BalloonText">
    <w:name w:val="Balloon Text"/>
    <w:basedOn w:val="Normal"/>
    <w:link w:val="BalloonTextChar"/>
    <w:rsid w:val="00664BEC"/>
    <w:rPr>
      <w:rFonts w:ascii="Tahoma" w:hAnsi="Tahoma" w:cs="Tahoma"/>
      <w:sz w:val="16"/>
      <w:szCs w:val="16"/>
    </w:rPr>
  </w:style>
  <w:style w:type="character" w:customStyle="1" w:styleId="BalloonTextChar">
    <w:name w:val="Balloon Text Char"/>
    <w:basedOn w:val="DefaultParagraphFont"/>
    <w:link w:val="BalloonText"/>
    <w:rsid w:val="00664BE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2012-06-05T20:16:00Z</cp:lastPrinted>
  <dcterms:created xsi:type="dcterms:W3CDTF">2012-06-05T20:16:00Z</dcterms:created>
  <dcterms:modified xsi:type="dcterms:W3CDTF">2012-06-05T20:16:00Z</dcterms:modified>
</cp:coreProperties>
</file>