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DA2396" w:rsidRDefault="001912F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490C00">
        <w:rPr>
          <w:rFonts w:ascii="Calibri" w:hAnsi="Calibri"/>
          <w:b/>
          <w:color w:val="000000"/>
          <w:sz w:val="28"/>
          <w:szCs w:val="26"/>
        </w:rPr>
        <w:t xml:space="preserve"> and High </w:t>
      </w:r>
      <w:proofErr w:type="spellStart"/>
      <w:r w:rsidR="00490C00">
        <w:rPr>
          <w:rFonts w:ascii="Calibri" w:hAnsi="Calibri"/>
          <w:b/>
          <w:color w:val="000000"/>
          <w:sz w:val="28"/>
          <w:szCs w:val="26"/>
        </w:rPr>
        <w:t>Streamflow</w:t>
      </w:r>
      <w:proofErr w:type="spellEnd"/>
      <w:r w:rsidR="00490C00">
        <w:rPr>
          <w:rFonts w:ascii="Calibri" w:hAnsi="Calibri"/>
          <w:b/>
          <w:color w:val="000000"/>
          <w:sz w:val="28"/>
          <w:szCs w:val="26"/>
        </w:rPr>
        <w:t xml:space="preserve"> Advisory</w:t>
      </w:r>
      <w:r w:rsidR="00932729" w:rsidRPr="00DA2396">
        <w:rPr>
          <w:rFonts w:ascii="Calibri" w:hAnsi="Calibri"/>
          <w:b/>
          <w:color w:val="000000"/>
          <w:sz w:val="28"/>
          <w:szCs w:val="26"/>
        </w:rPr>
        <w:t>:</w:t>
      </w:r>
      <w:r w:rsidR="00854828" w:rsidRPr="00DA2396">
        <w:rPr>
          <w:rFonts w:ascii="Calibri" w:hAnsi="Calibri"/>
          <w:b/>
          <w:color w:val="000000"/>
          <w:sz w:val="28"/>
          <w:szCs w:val="26"/>
        </w:rPr>
        <w:t xml:space="preserve"> </w:t>
      </w:r>
      <w:r w:rsidR="00DC5EB5" w:rsidRPr="00DA2396">
        <w:rPr>
          <w:rFonts w:ascii="Calibri" w:hAnsi="Calibri"/>
          <w:b/>
          <w:color w:val="000000"/>
          <w:sz w:val="28"/>
          <w:szCs w:val="26"/>
        </w:rPr>
        <w:t>South Coast</w:t>
      </w:r>
    </w:p>
    <w:p w:rsidR="00C94483" w:rsidRPr="00657626" w:rsidRDefault="001912FA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</w:t>
      </w:r>
      <w:r w:rsidR="00647FB2">
        <w:rPr>
          <w:rFonts w:ascii="Calibri" w:hAnsi="Calibri"/>
          <w:b/>
          <w:color w:val="000000"/>
          <w:sz w:val="28"/>
          <w:szCs w:val="28"/>
        </w:rPr>
        <w:t>ed: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 xml:space="preserve">10 </w:t>
      </w:r>
      <w:r w:rsidR="00562E96">
        <w:rPr>
          <w:rFonts w:ascii="Calibri" w:hAnsi="Calibri"/>
          <w:b/>
          <w:color w:val="000000"/>
          <w:sz w:val="28"/>
          <w:szCs w:val="28"/>
        </w:rPr>
        <w:t>Dec</w:t>
      </w:r>
      <w:r w:rsidR="00DA2396">
        <w:rPr>
          <w:rFonts w:ascii="Calibri" w:hAnsi="Calibri"/>
          <w:b/>
          <w:color w:val="000000"/>
          <w:sz w:val="28"/>
          <w:szCs w:val="28"/>
        </w:rPr>
        <w:t>ember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DC69EB">
        <w:rPr>
          <w:rFonts w:ascii="Calibri" w:hAnsi="Calibri"/>
          <w:b/>
          <w:color w:val="000000"/>
          <w:sz w:val="28"/>
          <w:szCs w:val="28"/>
        </w:rPr>
        <w:t>14</w:t>
      </w:r>
      <w:r w:rsidR="003865D6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05</w:t>
      </w:r>
      <w:r w:rsidR="003865D6">
        <w:rPr>
          <w:rFonts w:ascii="Calibri" w:hAnsi="Calibri"/>
          <w:b/>
          <w:color w:val="000000"/>
          <w:sz w:val="28"/>
          <w:szCs w:val="28"/>
        </w:rPr>
        <w:t>:</w:t>
      </w:r>
      <w:r>
        <w:rPr>
          <w:rFonts w:ascii="Calibri" w:hAnsi="Calibri"/>
          <w:b/>
          <w:color w:val="000000"/>
          <w:sz w:val="28"/>
          <w:szCs w:val="28"/>
        </w:rPr>
        <w:t>00</w:t>
      </w:r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P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FD0C7B" w:rsidRPr="00A514E3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>The BC River</w:t>
      </w:r>
      <w:bookmarkStart w:id="0" w:name="_GoBack"/>
      <w:bookmarkEnd w:id="0"/>
      <w:r w:rsidRPr="00A514E3">
        <w:rPr>
          <w:rFonts w:ascii="Calibri" w:hAnsi="Calibri"/>
          <w:color w:val="000000"/>
        </w:rPr>
        <w:t xml:space="preserve"> Forecast </w:t>
      </w:r>
      <w:r w:rsidR="001912FA">
        <w:rPr>
          <w:rFonts w:ascii="Calibri" w:hAnsi="Calibri"/>
          <w:color w:val="000000"/>
        </w:rPr>
        <w:t xml:space="preserve">maintaining </w:t>
      </w:r>
      <w:r w:rsidR="00800505">
        <w:rPr>
          <w:rFonts w:ascii="Calibri" w:hAnsi="Calibri"/>
          <w:color w:val="000000"/>
        </w:rPr>
        <w:t xml:space="preserve">or upgrading a </w:t>
      </w:r>
      <w:r w:rsidR="00CE7F83" w:rsidRPr="006019BF">
        <w:rPr>
          <w:rFonts w:ascii="Calibri" w:hAnsi="Calibri"/>
          <w:b/>
          <w:color w:val="000000"/>
        </w:rPr>
        <w:t>Flood Watch</w:t>
      </w:r>
      <w:r w:rsidR="00CE7F83">
        <w:rPr>
          <w:rFonts w:ascii="Calibri" w:hAnsi="Calibri"/>
          <w:color w:val="000000"/>
        </w:rPr>
        <w:t xml:space="preserve"> for</w:t>
      </w:r>
      <w:r w:rsidR="00FD0C7B" w:rsidRPr="00A514E3">
        <w:rPr>
          <w:rFonts w:ascii="Calibri" w:hAnsi="Calibri"/>
          <w:color w:val="000000"/>
        </w:rPr>
        <w:t>:</w:t>
      </w:r>
    </w:p>
    <w:p w:rsidR="001472E6" w:rsidRPr="00A514E3" w:rsidRDefault="003F0423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 w:rsidRPr="00A514E3">
        <w:rPr>
          <w:color w:val="000000"/>
          <w:sz w:val="24"/>
          <w:szCs w:val="24"/>
        </w:rPr>
        <w:t>North Shore (</w:t>
      </w:r>
      <w:r w:rsidR="00DC5EB5">
        <w:rPr>
          <w:color w:val="000000"/>
          <w:sz w:val="24"/>
          <w:szCs w:val="24"/>
        </w:rPr>
        <w:t xml:space="preserve">including </w:t>
      </w:r>
      <w:r w:rsidRPr="00A514E3">
        <w:rPr>
          <w:color w:val="000000"/>
          <w:sz w:val="24"/>
          <w:szCs w:val="24"/>
        </w:rPr>
        <w:t>Seymour, Lynn, Capilano,</w:t>
      </w:r>
      <w:r w:rsidR="00051FCC">
        <w:rPr>
          <w:color w:val="000000"/>
          <w:sz w:val="24"/>
          <w:szCs w:val="24"/>
        </w:rPr>
        <w:t xml:space="preserve"> and</w:t>
      </w:r>
      <w:r w:rsidRPr="00A514E3">
        <w:rPr>
          <w:color w:val="000000"/>
          <w:sz w:val="24"/>
          <w:szCs w:val="24"/>
        </w:rPr>
        <w:t xml:space="preserve"> Coquitlam </w:t>
      </w:r>
      <w:r w:rsidR="00051FCC">
        <w:rPr>
          <w:color w:val="000000"/>
          <w:sz w:val="24"/>
          <w:szCs w:val="24"/>
        </w:rPr>
        <w:t xml:space="preserve">Rivers </w:t>
      </w:r>
      <w:r w:rsidRPr="00A514E3">
        <w:rPr>
          <w:color w:val="000000"/>
          <w:sz w:val="24"/>
          <w:szCs w:val="24"/>
        </w:rPr>
        <w:t>and surrounding small streams)</w:t>
      </w:r>
    </w:p>
    <w:p w:rsidR="00CE7F83" w:rsidRDefault="003F0423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 w:rsidRPr="00A514E3">
        <w:rPr>
          <w:color w:val="000000"/>
          <w:sz w:val="24"/>
          <w:szCs w:val="24"/>
        </w:rPr>
        <w:t>Howe Sound</w:t>
      </w:r>
      <w:r w:rsidR="00800505">
        <w:rPr>
          <w:color w:val="000000"/>
          <w:sz w:val="24"/>
          <w:szCs w:val="24"/>
        </w:rPr>
        <w:t xml:space="preserve"> </w:t>
      </w:r>
    </w:p>
    <w:p w:rsidR="00800505" w:rsidRDefault="00800505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Squamish River (</w:t>
      </w:r>
      <w:r w:rsidRPr="00800505">
        <w:rPr>
          <w:color w:val="FF0000"/>
          <w:sz w:val="24"/>
          <w:szCs w:val="24"/>
        </w:rPr>
        <w:t>added</w:t>
      </w:r>
      <w:r>
        <w:rPr>
          <w:color w:val="000000"/>
          <w:sz w:val="24"/>
          <w:szCs w:val="24"/>
        </w:rPr>
        <w:t>)</w:t>
      </w:r>
    </w:p>
    <w:p w:rsidR="00887003" w:rsidRPr="00A514E3" w:rsidRDefault="00887003" w:rsidP="00887003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</w:t>
      </w:r>
      <w:r>
        <w:rPr>
          <w:rFonts w:ascii="Calibri" w:hAnsi="Calibri"/>
          <w:color w:val="000000"/>
        </w:rPr>
        <w:t xml:space="preserve">maintaining the </w:t>
      </w:r>
      <w:r w:rsidRPr="00A514E3">
        <w:rPr>
          <w:rFonts w:ascii="Calibri" w:hAnsi="Calibri"/>
          <w:b/>
          <w:color w:val="000000"/>
        </w:rPr>
        <w:t xml:space="preserve">High </w:t>
      </w:r>
      <w:proofErr w:type="spellStart"/>
      <w:r w:rsidRPr="00A514E3">
        <w:rPr>
          <w:rFonts w:ascii="Calibri" w:hAnsi="Calibri"/>
          <w:b/>
          <w:color w:val="000000"/>
        </w:rPr>
        <w:t>Streamflow</w:t>
      </w:r>
      <w:proofErr w:type="spellEnd"/>
      <w:r w:rsidRPr="00A514E3">
        <w:rPr>
          <w:rFonts w:ascii="Calibri" w:hAnsi="Calibri"/>
          <w:b/>
          <w:color w:val="000000"/>
        </w:rPr>
        <w:t xml:space="preserve"> Advisory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for:</w:t>
      </w:r>
    </w:p>
    <w:p w:rsidR="00887003" w:rsidRDefault="00887003" w:rsidP="00887003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Sea-to-Sky Corridor and Sunshine Coast </w:t>
      </w:r>
    </w:p>
    <w:p w:rsidR="00887003" w:rsidRDefault="00887003" w:rsidP="00887003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Lower Mainland and Fraser Valley</w:t>
      </w:r>
    </w:p>
    <w:p w:rsidR="00800505" w:rsidRDefault="001912FA" w:rsidP="00DB3995">
      <w:pPr>
        <w:spacing w:after="120" w:line="276" w:lineRule="auto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The flows and r</w:t>
      </w:r>
      <w:r w:rsidR="00CE7F83" w:rsidRPr="00DC62AC">
        <w:rPr>
          <w:rFonts w:asciiTheme="minorHAnsi" w:hAnsiTheme="minorHAnsi"/>
          <w:color w:val="000000"/>
        </w:rPr>
        <w:t xml:space="preserve">iver </w:t>
      </w:r>
      <w:r w:rsidR="00CE7F83" w:rsidRPr="00DA24B3">
        <w:rPr>
          <w:rFonts w:asciiTheme="minorHAnsi" w:hAnsiTheme="minorHAnsi"/>
          <w:color w:val="000000"/>
        </w:rPr>
        <w:t>l</w:t>
      </w:r>
      <w:r w:rsidR="00CE7F83" w:rsidRPr="00DC62AC">
        <w:rPr>
          <w:rFonts w:asciiTheme="minorHAnsi" w:hAnsiTheme="minorHAnsi"/>
          <w:color w:val="000000"/>
        </w:rPr>
        <w:t xml:space="preserve">evels on </w:t>
      </w:r>
      <w:r w:rsidR="00CE7F83">
        <w:rPr>
          <w:rFonts w:asciiTheme="minorHAnsi" w:hAnsiTheme="minorHAnsi"/>
          <w:color w:val="000000"/>
        </w:rPr>
        <w:t xml:space="preserve">the South Coast </w:t>
      </w:r>
      <w:r w:rsidR="008C00F8">
        <w:rPr>
          <w:rFonts w:asciiTheme="minorHAnsi" w:hAnsiTheme="minorHAnsi"/>
          <w:color w:val="000000"/>
        </w:rPr>
        <w:t>are</w:t>
      </w:r>
      <w:r>
        <w:rPr>
          <w:rFonts w:asciiTheme="minorHAnsi" w:hAnsiTheme="minorHAnsi"/>
          <w:color w:val="000000"/>
        </w:rPr>
        <w:t xml:space="preserve"> rising again after a substantial rise and a slight drop through last night to</w:t>
      </w:r>
      <w:r w:rsidR="00CE7F83" w:rsidRPr="00DC62AC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>this morning responding</w:t>
      </w:r>
      <w:r w:rsidR="00DB3995">
        <w:rPr>
          <w:rFonts w:asciiTheme="minorHAnsi" w:hAnsiTheme="minorHAnsi"/>
          <w:color w:val="000000"/>
        </w:rPr>
        <w:t xml:space="preserve"> to </w:t>
      </w:r>
      <w:r>
        <w:rPr>
          <w:rFonts w:asciiTheme="minorHAnsi" w:hAnsiTheme="minorHAnsi"/>
          <w:color w:val="000000"/>
        </w:rPr>
        <w:t xml:space="preserve">the total </w:t>
      </w:r>
      <w:r w:rsidR="00DB3995">
        <w:rPr>
          <w:rFonts w:asciiTheme="minorHAnsi" w:hAnsiTheme="minorHAnsi"/>
          <w:color w:val="000000"/>
        </w:rPr>
        <w:t xml:space="preserve">rainfall </w:t>
      </w:r>
      <w:r w:rsidR="008C00F8">
        <w:rPr>
          <w:rFonts w:asciiTheme="minorHAnsi" w:hAnsiTheme="minorHAnsi"/>
          <w:color w:val="000000"/>
        </w:rPr>
        <w:t>of</w:t>
      </w:r>
      <w:r>
        <w:rPr>
          <w:rFonts w:asciiTheme="minorHAnsi" w:hAnsiTheme="minorHAnsi"/>
          <w:color w:val="000000"/>
        </w:rPr>
        <w:t xml:space="preserve"> 40 mm to</w:t>
      </w:r>
      <w:r w:rsidR="00DB3995">
        <w:rPr>
          <w:rFonts w:asciiTheme="minorHAnsi" w:hAnsiTheme="minorHAnsi"/>
          <w:color w:val="000000"/>
        </w:rPr>
        <w:t xml:space="preserve"> 1</w:t>
      </w:r>
      <w:r>
        <w:rPr>
          <w:rFonts w:asciiTheme="minorHAnsi" w:hAnsiTheme="minorHAnsi"/>
          <w:color w:val="000000"/>
        </w:rPr>
        <w:t>2</w:t>
      </w:r>
      <w:r w:rsidR="00DB3995">
        <w:rPr>
          <w:rFonts w:asciiTheme="minorHAnsi" w:hAnsiTheme="minorHAnsi"/>
          <w:color w:val="000000"/>
        </w:rPr>
        <w:t xml:space="preserve">0 mm. </w:t>
      </w:r>
      <w:r w:rsidR="00887003">
        <w:rPr>
          <w:rFonts w:asciiTheme="minorHAnsi" w:hAnsiTheme="minorHAnsi"/>
          <w:color w:val="000000"/>
        </w:rPr>
        <w:t xml:space="preserve"> </w:t>
      </w:r>
      <w:r w:rsidR="00800505">
        <w:rPr>
          <w:rFonts w:asciiTheme="minorHAnsi" w:hAnsiTheme="minorHAnsi"/>
          <w:color w:val="000000"/>
        </w:rPr>
        <w:t>Larger</w:t>
      </w:r>
      <w:r w:rsidR="00887003">
        <w:rPr>
          <w:rFonts w:asciiTheme="minorHAnsi" w:hAnsiTheme="minorHAnsi"/>
          <w:color w:val="000000"/>
        </w:rPr>
        <w:t xml:space="preserve"> rivers </w:t>
      </w:r>
      <w:r w:rsidR="00616CC8">
        <w:rPr>
          <w:rFonts w:asciiTheme="minorHAnsi" w:hAnsiTheme="minorHAnsi"/>
          <w:color w:val="000000"/>
        </w:rPr>
        <w:t>are flowing at about or below 2-</w:t>
      </w:r>
      <w:r w:rsidR="00D40596">
        <w:rPr>
          <w:rFonts w:asciiTheme="minorHAnsi" w:hAnsiTheme="minorHAnsi"/>
          <w:color w:val="000000"/>
        </w:rPr>
        <w:t>year flow rates</w:t>
      </w:r>
      <w:r w:rsidR="00887003">
        <w:rPr>
          <w:rFonts w:asciiTheme="minorHAnsi" w:hAnsiTheme="minorHAnsi"/>
          <w:color w:val="000000"/>
        </w:rPr>
        <w:t>, but some of the smaller ungauged streams are flowing at high</w:t>
      </w:r>
      <w:r w:rsidR="00D40596">
        <w:rPr>
          <w:rFonts w:asciiTheme="minorHAnsi" w:hAnsiTheme="minorHAnsi"/>
          <w:color w:val="000000"/>
        </w:rPr>
        <w:t>er</w:t>
      </w:r>
      <w:r w:rsidR="00887003">
        <w:rPr>
          <w:rFonts w:asciiTheme="minorHAnsi" w:hAnsiTheme="minorHAnsi"/>
          <w:color w:val="000000"/>
        </w:rPr>
        <w:t xml:space="preserve"> flow</w:t>
      </w:r>
      <w:r w:rsidR="00D40596">
        <w:rPr>
          <w:rFonts w:asciiTheme="minorHAnsi" w:hAnsiTheme="minorHAnsi"/>
          <w:color w:val="000000"/>
        </w:rPr>
        <w:t>s</w:t>
      </w:r>
      <w:r w:rsidR="00887003">
        <w:rPr>
          <w:rFonts w:asciiTheme="minorHAnsi" w:hAnsiTheme="minorHAnsi"/>
          <w:color w:val="000000"/>
        </w:rPr>
        <w:t xml:space="preserve"> and water levels. </w:t>
      </w:r>
      <w:r w:rsidR="00800505">
        <w:rPr>
          <w:rFonts w:asciiTheme="minorHAnsi" w:hAnsiTheme="minorHAnsi"/>
          <w:color w:val="000000"/>
        </w:rPr>
        <w:t xml:space="preserve">The Squamish River near </w:t>
      </w:r>
      <w:proofErr w:type="spellStart"/>
      <w:r w:rsidR="00800505">
        <w:rPr>
          <w:rFonts w:asciiTheme="minorHAnsi" w:hAnsiTheme="minorHAnsi"/>
          <w:color w:val="000000"/>
        </w:rPr>
        <w:t>Brackendale</w:t>
      </w:r>
      <w:proofErr w:type="spellEnd"/>
      <w:r w:rsidR="00800505">
        <w:rPr>
          <w:rFonts w:asciiTheme="minorHAnsi" w:hAnsiTheme="minorHAnsi"/>
          <w:color w:val="000000"/>
        </w:rPr>
        <w:t xml:space="preserve"> (08GA022) is currently flowing at approximately 1000 m</w:t>
      </w:r>
      <w:r w:rsidR="00800505" w:rsidRPr="00800505">
        <w:rPr>
          <w:rFonts w:asciiTheme="minorHAnsi" w:hAnsiTheme="minorHAnsi"/>
          <w:color w:val="000000"/>
          <w:vertAlign w:val="superscript"/>
        </w:rPr>
        <w:t>3</w:t>
      </w:r>
      <w:r w:rsidR="00800505">
        <w:rPr>
          <w:rFonts w:asciiTheme="minorHAnsi" w:hAnsiTheme="minorHAnsi"/>
          <w:color w:val="000000"/>
        </w:rPr>
        <w:t>/s (</w:t>
      </w:r>
      <w:r w:rsidR="008C00F8">
        <w:rPr>
          <w:rFonts w:asciiTheme="minorHAnsi" w:hAnsiTheme="minorHAnsi"/>
          <w:color w:val="000000"/>
        </w:rPr>
        <w:t>water level</w:t>
      </w:r>
      <w:r w:rsidR="00800505">
        <w:rPr>
          <w:rFonts w:asciiTheme="minorHAnsi" w:hAnsiTheme="minorHAnsi"/>
          <w:color w:val="000000"/>
        </w:rPr>
        <w:t xml:space="preserve"> of 5.6m) and rising at 10-15 cm/hour. </w:t>
      </w:r>
      <w:r w:rsidR="004F2B82">
        <w:rPr>
          <w:rFonts w:asciiTheme="minorHAnsi" w:hAnsiTheme="minorHAnsi"/>
          <w:color w:val="000000"/>
        </w:rPr>
        <w:t>Flows are expected to reach 1400-1700 m</w:t>
      </w:r>
      <w:r w:rsidR="004F2B82" w:rsidRPr="004F2B82">
        <w:rPr>
          <w:rFonts w:asciiTheme="minorHAnsi" w:hAnsiTheme="minorHAnsi"/>
          <w:color w:val="000000"/>
          <w:vertAlign w:val="superscript"/>
        </w:rPr>
        <w:t>3</w:t>
      </w:r>
      <w:r w:rsidR="004F2B82">
        <w:rPr>
          <w:rFonts w:asciiTheme="minorHAnsi" w:hAnsiTheme="minorHAnsi"/>
          <w:color w:val="000000"/>
        </w:rPr>
        <w:t>/s (</w:t>
      </w:r>
      <w:r w:rsidR="008C00F8">
        <w:rPr>
          <w:rFonts w:asciiTheme="minorHAnsi" w:hAnsiTheme="minorHAnsi"/>
          <w:color w:val="000000"/>
        </w:rPr>
        <w:t>water level</w:t>
      </w:r>
      <w:r w:rsidR="004F2B82">
        <w:rPr>
          <w:rFonts w:asciiTheme="minorHAnsi" w:hAnsiTheme="minorHAnsi"/>
          <w:color w:val="000000"/>
        </w:rPr>
        <w:t xml:space="preserve"> up to approximately 7.0 m) overnight on Wednesday, with additional rises possible on Thursday.</w:t>
      </w:r>
    </w:p>
    <w:p w:rsidR="00DB3995" w:rsidRDefault="00887003" w:rsidP="00DB3995">
      <w:pPr>
        <w:spacing w:after="120" w:line="276" w:lineRule="auto"/>
        <w:rPr>
          <w:color w:val="000000"/>
        </w:rPr>
      </w:pPr>
      <w:r>
        <w:rPr>
          <w:rFonts w:asciiTheme="minorHAnsi" w:hAnsiTheme="minorHAnsi"/>
          <w:color w:val="000000"/>
        </w:rPr>
        <w:t xml:space="preserve">Environment Canada </w:t>
      </w:r>
      <w:r w:rsidR="00DB3995">
        <w:rPr>
          <w:rFonts w:asciiTheme="minorHAnsi" w:hAnsiTheme="minorHAnsi"/>
          <w:color w:val="000000"/>
        </w:rPr>
        <w:t>forecast</w:t>
      </w:r>
      <w:r w:rsidR="008C00F8">
        <w:rPr>
          <w:rFonts w:asciiTheme="minorHAnsi" w:hAnsiTheme="minorHAnsi"/>
          <w:color w:val="000000"/>
        </w:rPr>
        <w:t>s</w:t>
      </w:r>
      <w:r w:rsidR="00DB3995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 xml:space="preserve">a </w:t>
      </w:r>
      <w:r w:rsidR="00DB3995">
        <w:rPr>
          <w:rFonts w:asciiTheme="minorHAnsi" w:hAnsiTheme="minorHAnsi"/>
          <w:color w:val="000000"/>
        </w:rPr>
        <w:t>rainfall total</w:t>
      </w:r>
      <w:r>
        <w:rPr>
          <w:rFonts w:asciiTheme="minorHAnsi" w:hAnsiTheme="minorHAnsi"/>
          <w:color w:val="000000"/>
        </w:rPr>
        <w:t xml:space="preserve"> from 50 mm to 100 mm</w:t>
      </w:r>
      <w:r w:rsidR="00DB3995">
        <w:rPr>
          <w:rFonts w:asciiTheme="minorHAnsi" w:hAnsiTheme="minorHAnsi"/>
          <w:color w:val="000000"/>
        </w:rPr>
        <w:t xml:space="preserve"> for the next 24 hours for the South Coast. </w:t>
      </w:r>
      <w:r>
        <w:rPr>
          <w:rFonts w:asciiTheme="minorHAnsi" w:hAnsiTheme="minorHAnsi"/>
          <w:color w:val="000000"/>
        </w:rPr>
        <w:t xml:space="preserve"> In responding to this amount of rainfall, further rises of flows and water levels for this area are expected.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9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</w:p>
    <w:sectPr w:rsidR="00D16D7A" w:rsidRPr="00A514E3" w:rsidSect="00C55C04">
      <w:headerReference w:type="default" r:id="rId10"/>
      <w:footerReference w:type="default" r:id="rId11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C10" w:rsidRDefault="007B6C10">
      <w:r>
        <w:separator/>
      </w:r>
    </w:p>
  </w:endnote>
  <w:endnote w:type="continuationSeparator" w:id="0">
    <w:p w:rsidR="007B6C10" w:rsidRDefault="007B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C10" w:rsidRDefault="007B6C10">
      <w:r>
        <w:separator/>
      </w:r>
    </w:p>
  </w:footnote>
  <w:footnote w:type="continuationSeparator" w:id="0">
    <w:p w:rsidR="007B6C10" w:rsidRDefault="007B6C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62AD"/>
    <w:rsid w:val="00010047"/>
    <w:rsid w:val="0001029A"/>
    <w:rsid w:val="00017E93"/>
    <w:rsid w:val="00017F65"/>
    <w:rsid w:val="000240D2"/>
    <w:rsid w:val="00027D8C"/>
    <w:rsid w:val="00030493"/>
    <w:rsid w:val="000346F8"/>
    <w:rsid w:val="0003553B"/>
    <w:rsid w:val="00051FCC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64C7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472E6"/>
    <w:rsid w:val="001502DD"/>
    <w:rsid w:val="0015202E"/>
    <w:rsid w:val="0015357E"/>
    <w:rsid w:val="00153CD1"/>
    <w:rsid w:val="001626F9"/>
    <w:rsid w:val="0016594D"/>
    <w:rsid w:val="00171766"/>
    <w:rsid w:val="00173B41"/>
    <w:rsid w:val="001743E6"/>
    <w:rsid w:val="00174F2D"/>
    <w:rsid w:val="0018325D"/>
    <w:rsid w:val="00185124"/>
    <w:rsid w:val="001860A4"/>
    <w:rsid w:val="001912FA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D562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52E"/>
    <w:rsid w:val="002A39C3"/>
    <w:rsid w:val="002A67BF"/>
    <w:rsid w:val="002B0726"/>
    <w:rsid w:val="002B5286"/>
    <w:rsid w:val="002C0462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8B2"/>
    <w:rsid w:val="00330C4E"/>
    <w:rsid w:val="00331D4E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2F22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A27"/>
    <w:rsid w:val="00445C3B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90C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B82"/>
    <w:rsid w:val="004F2E36"/>
    <w:rsid w:val="004F7E3D"/>
    <w:rsid w:val="004F7FF5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42AD"/>
    <w:rsid w:val="005556D1"/>
    <w:rsid w:val="0056007F"/>
    <w:rsid w:val="00561B94"/>
    <w:rsid w:val="00562696"/>
    <w:rsid w:val="005629B6"/>
    <w:rsid w:val="00562E9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19BF"/>
    <w:rsid w:val="00605106"/>
    <w:rsid w:val="00605867"/>
    <w:rsid w:val="00606CC7"/>
    <w:rsid w:val="00611DB1"/>
    <w:rsid w:val="00616CC8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6CB4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705F5"/>
    <w:rsid w:val="00773029"/>
    <w:rsid w:val="007746BA"/>
    <w:rsid w:val="007935E9"/>
    <w:rsid w:val="00794ABD"/>
    <w:rsid w:val="007976B6"/>
    <w:rsid w:val="007A266B"/>
    <w:rsid w:val="007A60E0"/>
    <w:rsid w:val="007A71E6"/>
    <w:rsid w:val="007B0CDF"/>
    <w:rsid w:val="007B2437"/>
    <w:rsid w:val="007B299B"/>
    <w:rsid w:val="007B6C10"/>
    <w:rsid w:val="007C56FB"/>
    <w:rsid w:val="007E6967"/>
    <w:rsid w:val="007F5896"/>
    <w:rsid w:val="00800505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2B09"/>
    <w:rsid w:val="00887003"/>
    <w:rsid w:val="00891F4C"/>
    <w:rsid w:val="008A1422"/>
    <w:rsid w:val="008A5892"/>
    <w:rsid w:val="008A5A47"/>
    <w:rsid w:val="008A5AFF"/>
    <w:rsid w:val="008A66FD"/>
    <w:rsid w:val="008A701D"/>
    <w:rsid w:val="008B370F"/>
    <w:rsid w:val="008B3948"/>
    <w:rsid w:val="008B7AF7"/>
    <w:rsid w:val="008C00F8"/>
    <w:rsid w:val="008C188F"/>
    <w:rsid w:val="008C3110"/>
    <w:rsid w:val="008C6FC7"/>
    <w:rsid w:val="008D0F49"/>
    <w:rsid w:val="008D146A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17F2F"/>
    <w:rsid w:val="009204E9"/>
    <w:rsid w:val="00927037"/>
    <w:rsid w:val="009324E1"/>
    <w:rsid w:val="00932729"/>
    <w:rsid w:val="00936309"/>
    <w:rsid w:val="00940763"/>
    <w:rsid w:val="009408A1"/>
    <w:rsid w:val="0094141B"/>
    <w:rsid w:val="00947CE5"/>
    <w:rsid w:val="009514FB"/>
    <w:rsid w:val="00951983"/>
    <w:rsid w:val="0095221A"/>
    <w:rsid w:val="00961FBA"/>
    <w:rsid w:val="009627D4"/>
    <w:rsid w:val="00963C38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B3D"/>
    <w:rsid w:val="00A5352E"/>
    <w:rsid w:val="00A559B4"/>
    <w:rsid w:val="00A60002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6D69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13DD"/>
    <w:rsid w:val="00B37BA2"/>
    <w:rsid w:val="00B41555"/>
    <w:rsid w:val="00B43F40"/>
    <w:rsid w:val="00B45053"/>
    <w:rsid w:val="00B5552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C00867"/>
    <w:rsid w:val="00C00AD1"/>
    <w:rsid w:val="00C02B48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1D3F"/>
    <w:rsid w:val="00C94483"/>
    <w:rsid w:val="00C95061"/>
    <w:rsid w:val="00CB092A"/>
    <w:rsid w:val="00CB591C"/>
    <w:rsid w:val="00CC6D2F"/>
    <w:rsid w:val="00CD4E18"/>
    <w:rsid w:val="00CD788C"/>
    <w:rsid w:val="00CD7A7F"/>
    <w:rsid w:val="00CE7F83"/>
    <w:rsid w:val="00CF1C20"/>
    <w:rsid w:val="00CF27E8"/>
    <w:rsid w:val="00CF6829"/>
    <w:rsid w:val="00CF7DA8"/>
    <w:rsid w:val="00D01DF2"/>
    <w:rsid w:val="00D04757"/>
    <w:rsid w:val="00D10885"/>
    <w:rsid w:val="00D14007"/>
    <w:rsid w:val="00D16BF5"/>
    <w:rsid w:val="00D16D7A"/>
    <w:rsid w:val="00D17951"/>
    <w:rsid w:val="00D25CBA"/>
    <w:rsid w:val="00D3174A"/>
    <w:rsid w:val="00D34D06"/>
    <w:rsid w:val="00D35A6E"/>
    <w:rsid w:val="00D40588"/>
    <w:rsid w:val="00D40596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B3995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1BF5"/>
    <w:rsid w:val="00EB2168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108E"/>
    <w:rsid w:val="00F42CF1"/>
    <w:rsid w:val="00F455F5"/>
    <w:rsid w:val="00F46E19"/>
    <w:rsid w:val="00F5001C"/>
    <w:rsid w:val="00F64137"/>
    <w:rsid w:val="00F65841"/>
    <w:rsid w:val="00F74627"/>
    <w:rsid w:val="00F74CE6"/>
    <w:rsid w:val="00F7713F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D7E6C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bcrfc.env.gov.bc.ca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00088-668F-4318-AF02-7C6A98AE9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226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11</cp:revision>
  <cp:lastPrinted>2012-10-30T23:13:00Z</cp:lastPrinted>
  <dcterms:created xsi:type="dcterms:W3CDTF">2014-12-10T23:59:00Z</dcterms:created>
  <dcterms:modified xsi:type="dcterms:W3CDTF">2014-12-11T00:54:00Z</dcterms:modified>
</cp:coreProperties>
</file>