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77ED1E" w14:textId="77777777" w:rsidR="00D9404B" w:rsidRPr="00130A16" w:rsidRDefault="00D9404B" w:rsidP="00D9404B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n-CA" w:eastAsia="en-CA"/>
        </w:rPr>
      </w:pPr>
      <w:bookmarkStart w:id="0" w:name="_GoBack"/>
      <w:bookmarkEnd w:id="0"/>
      <w:r w:rsidRPr="00130A16">
        <w:rPr>
          <w:rFonts w:ascii="Arial" w:hAnsi="Arial" w:cs="Arial"/>
          <w:b/>
          <w:bCs/>
          <w:lang w:val="en-CA" w:eastAsia="en-CA"/>
        </w:rPr>
        <w:t>Short-Term Land/Building Occupancy Agreement Instructions</w:t>
      </w:r>
    </w:p>
    <w:p w14:paraId="3F77ED1F" w14:textId="77777777" w:rsidR="00D9404B" w:rsidRPr="00130A16" w:rsidRDefault="00D9404B" w:rsidP="00D9404B">
      <w:pPr>
        <w:shd w:val="clear" w:color="auto" w:fill="C2D69B" w:themeFill="accent3" w:themeFillTint="99"/>
        <w:tabs>
          <w:tab w:val="left" w:pos="8364"/>
        </w:tabs>
        <w:spacing w:before="240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Determine the occupancy fees with the </w:t>
      </w:r>
      <w:r>
        <w:rPr>
          <w:rFonts w:ascii="Arial" w:hAnsi="Arial" w:cs="Arial"/>
        </w:rPr>
        <w:t>Grantor</w:t>
      </w:r>
      <w:r w:rsidRPr="00130A16">
        <w:rPr>
          <w:rFonts w:ascii="Arial" w:hAnsi="Arial" w:cs="Arial"/>
        </w:rPr>
        <w:t xml:space="preserve"> following the recommended fee guide listed below.  If dealing with first nations </w:t>
      </w:r>
      <w:r>
        <w:rPr>
          <w:rFonts w:ascii="Arial" w:hAnsi="Arial" w:cs="Arial"/>
        </w:rPr>
        <w:t xml:space="preserve">Grantor </w:t>
      </w:r>
      <w:r w:rsidRPr="00130A16">
        <w:rPr>
          <w:rFonts w:ascii="Arial" w:hAnsi="Arial" w:cs="Arial"/>
        </w:rPr>
        <w:t xml:space="preserve">then ownership needs to be determined prior to discussing fees.  If the </w:t>
      </w:r>
      <w:r>
        <w:rPr>
          <w:rFonts w:ascii="Arial" w:hAnsi="Arial" w:cs="Arial"/>
        </w:rPr>
        <w:t xml:space="preserve">Grantor </w:t>
      </w:r>
      <w:r w:rsidRPr="00130A16">
        <w:rPr>
          <w:rFonts w:ascii="Arial" w:hAnsi="Arial" w:cs="Arial"/>
        </w:rPr>
        <w:t xml:space="preserve">is willing to accept the recommended fees or a fee of $1.00, proceed with the agreement.  If the </w:t>
      </w:r>
      <w:r>
        <w:rPr>
          <w:rFonts w:ascii="Arial" w:hAnsi="Arial" w:cs="Arial"/>
        </w:rPr>
        <w:t xml:space="preserve">Grantor </w:t>
      </w:r>
      <w:r w:rsidRPr="00130A16">
        <w:rPr>
          <w:rFonts w:ascii="Arial" w:hAnsi="Arial" w:cs="Arial"/>
        </w:rPr>
        <w:t>is unwilling to accept the recommended fees gather the relevant information and pass to the local fire centre.</w:t>
      </w:r>
    </w:p>
    <w:p w14:paraId="3F77ED20" w14:textId="77777777" w:rsidR="00D9404B" w:rsidRPr="00130A16" w:rsidRDefault="00D9404B" w:rsidP="00D9404B">
      <w:pPr>
        <w:spacing w:before="120"/>
        <w:jc w:val="center"/>
        <w:rPr>
          <w:rFonts w:ascii="Arial" w:hAnsi="Arial" w:cs="Arial"/>
          <w:b/>
          <w:bCs/>
          <w:lang w:val="en-CA" w:eastAsia="en-CA"/>
        </w:rPr>
      </w:pPr>
      <w:r w:rsidRPr="00130A16">
        <w:rPr>
          <w:rFonts w:ascii="Arial" w:hAnsi="Arial" w:cs="Arial"/>
          <w:b/>
          <w:bCs/>
          <w:lang w:val="en-CA" w:eastAsia="en-CA"/>
        </w:rPr>
        <w:t>RECOMMENDED FEE GUIDE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2334"/>
        <w:gridCol w:w="2342"/>
        <w:gridCol w:w="2531"/>
      </w:tblGrid>
      <w:tr w:rsidR="00D9404B" w:rsidRPr="00130A16" w14:paraId="3F77ED25" w14:textId="77777777" w:rsidTr="006E5B83">
        <w:trPr>
          <w:trHeight w:val="437"/>
        </w:trPr>
        <w:tc>
          <w:tcPr>
            <w:tcW w:w="228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F77ED21" w14:textId="77777777" w:rsidR="00D9404B" w:rsidRPr="00130A16" w:rsidRDefault="00D9404B" w:rsidP="006E5B83">
            <w:pPr>
              <w:spacing w:before="60" w:after="60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PROPERTY CLASS</w:t>
            </w:r>
          </w:p>
        </w:tc>
        <w:tc>
          <w:tcPr>
            <w:tcW w:w="239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F77ED22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WEEKLY</w:t>
            </w:r>
          </w:p>
        </w:tc>
        <w:tc>
          <w:tcPr>
            <w:tcW w:w="239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F77ED23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MONTHLY</w:t>
            </w:r>
          </w:p>
        </w:tc>
        <w:tc>
          <w:tcPr>
            <w:tcW w:w="2574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F77ED24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QUARTERLY</w:t>
            </w:r>
          </w:p>
        </w:tc>
      </w:tr>
      <w:tr w:rsidR="00D9404B" w:rsidRPr="00130A16" w14:paraId="3F77ED27" w14:textId="77777777" w:rsidTr="006E5B83">
        <w:trPr>
          <w:trHeight w:val="331"/>
        </w:trPr>
        <w:tc>
          <w:tcPr>
            <w:tcW w:w="9639" w:type="dxa"/>
            <w:gridSpan w:val="4"/>
            <w:shd w:val="clear" w:color="auto" w:fill="FFFFCC"/>
          </w:tcPr>
          <w:p w14:paraId="3F77ED26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 xml:space="preserve">A fee of $1.00 (no charge) is often offered by the </w:t>
            </w:r>
            <w:r>
              <w:rPr>
                <w:rFonts w:ascii="Arial" w:hAnsi="Arial" w:cs="Arial"/>
              </w:rPr>
              <w:t>Grantor</w:t>
            </w:r>
            <w:r w:rsidRPr="00130A16">
              <w:rPr>
                <w:rFonts w:ascii="Arial" w:hAnsi="Arial" w:cs="Arial"/>
              </w:rPr>
              <w:t xml:space="preserve"> and accepted by the ministry</w:t>
            </w:r>
          </w:p>
        </w:tc>
      </w:tr>
      <w:tr w:rsidR="00D9404B" w:rsidRPr="00130A16" w14:paraId="3F77ED2C" w14:textId="77777777" w:rsidTr="006E5B83">
        <w:trPr>
          <w:trHeight w:val="331"/>
        </w:trPr>
        <w:tc>
          <w:tcPr>
            <w:tcW w:w="2283" w:type="dxa"/>
          </w:tcPr>
          <w:p w14:paraId="3F77ED28" w14:textId="77777777" w:rsidR="00D9404B" w:rsidRPr="00130A16" w:rsidRDefault="00D9404B" w:rsidP="006E5B83">
            <w:pPr>
              <w:spacing w:before="60" w:after="60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RESIDENTIAL</w:t>
            </w:r>
          </w:p>
        </w:tc>
        <w:tc>
          <w:tcPr>
            <w:tcW w:w="2391" w:type="dxa"/>
          </w:tcPr>
          <w:p w14:paraId="3F77ED29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$150.00</w:t>
            </w:r>
          </w:p>
        </w:tc>
        <w:tc>
          <w:tcPr>
            <w:tcW w:w="2391" w:type="dxa"/>
          </w:tcPr>
          <w:p w14:paraId="3F77ED2A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$750.00</w:t>
            </w:r>
          </w:p>
        </w:tc>
        <w:tc>
          <w:tcPr>
            <w:tcW w:w="2574" w:type="dxa"/>
          </w:tcPr>
          <w:p w14:paraId="3F77ED2B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$3000.00</w:t>
            </w:r>
          </w:p>
        </w:tc>
      </w:tr>
      <w:tr w:rsidR="00D9404B" w:rsidRPr="00130A16" w14:paraId="3F77ED31" w14:textId="77777777" w:rsidTr="006E5B83">
        <w:tc>
          <w:tcPr>
            <w:tcW w:w="2283" w:type="dxa"/>
          </w:tcPr>
          <w:p w14:paraId="3F77ED2D" w14:textId="77777777" w:rsidR="00D9404B" w:rsidRPr="00130A16" w:rsidRDefault="00D9404B" w:rsidP="006E5B83">
            <w:pPr>
              <w:spacing w:before="60" w:after="60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INDUSTRIAL</w:t>
            </w:r>
          </w:p>
        </w:tc>
        <w:tc>
          <w:tcPr>
            <w:tcW w:w="2391" w:type="dxa"/>
          </w:tcPr>
          <w:p w14:paraId="3F77ED2E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$200.00</w:t>
            </w:r>
          </w:p>
        </w:tc>
        <w:tc>
          <w:tcPr>
            <w:tcW w:w="2391" w:type="dxa"/>
          </w:tcPr>
          <w:p w14:paraId="3F77ED2F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$1000.00</w:t>
            </w:r>
          </w:p>
        </w:tc>
        <w:tc>
          <w:tcPr>
            <w:tcW w:w="2574" w:type="dxa"/>
          </w:tcPr>
          <w:p w14:paraId="3F77ED30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$3500.00</w:t>
            </w:r>
          </w:p>
        </w:tc>
      </w:tr>
      <w:tr w:rsidR="00D9404B" w:rsidRPr="00130A16" w14:paraId="3F77ED36" w14:textId="77777777" w:rsidTr="006E5B83">
        <w:tc>
          <w:tcPr>
            <w:tcW w:w="2283" w:type="dxa"/>
          </w:tcPr>
          <w:p w14:paraId="3F77ED32" w14:textId="77777777" w:rsidR="00D9404B" w:rsidRPr="00130A16" w:rsidRDefault="00D9404B" w:rsidP="006E5B83">
            <w:pPr>
              <w:spacing w:before="60" w:after="60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COMMERICAL</w:t>
            </w:r>
          </w:p>
        </w:tc>
        <w:tc>
          <w:tcPr>
            <w:tcW w:w="2391" w:type="dxa"/>
          </w:tcPr>
          <w:p w14:paraId="3F77ED33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$200.00</w:t>
            </w:r>
          </w:p>
        </w:tc>
        <w:tc>
          <w:tcPr>
            <w:tcW w:w="2391" w:type="dxa"/>
          </w:tcPr>
          <w:p w14:paraId="3F77ED34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$1000.00</w:t>
            </w:r>
          </w:p>
        </w:tc>
        <w:tc>
          <w:tcPr>
            <w:tcW w:w="2574" w:type="dxa"/>
          </w:tcPr>
          <w:p w14:paraId="3F77ED35" w14:textId="77777777" w:rsidR="00D9404B" w:rsidRPr="00130A16" w:rsidRDefault="00D9404B" w:rsidP="006E5B83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30A16">
              <w:rPr>
                <w:rFonts w:ascii="Arial" w:hAnsi="Arial" w:cs="Arial"/>
              </w:rPr>
              <w:t>$3500.00</w:t>
            </w:r>
          </w:p>
        </w:tc>
      </w:tr>
    </w:tbl>
    <w:p w14:paraId="3F77ED37" w14:textId="77777777" w:rsidR="00D9404B" w:rsidRPr="00130A16" w:rsidRDefault="00D9404B" w:rsidP="00D9404B">
      <w:pPr>
        <w:pBdr>
          <w:bottom w:val="single" w:sz="4" w:space="1" w:color="auto"/>
        </w:pBdr>
        <w:tabs>
          <w:tab w:val="left" w:pos="8364"/>
        </w:tabs>
        <w:spacing w:before="240"/>
        <w:jc w:val="both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Gather the following information for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 xml:space="preserve"> occupancy</w:t>
      </w:r>
      <w:r>
        <w:rPr>
          <w:rFonts w:ascii="Arial" w:hAnsi="Arial" w:cs="Arial"/>
        </w:rPr>
        <w:t>:</w:t>
      </w:r>
    </w:p>
    <w:p w14:paraId="3F77ED38" w14:textId="77777777" w:rsidR="00D9404B" w:rsidRPr="00130A16" w:rsidRDefault="00D9404B" w:rsidP="00D9404B">
      <w:pPr>
        <w:spacing w:before="120" w:after="120"/>
        <w:rPr>
          <w:rFonts w:ascii="Arial" w:hAnsi="Arial" w:cs="Arial"/>
          <w:noProof/>
          <w:lang w:val="en-CA" w:eastAsia="en-CA"/>
        </w:rPr>
      </w:pPr>
      <w:r w:rsidRPr="00130A16">
        <w:rPr>
          <w:rFonts w:ascii="Arial" w:hAnsi="Arial" w:cs="Arial"/>
          <w:noProof/>
          <w:lang w:val="en-CA" w:eastAsia="en-CA"/>
        </w:rPr>
        <w:t xml:space="preserve">Take photographs of the </w:t>
      </w:r>
      <w:r>
        <w:rPr>
          <w:rFonts w:ascii="Arial" w:hAnsi="Arial" w:cs="Arial"/>
          <w:noProof/>
          <w:lang w:val="en-CA" w:eastAsia="en-CA"/>
        </w:rPr>
        <w:t>Land</w:t>
      </w:r>
      <w:r w:rsidRPr="00130A16">
        <w:rPr>
          <w:rFonts w:ascii="Arial" w:hAnsi="Arial" w:cs="Arial"/>
          <w:noProof/>
          <w:lang w:val="en-CA" w:eastAsia="en-CA"/>
        </w:rPr>
        <w:t xml:space="preserve"> </w:t>
      </w:r>
      <w:r>
        <w:rPr>
          <w:rFonts w:ascii="Arial" w:hAnsi="Arial" w:cs="Arial"/>
          <w:noProof/>
          <w:lang w:val="en-CA" w:eastAsia="en-CA"/>
        </w:rPr>
        <w:t xml:space="preserve">and/or Premises </w:t>
      </w:r>
      <w:r w:rsidRPr="00130A16">
        <w:rPr>
          <w:rFonts w:ascii="Arial" w:hAnsi="Arial" w:cs="Arial"/>
          <w:noProof/>
          <w:lang w:val="en-CA" w:eastAsia="en-CA"/>
        </w:rPr>
        <w:t xml:space="preserve">prior to use including any access sites, capture outbulidings, fences, gates, culverts, ditches etc.  Ensure you are dealing directly with the </w:t>
      </w:r>
      <w:r>
        <w:rPr>
          <w:rFonts w:ascii="Arial" w:hAnsi="Arial" w:cs="Arial"/>
          <w:noProof/>
          <w:lang w:val="en-CA" w:eastAsia="en-CA"/>
        </w:rPr>
        <w:t>Grantor or duly authorized agent able to act on behalf of the Grantor</w:t>
      </w:r>
      <w:r w:rsidRPr="00130A16">
        <w:rPr>
          <w:rFonts w:ascii="Arial" w:hAnsi="Arial" w:cs="Arial"/>
          <w:noProof/>
          <w:lang w:val="en-CA" w:eastAsia="en-CA"/>
        </w:rPr>
        <w:t>.</w:t>
      </w:r>
    </w:p>
    <w:p w14:paraId="3F77ED39" w14:textId="77777777" w:rsidR="00D9404B" w:rsidRPr="00130A16" w:rsidRDefault="00D9404B" w:rsidP="00D9404B">
      <w:pPr>
        <w:spacing w:before="120" w:after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What are you using the </w:t>
      </w:r>
      <w:r>
        <w:rPr>
          <w:rFonts w:ascii="Arial" w:hAnsi="Arial" w:cs="Arial"/>
        </w:rPr>
        <w:t>Land and/or Premises</w:t>
      </w:r>
      <w:r w:rsidRPr="00130A16">
        <w:rPr>
          <w:rFonts w:ascii="Arial" w:hAnsi="Arial" w:cs="Arial"/>
        </w:rPr>
        <w:t xml:space="preserve"> for?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3A" w14:textId="77777777" w:rsidR="00D9404B" w:rsidRPr="00130A16" w:rsidRDefault="00D9404B" w:rsidP="00D9404B">
      <w:pPr>
        <w:spacing w:before="120" w:after="120"/>
        <w:rPr>
          <w:rFonts w:ascii="Arial" w:hAnsi="Arial" w:cs="Arial"/>
          <w:noProof/>
          <w:u w:val="single"/>
        </w:rPr>
      </w:pPr>
      <w:r w:rsidRPr="00130A16">
        <w:rPr>
          <w:rFonts w:ascii="Arial" w:hAnsi="Arial" w:cs="Arial"/>
        </w:rPr>
        <w:t xml:space="preserve">How much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and/or Premises </w:t>
      </w:r>
      <w:r w:rsidRPr="00130A16">
        <w:rPr>
          <w:rFonts w:ascii="Arial" w:hAnsi="Arial" w:cs="Arial"/>
        </w:rPr>
        <w:t>are you planning to use?</w:t>
      </w:r>
      <w:r w:rsidRPr="00130A16">
        <w:rPr>
          <w:rFonts w:ascii="Arial" w:hAnsi="Arial" w:cs="Arial"/>
          <w:noProof/>
        </w:rPr>
        <w:t xml:space="preserve">  </w:t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  <w:r>
        <w:rPr>
          <w:rFonts w:ascii="Arial" w:hAnsi="Arial" w:cs="Arial"/>
          <w:noProof/>
          <w:u w:val="single"/>
        </w:rPr>
        <w:tab/>
      </w:r>
    </w:p>
    <w:p w14:paraId="3F77ED3B" w14:textId="77777777" w:rsidR="00D9404B" w:rsidRPr="00130A16" w:rsidRDefault="00D9404B" w:rsidP="00D9404B">
      <w:pPr>
        <w:spacing w:before="120" w:after="120"/>
        <w:rPr>
          <w:rFonts w:ascii="Arial" w:hAnsi="Arial" w:cs="Arial"/>
          <w:u w:val="single"/>
        </w:rPr>
      </w:pPr>
      <w:proofErr w:type="gramStart"/>
      <w:r w:rsidRPr="00130A16">
        <w:rPr>
          <w:rFonts w:ascii="Arial" w:hAnsi="Arial" w:cs="Arial"/>
        </w:rPr>
        <w:t>Is</w:t>
      </w:r>
      <w:proofErr w:type="gramEnd"/>
      <w:r w:rsidRPr="00130A16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Land and/or Premises</w:t>
      </w:r>
      <w:r w:rsidRPr="00130A16">
        <w:rPr>
          <w:rFonts w:ascii="Arial" w:hAnsi="Arial" w:cs="Arial"/>
        </w:rPr>
        <w:t xml:space="preserve"> or any adjacent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and/or Premises </w:t>
      </w:r>
      <w:r w:rsidRPr="00130A16">
        <w:rPr>
          <w:rFonts w:ascii="Arial" w:hAnsi="Arial" w:cs="Arial"/>
        </w:rPr>
        <w:t xml:space="preserve">part of an Indian Reserve? 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3C" w14:textId="77777777" w:rsidR="00D9404B" w:rsidRDefault="00D9404B" w:rsidP="00D9404B">
      <w:pPr>
        <w:spacing w:before="120" w:after="120"/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t xml:space="preserve">(Note: Companies or </w:t>
      </w:r>
      <w:r>
        <w:rPr>
          <w:rFonts w:ascii="Arial" w:hAnsi="Arial" w:cs="Arial"/>
          <w:i/>
        </w:rPr>
        <w:t>Land</w:t>
      </w:r>
      <w:r w:rsidRPr="00130A16">
        <w:rPr>
          <w:rFonts w:ascii="Arial" w:hAnsi="Arial" w:cs="Arial"/>
          <w:i/>
        </w:rPr>
        <w:t xml:space="preserve"> owned by first nation’s members or bands may be considered </w:t>
      </w:r>
      <w:proofErr w:type="gramStart"/>
      <w:r w:rsidRPr="00130A16">
        <w:rPr>
          <w:rFonts w:ascii="Arial" w:hAnsi="Arial" w:cs="Arial"/>
          <w:i/>
        </w:rPr>
        <w:t>private</w:t>
      </w:r>
      <w:proofErr w:type="gramEnd"/>
      <w:r w:rsidRPr="00130A16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Land</w:t>
      </w:r>
      <w:r w:rsidRPr="00130A16">
        <w:rPr>
          <w:rFonts w:ascii="Arial" w:hAnsi="Arial" w:cs="Arial"/>
          <w:i/>
        </w:rPr>
        <w:t xml:space="preserve">, not Indian Reserve </w:t>
      </w:r>
      <w:r>
        <w:rPr>
          <w:rFonts w:ascii="Arial" w:hAnsi="Arial" w:cs="Arial"/>
          <w:i/>
        </w:rPr>
        <w:t>Land</w:t>
      </w:r>
      <w:r w:rsidRPr="00130A16">
        <w:rPr>
          <w:rFonts w:ascii="Arial" w:hAnsi="Arial" w:cs="Arial"/>
          <w:i/>
        </w:rPr>
        <w:t>.)</w:t>
      </w:r>
      <w:r>
        <w:rPr>
          <w:rFonts w:ascii="Arial" w:hAnsi="Arial" w:cs="Arial"/>
          <w:i/>
        </w:rPr>
        <w:t xml:space="preserve">  Use the following website to check land status.</w:t>
      </w:r>
    </w:p>
    <w:p w14:paraId="3F77ED3D" w14:textId="77777777" w:rsidR="00D9404B" w:rsidRPr="00130A16" w:rsidRDefault="00A96620" w:rsidP="00D9404B">
      <w:pPr>
        <w:spacing w:before="120" w:after="120"/>
        <w:rPr>
          <w:rFonts w:ascii="Arial" w:hAnsi="Arial" w:cs="Arial"/>
          <w:i/>
        </w:rPr>
      </w:pPr>
      <w:hyperlink r:id="rId11" w:history="1">
        <w:r w:rsidR="00D9404B">
          <w:rPr>
            <w:rStyle w:val="Hyperlink"/>
          </w:rPr>
          <w:t>http://pse5-esd5.ainc-inac.gc.ca/fnp/Main/index.aspx?lang=eng</w:t>
        </w:r>
      </w:hyperlink>
    </w:p>
    <w:p w14:paraId="3F77ED3E" w14:textId="77777777" w:rsidR="00D9404B" w:rsidRPr="00130A16" w:rsidRDefault="00D9404B" w:rsidP="00D9404B">
      <w:pPr>
        <w:spacing w:before="120" w:after="120"/>
        <w:rPr>
          <w:rFonts w:ascii="Arial" w:hAnsi="Arial" w:cs="Arial"/>
          <w:noProof/>
          <w:u w:val="single"/>
          <w:lang w:val="en-CA" w:eastAsia="en-CA"/>
        </w:rPr>
      </w:pPr>
      <w:r w:rsidRPr="00130A16">
        <w:rPr>
          <w:rFonts w:ascii="Arial" w:hAnsi="Arial" w:cs="Arial"/>
          <w:noProof/>
          <w:lang w:val="en-CA" w:eastAsia="en-CA"/>
        </w:rPr>
        <w:t xml:space="preserve">Is the </w:t>
      </w:r>
      <w:r>
        <w:rPr>
          <w:rFonts w:ascii="Arial" w:hAnsi="Arial" w:cs="Arial"/>
          <w:noProof/>
          <w:lang w:val="en-CA" w:eastAsia="en-CA"/>
        </w:rPr>
        <w:t>Land</w:t>
      </w:r>
      <w:r w:rsidRPr="00130A16">
        <w:rPr>
          <w:rFonts w:ascii="Arial" w:hAnsi="Arial" w:cs="Arial"/>
          <w:noProof/>
          <w:lang w:val="en-CA" w:eastAsia="en-CA"/>
        </w:rPr>
        <w:t xml:space="preserve"> </w:t>
      </w:r>
      <w:r>
        <w:rPr>
          <w:rFonts w:ascii="Arial" w:hAnsi="Arial" w:cs="Arial"/>
          <w:noProof/>
          <w:lang w:val="en-CA" w:eastAsia="en-CA"/>
        </w:rPr>
        <w:t xml:space="preserve">and/or Premises </w:t>
      </w:r>
      <w:r w:rsidRPr="00130A16">
        <w:rPr>
          <w:rFonts w:ascii="Arial" w:hAnsi="Arial" w:cs="Arial"/>
          <w:noProof/>
          <w:lang w:val="en-CA" w:eastAsia="en-CA"/>
        </w:rPr>
        <w:t xml:space="preserve">fee simple (private)? </w:t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</w:p>
    <w:p w14:paraId="3F77ED3F" w14:textId="77777777" w:rsidR="00D9404B" w:rsidRPr="00130A16" w:rsidRDefault="00D9404B" w:rsidP="00D9404B">
      <w:pPr>
        <w:spacing w:before="120" w:after="120"/>
        <w:rPr>
          <w:rFonts w:ascii="Arial" w:hAnsi="Arial" w:cs="Arial"/>
          <w:noProof/>
          <w:u w:val="single"/>
          <w:lang w:val="en-CA" w:eastAsia="en-CA"/>
        </w:rPr>
      </w:pPr>
      <w:r w:rsidRPr="00130A16">
        <w:rPr>
          <w:rFonts w:ascii="Arial" w:hAnsi="Arial" w:cs="Arial"/>
          <w:noProof/>
          <w:lang w:val="en-CA" w:eastAsia="en-CA"/>
        </w:rPr>
        <w:t xml:space="preserve">What is the property legal description </w:t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</w:p>
    <w:p w14:paraId="3F77ED40" w14:textId="77777777" w:rsidR="00D9404B" w:rsidRPr="00130A16" w:rsidRDefault="00D9404B" w:rsidP="00D9404B">
      <w:pPr>
        <w:spacing w:before="120" w:after="120"/>
        <w:rPr>
          <w:rFonts w:ascii="Arial" w:hAnsi="Arial" w:cs="Arial"/>
          <w:noProof/>
          <w:u w:val="single"/>
          <w:lang w:val="en-CA" w:eastAsia="en-CA"/>
        </w:rPr>
      </w:pPr>
      <w:r w:rsidRPr="00130A16">
        <w:rPr>
          <w:rFonts w:ascii="Arial" w:hAnsi="Arial" w:cs="Arial"/>
          <w:noProof/>
          <w:lang w:val="en-CA" w:eastAsia="en-CA"/>
        </w:rPr>
        <w:t xml:space="preserve">What is the PID number? </w:t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  <w:r w:rsidRPr="00130A16">
        <w:rPr>
          <w:rFonts w:ascii="Arial" w:hAnsi="Arial" w:cs="Arial"/>
          <w:noProof/>
          <w:u w:val="single"/>
          <w:lang w:val="en-CA" w:eastAsia="en-CA"/>
        </w:rPr>
        <w:tab/>
      </w:r>
    </w:p>
    <w:p w14:paraId="3F77ED41" w14:textId="77777777" w:rsidR="00D9404B" w:rsidRPr="00130A16" w:rsidRDefault="00D9404B" w:rsidP="00D9404B">
      <w:pPr>
        <w:spacing w:before="120" w:after="120"/>
        <w:rPr>
          <w:rFonts w:ascii="Arial" w:hAnsi="Arial" w:cs="Arial"/>
          <w:i/>
          <w:noProof/>
          <w:lang w:val="en-CA" w:eastAsia="en-CA"/>
        </w:rPr>
      </w:pPr>
      <w:r w:rsidRPr="00130A16">
        <w:rPr>
          <w:rFonts w:ascii="Arial" w:hAnsi="Arial" w:cs="Arial"/>
          <w:i/>
          <w:noProof/>
          <w:lang w:val="en-CA" w:eastAsia="en-CA"/>
        </w:rPr>
        <w:t xml:space="preserve">Tip: To ensure you are dealing with the correct </w:t>
      </w:r>
      <w:r>
        <w:rPr>
          <w:rFonts w:ascii="Arial" w:hAnsi="Arial" w:cs="Arial"/>
          <w:i/>
          <w:noProof/>
          <w:lang w:val="en-CA" w:eastAsia="en-CA"/>
        </w:rPr>
        <w:t>Land</w:t>
      </w:r>
      <w:r w:rsidRPr="00130A16">
        <w:rPr>
          <w:rFonts w:ascii="Arial" w:hAnsi="Arial" w:cs="Arial"/>
          <w:i/>
          <w:noProof/>
          <w:lang w:val="en-CA" w:eastAsia="en-CA"/>
        </w:rPr>
        <w:t>owner obtain an address, lat and long or a copy of the property assessment notice and submit it to the local fire centre.</w:t>
      </w:r>
    </w:p>
    <w:p w14:paraId="3F77ED42" w14:textId="77777777" w:rsidR="00D9404B" w:rsidRPr="00130A16" w:rsidRDefault="00D9404B" w:rsidP="00D9404B">
      <w:pPr>
        <w:spacing w:before="120" w:after="120"/>
        <w:rPr>
          <w:rFonts w:ascii="Arial" w:hAnsi="Arial" w:cs="Arial"/>
          <w:u w:val="single"/>
        </w:rPr>
      </w:pPr>
      <w:r>
        <w:rPr>
          <w:rFonts w:ascii="Arial" w:hAnsi="Arial" w:cs="Arial"/>
        </w:rPr>
        <w:t>Are</w:t>
      </w:r>
      <w:r w:rsidRPr="00130A16">
        <w:rPr>
          <w:rFonts w:ascii="Arial" w:hAnsi="Arial" w:cs="Arial"/>
        </w:rPr>
        <w:t xml:space="preserve"> there other structures, </w:t>
      </w:r>
      <w:r>
        <w:rPr>
          <w:rFonts w:ascii="Arial" w:hAnsi="Arial" w:cs="Arial"/>
        </w:rPr>
        <w:t>items, equipment etc. that need</w:t>
      </w:r>
      <w:r w:rsidRPr="00130A16">
        <w:rPr>
          <w:rFonts w:ascii="Arial" w:hAnsi="Arial" w:cs="Arial"/>
        </w:rPr>
        <w:t xml:space="preserve"> to be</w:t>
      </w:r>
      <w:r>
        <w:rPr>
          <w:rFonts w:ascii="Arial" w:hAnsi="Arial" w:cs="Arial"/>
        </w:rPr>
        <w:t xml:space="preserve"> included in this Agreement?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43" w14:textId="77777777" w:rsidR="00D9404B" w:rsidRPr="00130A16" w:rsidRDefault="00D9404B" w:rsidP="00D9404B">
      <w:pPr>
        <w:spacing w:before="120" w:after="120"/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lastRenderedPageBreak/>
        <w:t xml:space="preserve"> (For example: outbuildings, wells or equipment? </w:t>
      </w:r>
    </w:p>
    <w:p w14:paraId="3F77ED44" w14:textId="77777777" w:rsidR="00D9404B" w:rsidRPr="00130A16" w:rsidRDefault="00D9404B" w:rsidP="00D9404B">
      <w:pPr>
        <w:spacing w:before="120" w:after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>Consider access to the site, culverts, ditching etc.</w:t>
      </w:r>
      <w:r w:rsidRPr="00130A16">
        <w:rPr>
          <w:rFonts w:ascii="Arial" w:hAnsi="Arial" w:cs="Arial"/>
          <w:lang w:val="en-CA" w:eastAsia="en-CA"/>
        </w:rPr>
        <w:t xml:space="preserve"> Will the site be modified, improved, timber removed, </w:t>
      </w:r>
      <w:proofErr w:type="spellStart"/>
      <w:r w:rsidRPr="00130A16">
        <w:rPr>
          <w:rFonts w:ascii="Arial" w:hAnsi="Arial" w:cs="Arial"/>
          <w:lang w:val="en-CA" w:eastAsia="en-CA"/>
        </w:rPr>
        <w:t>etc</w:t>
      </w:r>
      <w:proofErr w:type="spellEnd"/>
      <w:r w:rsidRPr="00130A16">
        <w:rPr>
          <w:rFonts w:ascii="Arial" w:hAnsi="Arial" w:cs="Arial"/>
          <w:lang w:val="en-CA" w:eastAsia="en-CA"/>
        </w:rPr>
        <w:t xml:space="preserve">? </w:t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 w:rsidRPr="00130A16"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  <w:r>
        <w:rPr>
          <w:rFonts w:ascii="Arial" w:hAnsi="Arial" w:cs="Arial"/>
          <w:u w:val="single"/>
          <w:lang w:val="en-CA" w:eastAsia="en-CA"/>
        </w:rPr>
        <w:tab/>
      </w:r>
    </w:p>
    <w:p w14:paraId="3F77ED45" w14:textId="77777777" w:rsidR="00D9404B" w:rsidRPr="00130A16" w:rsidRDefault="00D9404B" w:rsidP="00D9404B">
      <w:pPr>
        <w:spacing w:after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Is it a gravel pit, parks recreation site or other tenure on crown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 xml:space="preserve">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46" w14:textId="77777777" w:rsidR="00D9404B" w:rsidRPr="00130A16" w:rsidRDefault="00D9404B" w:rsidP="00D9404B">
      <w:pPr>
        <w:spacing w:before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Who is the contact?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47" w14:textId="77777777" w:rsidR="00D9404B" w:rsidRPr="00130A16" w:rsidRDefault="00D9404B" w:rsidP="00D9404B">
      <w:pPr>
        <w:spacing w:before="120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Who is the tenure holder? </w:t>
      </w:r>
      <w:r w:rsidRPr="00130A16">
        <w:rPr>
          <w:rFonts w:ascii="Arial" w:hAnsi="Arial" w:cs="Arial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</w:t>
      </w:r>
    </w:p>
    <w:p w14:paraId="3F77ED48" w14:textId="77777777" w:rsidR="00D9404B" w:rsidRPr="00130A16" w:rsidRDefault="00D9404B" w:rsidP="00D9404B">
      <w:pPr>
        <w:spacing w:before="120"/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t xml:space="preserve">Check online </w:t>
      </w:r>
      <w:proofErr w:type="spellStart"/>
      <w:r w:rsidRPr="00130A16">
        <w:rPr>
          <w:rFonts w:ascii="Arial" w:hAnsi="Arial" w:cs="Arial"/>
          <w:i/>
        </w:rPr>
        <w:t>Cadastre</w:t>
      </w:r>
      <w:proofErr w:type="spellEnd"/>
      <w:r w:rsidRPr="00130A16">
        <w:rPr>
          <w:rFonts w:ascii="Arial" w:hAnsi="Arial" w:cs="Arial"/>
          <w:i/>
        </w:rPr>
        <w:t xml:space="preserve"> for tenure holder.</w:t>
      </w:r>
      <w:r w:rsidRPr="00130A16">
        <w:rPr>
          <w:rFonts w:ascii="Arial" w:hAnsi="Arial" w:cs="Arial"/>
        </w:rPr>
        <w:t xml:space="preserve"> </w:t>
      </w:r>
      <w:hyperlink r:id="rId12" w:history="1">
        <w:r w:rsidRPr="00130A16">
          <w:rPr>
            <w:rStyle w:val="Hyperlink"/>
            <w:rFonts w:ascii="Arial" w:hAnsi="Arial" w:cs="Arial"/>
            <w:i/>
          </w:rPr>
          <w:t>http://www.ltsa.ca/surveyor-general/online-cadastre</w:t>
        </w:r>
      </w:hyperlink>
      <w:r w:rsidRPr="00130A16">
        <w:rPr>
          <w:rFonts w:ascii="Arial" w:hAnsi="Arial" w:cs="Arial"/>
          <w:i/>
        </w:rPr>
        <w:t xml:space="preserve"> </w:t>
      </w:r>
      <w:r w:rsidRPr="00130A16">
        <w:rPr>
          <w:rFonts w:ascii="Arial" w:hAnsi="Arial" w:cs="Arial"/>
          <w:i/>
        </w:rPr>
        <w:tab/>
      </w:r>
    </w:p>
    <w:p w14:paraId="3F77ED49" w14:textId="77777777" w:rsidR="00D9404B" w:rsidRPr="00130A16" w:rsidRDefault="00D9404B" w:rsidP="00D9404B">
      <w:pPr>
        <w:spacing w:before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>Are there valuable assets impacted by your use?</w:t>
      </w:r>
      <w:r w:rsidRPr="00A039A5">
        <w:rPr>
          <w:rFonts w:ascii="Arial" w:hAnsi="Arial" w:cs="Arial"/>
          <w:i/>
        </w:rPr>
        <w:t xml:space="preserve"> </w:t>
      </w:r>
      <w:proofErr w:type="gramStart"/>
      <w:r w:rsidRPr="00A039A5">
        <w:rPr>
          <w:rFonts w:ascii="Arial" w:hAnsi="Arial" w:cs="Arial"/>
        </w:rPr>
        <w:t>If so, what and how much</w:t>
      </w:r>
      <w:r>
        <w:rPr>
          <w:rFonts w:ascii="Arial" w:hAnsi="Arial" w:cs="Arial"/>
        </w:rPr>
        <w:t>?</w:t>
      </w:r>
      <w:proofErr w:type="gramEnd"/>
      <w:r w:rsidRPr="00A039A5">
        <w:rPr>
          <w:rFonts w:ascii="Arial" w:hAnsi="Arial" w:cs="Arial"/>
        </w:rPr>
        <w:t xml:space="preserve"> (</w:t>
      </w:r>
      <w:proofErr w:type="gramStart"/>
      <w:r w:rsidRPr="00A039A5">
        <w:rPr>
          <w:rFonts w:ascii="Arial" w:hAnsi="Arial" w:cs="Arial"/>
        </w:rPr>
        <w:t>hayfields</w:t>
      </w:r>
      <w:proofErr w:type="gramEnd"/>
      <w:r w:rsidRPr="00A039A5">
        <w:rPr>
          <w:rFonts w:ascii="Arial" w:hAnsi="Arial" w:cs="Arial"/>
        </w:rPr>
        <w:t>, water sources)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4A" w14:textId="77777777" w:rsidR="00D9404B" w:rsidRPr="00130A16" w:rsidRDefault="00D9404B" w:rsidP="00D9404B">
      <w:pPr>
        <w:spacing w:before="120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Do you have to cross other property to access the site you need? If so, ensure an </w:t>
      </w:r>
      <w:r>
        <w:rPr>
          <w:rFonts w:ascii="Arial" w:hAnsi="Arial" w:cs="Arial"/>
        </w:rPr>
        <w:t>A</w:t>
      </w:r>
      <w:r w:rsidRPr="00130A16">
        <w:rPr>
          <w:rFonts w:ascii="Arial" w:hAnsi="Arial" w:cs="Arial"/>
        </w:rPr>
        <w:t>greement is in place for the access rights.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4B" w14:textId="77777777" w:rsidR="00D9404B" w:rsidRPr="00130A16" w:rsidRDefault="00D9404B" w:rsidP="00D9404B">
      <w:pPr>
        <w:spacing w:before="120"/>
        <w:rPr>
          <w:rFonts w:ascii="Arial" w:hAnsi="Arial" w:cs="Arial"/>
          <w:noProof/>
          <w:u w:val="single"/>
          <w:lang w:val="en-CA" w:eastAsia="en-CA"/>
        </w:rPr>
      </w:pPr>
      <w:r w:rsidRPr="00130A16">
        <w:rPr>
          <w:rFonts w:ascii="Arial" w:hAnsi="Arial" w:cs="Arial"/>
          <w:noProof/>
          <w:lang w:val="en-CA" w:eastAsia="en-CA"/>
        </w:rPr>
        <w:t xml:space="preserve">Will an access road need to be widened? </w:t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  <w:r>
        <w:rPr>
          <w:rFonts w:ascii="Arial" w:hAnsi="Arial" w:cs="Arial"/>
          <w:noProof/>
          <w:u w:val="single"/>
          <w:lang w:val="en-CA" w:eastAsia="en-CA"/>
        </w:rPr>
        <w:tab/>
      </w:r>
    </w:p>
    <w:p w14:paraId="3F77ED4C" w14:textId="77777777" w:rsidR="00D9404B" w:rsidRPr="00130A16" w:rsidRDefault="00D9404B" w:rsidP="00D9404B">
      <w:pPr>
        <w:spacing w:before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What damage to the property could you do? 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4D" w14:textId="77777777" w:rsidR="00D9404B" w:rsidRPr="00130A16" w:rsidRDefault="00D9404B" w:rsidP="00D9404B">
      <w:pPr>
        <w:spacing w:before="120"/>
        <w:rPr>
          <w:rFonts w:ascii="Arial" w:hAnsi="Arial" w:cs="Arial"/>
          <w:noProof/>
        </w:rPr>
      </w:pPr>
      <w:r w:rsidRPr="00130A16">
        <w:rPr>
          <w:rFonts w:ascii="Arial" w:hAnsi="Arial" w:cs="Arial"/>
        </w:rPr>
        <w:t xml:space="preserve">Rehabilitation concerns?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4E" w14:textId="77777777" w:rsidR="00D9404B" w:rsidRPr="00130A16" w:rsidRDefault="00D9404B" w:rsidP="00D9404B">
      <w:pPr>
        <w:spacing w:before="120"/>
        <w:rPr>
          <w:rFonts w:ascii="Arial" w:hAnsi="Arial" w:cs="Arial"/>
          <w:noProof/>
          <w:u w:val="single"/>
        </w:rPr>
      </w:pP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</w:p>
    <w:p w14:paraId="3F77ED4F" w14:textId="77777777" w:rsidR="00D9404B" w:rsidRPr="00130A16" w:rsidRDefault="00D9404B" w:rsidP="00D9404B">
      <w:pPr>
        <w:spacing w:before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>Are</w:t>
      </w:r>
      <w:r>
        <w:rPr>
          <w:rFonts w:ascii="Arial" w:hAnsi="Arial" w:cs="Arial"/>
        </w:rPr>
        <w:t xml:space="preserve"> there environmental concerns?  </w:t>
      </w:r>
      <w:r w:rsidRPr="00130A16">
        <w:rPr>
          <w:rFonts w:ascii="Arial" w:hAnsi="Arial" w:cs="Arial"/>
        </w:rPr>
        <w:t>If so list them</w:t>
      </w:r>
      <w:r>
        <w:rPr>
          <w:rFonts w:ascii="Arial" w:hAnsi="Arial" w:cs="Arial"/>
        </w:rPr>
        <w:t>.</w:t>
      </w:r>
      <w:r w:rsidRPr="00130A16">
        <w:rPr>
          <w:rFonts w:ascii="Arial" w:hAnsi="Arial" w:cs="Arial"/>
          <w:u w:val="single"/>
        </w:rPr>
        <w:tab/>
        <w:t>.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50" w14:textId="77777777" w:rsidR="00D9404B" w:rsidRPr="00130A16" w:rsidRDefault="00D9404B" w:rsidP="00D9404B">
      <w:pPr>
        <w:spacing w:before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Are there underground services (septic tanks/fields, wiring, waterlines or oil/water wells?  If so list them.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51" w14:textId="77777777" w:rsidR="00D9404B" w:rsidRPr="00130A16" w:rsidRDefault="00D9404B" w:rsidP="00D9404B">
      <w:pPr>
        <w:spacing w:before="120"/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t>(Note for underground services clearly mark the ground to avoid damage potential caused by traffic i.e. heavy trucks, fuel bowsers).</w:t>
      </w:r>
    </w:p>
    <w:p w14:paraId="3F77ED52" w14:textId="77777777" w:rsidR="00D9404B" w:rsidRPr="00130A16" w:rsidRDefault="00D9404B" w:rsidP="00D9404B">
      <w:pPr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br w:type="page"/>
      </w:r>
    </w:p>
    <w:p w14:paraId="3F77ED53" w14:textId="77777777" w:rsidR="00D9404B" w:rsidRPr="00130A16" w:rsidRDefault="00D9404B" w:rsidP="00D9404B">
      <w:pPr>
        <w:pBdr>
          <w:bottom w:val="single" w:sz="4" w:space="1" w:color="auto"/>
        </w:pBdr>
        <w:tabs>
          <w:tab w:val="left" w:pos="8364"/>
        </w:tabs>
        <w:jc w:val="both"/>
        <w:rPr>
          <w:rFonts w:ascii="Arial" w:hAnsi="Arial" w:cs="Arial"/>
        </w:rPr>
      </w:pPr>
      <w:r w:rsidRPr="00130A16">
        <w:rPr>
          <w:rFonts w:ascii="Arial" w:hAnsi="Arial" w:cs="Arial"/>
        </w:rPr>
        <w:lastRenderedPageBreak/>
        <w:t>Gather the following information for building occupancy</w:t>
      </w:r>
      <w:r>
        <w:rPr>
          <w:rFonts w:ascii="Arial" w:hAnsi="Arial" w:cs="Arial"/>
        </w:rPr>
        <w:t>:</w:t>
      </w:r>
    </w:p>
    <w:p w14:paraId="3F77ED54" w14:textId="77777777" w:rsidR="00D9404B" w:rsidRPr="00130A16" w:rsidRDefault="00D9404B" w:rsidP="00D9404B">
      <w:pPr>
        <w:rPr>
          <w:rFonts w:ascii="Arial" w:hAnsi="Arial" w:cs="Arial"/>
        </w:rPr>
      </w:pPr>
    </w:p>
    <w:p w14:paraId="3F77ED55" w14:textId="77777777" w:rsidR="00D9404B" w:rsidRPr="00130A16" w:rsidRDefault="00D9404B" w:rsidP="00D9404B">
      <w:pPr>
        <w:shd w:val="clear" w:color="auto" w:fill="C2D69B" w:themeFill="accent3" w:themeFillTint="99"/>
        <w:spacing w:after="120"/>
        <w:jc w:val="both"/>
        <w:rPr>
          <w:rFonts w:ascii="Arial" w:hAnsi="Arial" w:cs="Arial"/>
        </w:rPr>
      </w:pPr>
      <w:r w:rsidRPr="00130A16">
        <w:rPr>
          <w:rFonts w:ascii="Arial" w:hAnsi="Arial" w:cs="Arial"/>
        </w:rPr>
        <w:t>When est</w:t>
      </w:r>
      <w:r>
        <w:rPr>
          <w:rFonts w:ascii="Arial" w:hAnsi="Arial" w:cs="Arial"/>
        </w:rPr>
        <w:t>ablishing a building Occupancy A</w:t>
      </w:r>
      <w:r w:rsidRPr="00130A16">
        <w:rPr>
          <w:rFonts w:ascii="Arial" w:hAnsi="Arial" w:cs="Arial"/>
        </w:rPr>
        <w:t xml:space="preserve">greement, the </w:t>
      </w:r>
      <w:r>
        <w:rPr>
          <w:rFonts w:ascii="Arial" w:hAnsi="Arial" w:cs="Arial"/>
        </w:rPr>
        <w:t>Grantor</w:t>
      </w:r>
      <w:r w:rsidRPr="00130A16">
        <w:rPr>
          <w:rFonts w:ascii="Arial" w:hAnsi="Arial" w:cs="Arial"/>
        </w:rPr>
        <w:t xml:space="preserve"> or site manager (primarily on commercial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and/or Premises</w:t>
      </w:r>
      <w:r w:rsidRPr="00130A16">
        <w:rPr>
          <w:rFonts w:ascii="Arial" w:hAnsi="Arial" w:cs="Arial"/>
        </w:rPr>
        <w:t>) may already have an established fee schedule in place.  Contact the local fire centre prior to negotiating any rates.</w:t>
      </w:r>
    </w:p>
    <w:p w14:paraId="3F77ED56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Take pictures of the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and/or Premises plus</w:t>
      </w:r>
      <w:r w:rsidRPr="00130A16">
        <w:rPr>
          <w:rFonts w:ascii="Arial" w:hAnsi="Arial" w:cs="Arial"/>
        </w:rPr>
        <w:t xml:space="preserve"> the rooms you will be using.</w:t>
      </w:r>
    </w:p>
    <w:p w14:paraId="3F77ED57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Who owns the </w:t>
      </w:r>
      <w:r>
        <w:rPr>
          <w:rFonts w:ascii="Arial" w:hAnsi="Arial" w:cs="Arial"/>
        </w:rPr>
        <w:t>Land and/or Premises</w:t>
      </w:r>
      <w:r w:rsidRPr="00130A16">
        <w:rPr>
          <w:rFonts w:ascii="Arial" w:hAnsi="Arial" w:cs="Arial"/>
        </w:rPr>
        <w:t xml:space="preserve">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58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 Is the </w:t>
      </w:r>
      <w:r>
        <w:rPr>
          <w:rFonts w:ascii="Arial" w:hAnsi="Arial" w:cs="Arial"/>
        </w:rPr>
        <w:t>Grantor</w:t>
      </w:r>
      <w:r w:rsidRPr="00130A16">
        <w:rPr>
          <w:rFonts w:ascii="Arial" w:hAnsi="Arial" w:cs="Arial"/>
        </w:rPr>
        <w:t xml:space="preserve"> available or is it an absentee </w:t>
      </w:r>
      <w:r>
        <w:rPr>
          <w:rFonts w:ascii="Arial" w:hAnsi="Arial" w:cs="Arial"/>
        </w:rPr>
        <w:t>Grantor</w:t>
      </w:r>
      <w:r w:rsidRPr="00130A16">
        <w:rPr>
          <w:rFonts w:ascii="Arial" w:hAnsi="Arial" w:cs="Arial"/>
        </w:rPr>
        <w:t xml:space="preserve">?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59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>Who is the contact and are they authorized to sign for the building?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5A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What are you using the building for? 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5B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What type of building is it? </w:t>
      </w:r>
      <w:r w:rsidRPr="00130A16">
        <w:rPr>
          <w:rFonts w:ascii="Arial" w:hAnsi="Arial" w:cs="Arial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5C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 How many people are allowed to occupy at one time?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5D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Who is responsible for the cleaning or do you need to hire outside cleaners? 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5E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noProof/>
          <w:u w:val="single"/>
        </w:rPr>
      </w:pPr>
      <w:r w:rsidRPr="00130A16">
        <w:rPr>
          <w:rFonts w:ascii="Arial" w:hAnsi="Arial" w:cs="Arial"/>
          <w:noProof/>
        </w:rPr>
        <w:t xml:space="preserve">What is in the building (washrooms, showers, office equipment to rent, space like a gym)? </w:t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</w:p>
    <w:p w14:paraId="3F77ED5F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  <w:r w:rsidRPr="00130A16">
        <w:rPr>
          <w:rFonts w:ascii="Arial" w:hAnsi="Arial" w:cs="Arial"/>
          <w:noProof/>
          <w:u w:val="single"/>
        </w:rPr>
        <w:tab/>
      </w:r>
    </w:p>
    <w:p w14:paraId="3F77ED60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Where is the building located? 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1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Is there parking and does it </w:t>
      </w:r>
      <w:proofErr w:type="gramStart"/>
      <w:r w:rsidRPr="00130A16">
        <w:rPr>
          <w:rFonts w:ascii="Arial" w:hAnsi="Arial" w:cs="Arial"/>
        </w:rPr>
        <w:t>belong</w:t>
      </w:r>
      <w:proofErr w:type="gramEnd"/>
      <w:r w:rsidRPr="00130A16">
        <w:rPr>
          <w:rFonts w:ascii="Arial" w:hAnsi="Arial" w:cs="Arial"/>
        </w:rPr>
        <w:t xml:space="preserve"> with the building or to a separate owner?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77ED62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Will you impact any paved areas?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3" w14:textId="77777777" w:rsidR="00D9404B" w:rsidRPr="00130A16" w:rsidRDefault="00D9404B" w:rsidP="00D9404B">
      <w:pPr>
        <w:spacing w:before="120" w:after="120" w:line="240" w:lineRule="atLeast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Is water, sewer, hydro, telephone, internet included? 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4" w14:textId="77777777" w:rsidR="00D9404B" w:rsidRPr="00130A16" w:rsidRDefault="00D9404B" w:rsidP="00D9404B">
      <w:pPr>
        <w:spacing w:before="120" w:after="120" w:line="240" w:lineRule="atLeast"/>
        <w:jc w:val="both"/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t>If not determine a way to measure usage.</w:t>
      </w:r>
    </w:p>
    <w:p w14:paraId="3F77ED65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Is there work to be done to fix anything or change anything i.e. add phone lines </w:t>
      </w:r>
      <w:proofErr w:type="spellStart"/>
      <w:r w:rsidRPr="00130A16">
        <w:rPr>
          <w:rFonts w:ascii="Arial" w:hAnsi="Arial" w:cs="Arial"/>
        </w:rPr>
        <w:t>etc</w:t>
      </w:r>
      <w:proofErr w:type="spellEnd"/>
      <w:r w:rsidRPr="00130A16">
        <w:rPr>
          <w:rFonts w:ascii="Arial" w:hAnsi="Arial" w:cs="Arial"/>
        </w:rPr>
        <w:t>?</w:t>
      </w:r>
      <w:r w:rsidRPr="00130A16">
        <w:rPr>
          <w:rFonts w:ascii="Arial" w:hAnsi="Arial" w:cs="Arial"/>
          <w:u w:val="single"/>
        </w:rPr>
        <w:tab/>
      </w:r>
    </w:p>
    <w:p w14:paraId="3F77ED66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7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What damage to the building could you do?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8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Rehabilitation concerns?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9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A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Are you using any surrounding areas like a school field or school yard?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B" w14:textId="77777777" w:rsidR="00D9404B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Can you set up additional trailers outside the building?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C" w14:textId="77777777" w:rsidR="00D9404B" w:rsidRPr="00130A16" w:rsidRDefault="00D9404B" w:rsidP="00D9404B">
      <w:pPr>
        <w:spacing w:before="120" w:after="120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Are there existing garbage bins to use?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D" w14:textId="77777777" w:rsidR="00D9404B" w:rsidRPr="00130A16" w:rsidRDefault="00D9404B" w:rsidP="00D9404B">
      <w:pPr>
        <w:spacing w:before="120" w:after="120" w:line="360" w:lineRule="auto"/>
        <w:jc w:val="both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Have you remembered to terminate the agreement upon completion of work?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3F77ED6E" w14:textId="77777777" w:rsidR="00D9404B" w:rsidRPr="00130A16" w:rsidRDefault="00D9404B" w:rsidP="00D9404B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b/>
          <w:lang w:val="en-CA" w:eastAsia="en-CA"/>
        </w:rPr>
        <w:lastRenderedPageBreak/>
        <w:t>FORMS:</w:t>
      </w:r>
      <w:r w:rsidRPr="00130A16">
        <w:rPr>
          <w:rFonts w:ascii="Arial" w:hAnsi="Arial" w:cs="Arial"/>
          <w:lang w:val="en-CA" w:eastAsia="en-CA"/>
        </w:rPr>
        <w:t xml:space="preserve">  </w:t>
      </w:r>
      <w:hyperlink r:id="rId13" w:history="1">
        <w:r w:rsidRPr="00130A16">
          <w:rPr>
            <w:rStyle w:val="Hyperlink"/>
            <w:rFonts w:ascii="Arial" w:eastAsiaTheme="majorEastAsia" w:hAnsi="Arial" w:cs="Arial"/>
            <w:lang w:val="en-CA" w:eastAsia="en-CA"/>
          </w:rPr>
          <w:t>https://gww.for.gov.bc.ca/hth/engineering/contract_documents.htm</w:t>
        </w:r>
      </w:hyperlink>
      <w:r w:rsidRPr="00130A16">
        <w:rPr>
          <w:rFonts w:ascii="Arial" w:hAnsi="Arial" w:cs="Arial"/>
          <w:lang w:val="en-CA" w:eastAsia="en-CA"/>
        </w:rPr>
        <w:t xml:space="preserve"> </w:t>
      </w:r>
    </w:p>
    <w:p w14:paraId="3F77ED6F" w14:textId="77777777" w:rsidR="00D9404B" w:rsidRPr="00130A16" w:rsidRDefault="00D9404B" w:rsidP="00D9404B">
      <w:pPr>
        <w:spacing w:before="120" w:after="100" w:afterAutospacing="1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>Instructions for completing the agreement:</w:t>
      </w:r>
    </w:p>
    <w:p w14:paraId="3F77ED70" w14:textId="77777777" w:rsidR="00D9404B" w:rsidRPr="00130A16" w:rsidRDefault="00D9404B" w:rsidP="00D9404B">
      <w:pPr>
        <w:pStyle w:val="ListParagraph"/>
        <w:numPr>
          <w:ilvl w:val="0"/>
          <w:numId w:val="1"/>
        </w:numPr>
        <w:spacing w:before="120"/>
        <w:ind w:left="426"/>
        <w:contextualSpacing w:val="0"/>
        <w:rPr>
          <w:rFonts w:ascii="Arial" w:hAnsi="Arial" w:cs="Arial"/>
        </w:rPr>
      </w:pPr>
      <w:r w:rsidRPr="00130A16">
        <w:rPr>
          <w:rFonts w:ascii="Arial" w:hAnsi="Arial" w:cs="Arial"/>
        </w:rPr>
        <w:t>Enter file number and name as per naming convention in green book.</w:t>
      </w:r>
    </w:p>
    <w:p w14:paraId="3F77ED71" w14:textId="77777777" w:rsidR="00D9404B" w:rsidRPr="00130A16" w:rsidRDefault="00D9404B" w:rsidP="00D9404B">
      <w:pPr>
        <w:pStyle w:val="ListParagraph"/>
        <w:numPr>
          <w:ilvl w:val="0"/>
          <w:numId w:val="1"/>
        </w:numPr>
        <w:spacing w:before="120"/>
        <w:ind w:left="426"/>
        <w:contextualSpacing w:val="0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Grantor(s) name and address </w:t>
      </w:r>
    </w:p>
    <w:p w14:paraId="3F77ED72" w14:textId="77777777" w:rsidR="00D9404B" w:rsidRDefault="00D9404B" w:rsidP="00D9404B">
      <w:pPr>
        <w:pStyle w:val="ListParagraph"/>
        <w:spacing w:before="120"/>
        <w:ind w:left="426"/>
        <w:contextualSpacing w:val="0"/>
        <w:rPr>
          <w:rFonts w:ascii="Arial" w:hAnsi="Arial" w:cs="Arial"/>
          <w:bCs/>
          <w:color w:val="0000FF"/>
        </w:rPr>
      </w:pPr>
      <w:r w:rsidRPr="00130A16">
        <w:rPr>
          <w:rFonts w:ascii="Arial" w:hAnsi="Arial" w:cs="Arial"/>
        </w:rPr>
        <w:t xml:space="preserve">* Verify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 xml:space="preserve"> ownership on BC Online/</w:t>
      </w:r>
      <w:proofErr w:type="spellStart"/>
      <w:r w:rsidRPr="00130A16">
        <w:rPr>
          <w:rFonts w:ascii="Arial" w:hAnsi="Arial" w:cs="Arial"/>
        </w:rPr>
        <w:t>Cadastre</w:t>
      </w:r>
      <w:proofErr w:type="spellEnd"/>
      <w:r w:rsidRPr="00130A16">
        <w:rPr>
          <w:rFonts w:ascii="Arial" w:hAnsi="Arial" w:cs="Arial"/>
        </w:rPr>
        <w:t xml:space="preserve"> </w:t>
      </w:r>
      <w:hyperlink r:id="rId14" w:history="1">
        <w:r w:rsidRPr="00130A16">
          <w:rPr>
            <w:rStyle w:val="Hyperlink"/>
            <w:rFonts w:ascii="Arial" w:hAnsi="Arial" w:cs="Arial"/>
            <w:bCs/>
          </w:rPr>
          <w:t>https://www.bconline.gov.bc.ca/</w:t>
        </w:r>
      </w:hyperlink>
      <w:r w:rsidRPr="00130A16">
        <w:rPr>
          <w:rFonts w:ascii="Arial" w:hAnsi="Arial" w:cs="Arial"/>
          <w:bCs/>
          <w:color w:val="0000FF"/>
          <w:u w:val="single"/>
        </w:rPr>
        <w:t xml:space="preserve">  </w:t>
      </w:r>
      <w:r w:rsidRPr="00130A16">
        <w:rPr>
          <w:rFonts w:ascii="Arial" w:hAnsi="Arial" w:cs="Arial"/>
          <w:bCs/>
          <w:color w:val="0000FF"/>
        </w:rPr>
        <w:tab/>
      </w:r>
      <w:hyperlink r:id="rId15" w:history="1">
        <w:r w:rsidRPr="00130A16">
          <w:rPr>
            <w:rStyle w:val="Hyperlink"/>
            <w:rFonts w:ascii="Arial" w:hAnsi="Arial" w:cs="Arial"/>
            <w:bCs/>
          </w:rPr>
          <w:t>http://www.ltsa.ca/surveyor-general/online-cadastre</w:t>
        </w:r>
      </w:hyperlink>
      <w:r w:rsidRPr="00130A16">
        <w:rPr>
          <w:rFonts w:ascii="Arial" w:hAnsi="Arial" w:cs="Arial"/>
          <w:bCs/>
          <w:color w:val="0000FF"/>
        </w:rPr>
        <w:t xml:space="preserve"> </w:t>
      </w:r>
    </w:p>
    <w:p w14:paraId="3F77ED73" w14:textId="77777777" w:rsidR="00D9404B" w:rsidRPr="00130A16" w:rsidRDefault="00D9404B" w:rsidP="00D9404B">
      <w:pPr>
        <w:pStyle w:val="ListParagraph"/>
        <w:spacing w:before="120"/>
        <w:ind w:left="426" w:firstLine="294"/>
        <w:contextualSpacing w:val="0"/>
        <w:rPr>
          <w:rFonts w:ascii="Arial" w:hAnsi="Arial" w:cs="Arial"/>
        </w:rPr>
      </w:pPr>
      <w:proofErr w:type="gramStart"/>
      <w:r w:rsidRPr="00F401C4">
        <w:rPr>
          <w:rFonts w:ascii="Arial" w:hAnsi="Arial" w:cs="Arial"/>
          <w:bCs/>
        </w:rPr>
        <w:t>or</w:t>
      </w:r>
      <w:proofErr w:type="gramEnd"/>
      <w:r w:rsidRPr="00F401C4">
        <w:rPr>
          <w:rFonts w:ascii="Arial" w:hAnsi="Arial" w:cs="Arial"/>
          <w:bCs/>
        </w:rPr>
        <w:t xml:space="preserve"> verify status from the INAC website</w:t>
      </w:r>
      <w:r>
        <w:rPr>
          <w:rFonts w:ascii="Arial" w:hAnsi="Arial" w:cs="Arial"/>
          <w:bCs/>
          <w:color w:val="0000FF"/>
        </w:rPr>
        <w:t xml:space="preserve">  </w:t>
      </w:r>
      <w:hyperlink r:id="rId16" w:history="1">
        <w:r>
          <w:rPr>
            <w:rStyle w:val="Hyperlink"/>
          </w:rPr>
          <w:t>http://pse5-esd5.ainc-inac.gc.ca/fnp/Main/index.aspx?lang=eng</w:t>
        </w:r>
      </w:hyperlink>
    </w:p>
    <w:p w14:paraId="3F77ED74" w14:textId="77777777" w:rsidR="00D9404B" w:rsidRPr="00130A16" w:rsidRDefault="00D9404B" w:rsidP="00D9404B">
      <w:pPr>
        <w:pStyle w:val="ListParagraph"/>
        <w:numPr>
          <w:ilvl w:val="0"/>
          <w:numId w:val="1"/>
        </w:numPr>
        <w:tabs>
          <w:tab w:val="left" w:pos="9356"/>
        </w:tabs>
        <w:spacing w:before="120"/>
        <w:ind w:left="426"/>
        <w:contextualSpacing w:val="0"/>
        <w:rPr>
          <w:rFonts w:ascii="Arial" w:hAnsi="Arial" w:cs="Arial"/>
        </w:rPr>
      </w:pPr>
      <w:r w:rsidRPr="00130A16">
        <w:rPr>
          <w:rFonts w:ascii="Arial" w:hAnsi="Arial" w:cs="Arial"/>
          <w:lang w:val="en-CA" w:eastAsia="en-CA"/>
        </w:rPr>
        <w:t xml:space="preserve">Name of </w:t>
      </w:r>
      <w:r>
        <w:rPr>
          <w:rFonts w:ascii="Arial" w:hAnsi="Arial" w:cs="Arial"/>
          <w:lang w:val="en-CA" w:eastAsia="en-CA"/>
        </w:rPr>
        <w:t xml:space="preserve">the </w:t>
      </w:r>
      <w:r w:rsidRPr="00130A16">
        <w:rPr>
          <w:rFonts w:ascii="Arial" w:hAnsi="Arial" w:cs="Arial"/>
          <w:lang w:val="en-CA" w:eastAsia="en-CA"/>
        </w:rPr>
        <w:t xml:space="preserve">local fire centre and address. </w:t>
      </w:r>
    </w:p>
    <w:p w14:paraId="3F77ED75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 xml:space="preserve">Specify legal description of </w:t>
      </w:r>
      <w:r>
        <w:rPr>
          <w:rFonts w:ascii="Arial" w:hAnsi="Arial" w:cs="Arial"/>
          <w:lang w:val="en-CA" w:eastAsia="en-CA"/>
        </w:rPr>
        <w:t>Land</w:t>
      </w:r>
      <w:r w:rsidRPr="00130A16">
        <w:rPr>
          <w:rFonts w:ascii="Arial" w:hAnsi="Arial" w:cs="Arial"/>
          <w:lang w:val="en-CA" w:eastAsia="en-CA"/>
        </w:rPr>
        <w:t xml:space="preserve">. </w:t>
      </w:r>
    </w:p>
    <w:p w14:paraId="3F77ED76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>Include Parcel Identify Number (PID), located on BC Online/Cadastre from assessment role or title number if possible.</w:t>
      </w:r>
    </w:p>
    <w:p w14:paraId="3F77ED77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 xml:space="preserve">Describe what the </w:t>
      </w:r>
      <w:r>
        <w:rPr>
          <w:rFonts w:ascii="Arial" w:hAnsi="Arial" w:cs="Arial"/>
          <w:lang w:val="en-CA" w:eastAsia="en-CA"/>
        </w:rPr>
        <w:t>Land</w:t>
      </w:r>
      <w:r w:rsidRPr="00130A16">
        <w:rPr>
          <w:rFonts w:ascii="Arial" w:hAnsi="Arial" w:cs="Arial"/>
          <w:lang w:val="en-CA" w:eastAsia="en-CA"/>
        </w:rPr>
        <w:t xml:space="preserve"> </w:t>
      </w:r>
      <w:r>
        <w:rPr>
          <w:rFonts w:ascii="Arial" w:hAnsi="Arial" w:cs="Arial"/>
          <w:lang w:val="en-CA" w:eastAsia="en-CA"/>
        </w:rPr>
        <w:t xml:space="preserve">and/or Premises </w:t>
      </w:r>
      <w:r w:rsidRPr="00130A16">
        <w:rPr>
          <w:rFonts w:ascii="Arial" w:hAnsi="Arial" w:cs="Arial"/>
          <w:lang w:val="en-CA" w:eastAsia="en-CA"/>
        </w:rPr>
        <w:t>will be used for i.e. equipment staging area; aircraft staging area including but not limited to rotary wing aircraft and related equipment during fire control operations; fire suppression camp and vehicle staging area.</w:t>
      </w:r>
    </w:p>
    <w:p w14:paraId="3F77ED78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</w:rPr>
        <w:t xml:space="preserve">Enter the date </w:t>
      </w:r>
      <w:r>
        <w:rPr>
          <w:rFonts w:ascii="Arial" w:hAnsi="Arial" w:cs="Arial"/>
        </w:rPr>
        <w:t>the Crown</w:t>
      </w:r>
      <w:r w:rsidRPr="00130A16">
        <w:rPr>
          <w:rFonts w:ascii="Arial" w:hAnsi="Arial" w:cs="Arial"/>
        </w:rPr>
        <w:t xml:space="preserve"> commenced occupancy and the termination date if known.</w:t>
      </w:r>
      <w:r w:rsidRPr="00130A16">
        <w:rPr>
          <w:rFonts w:ascii="Arial" w:hAnsi="Arial" w:cs="Arial"/>
          <w:lang w:val="en-CA" w:eastAsia="en-CA"/>
        </w:rPr>
        <w:t xml:space="preserve"> (Difficult to determine at onset but perhaps it could have a limiting factor: “for a period</w:t>
      </w:r>
      <w:r>
        <w:rPr>
          <w:rFonts w:ascii="Arial" w:hAnsi="Arial" w:cs="Arial"/>
          <w:lang w:val="en-CA" w:eastAsia="en-CA"/>
        </w:rPr>
        <w:t xml:space="preserve"> not to exceed 3 months”; such A</w:t>
      </w:r>
      <w:r w:rsidRPr="00130A16">
        <w:rPr>
          <w:rFonts w:ascii="Arial" w:hAnsi="Arial" w:cs="Arial"/>
          <w:lang w:val="en-CA" w:eastAsia="en-CA"/>
        </w:rPr>
        <w:t>greement will include a hold over clause or right of renewal clause).</w:t>
      </w:r>
    </w:p>
    <w:p w14:paraId="3F77ED79" w14:textId="77777777" w:rsidR="00D9404B" w:rsidRPr="00130A16" w:rsidRDefault="00D9404B" w:rsidP="00D9404B">
      <w:pPr>
        <w:pStyle w:val="ListParagraph"/>
        <w:numPr>
          <w:ilvl w:val="0"/>
          <w:numId w:val="1"/>
        </w:numPr>
        <w:spacing w:before="120"/>
        <w:ind w:left="426"/>
        <w:contextualSpacing w:val="0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 Enter the fee and the date.</w:t>
      </w:r>
    </w:p>
    <w:p w14:paraId="3F77ED7A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 xml:space="preserve">For building occupancy agreements review the clauses regarding services, i.e. water, power, etc. and choose either inclusive  or the one that states the grantor will invoice. </w:t>
      </w:r>
    </w:p>
    <w:p w14:paraId="3F77ED7B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>Someone must witness the signature of the grantor(s) and sign as such.</w:t>
      </w:r>
    </w:p>
    <w:p w14:paraId="3F77ED7C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 xml:space="preserve">Authorized </w:t>
      </w:r>
      <w:r>
        <w:rPr>
          <w:rFonts w:ascii="Arial" w:hAnsi="Arial" w:cs="Arial"/>
          <w:lang w:val="en-CA" w:eastAsia="en-CA"/>
        </w:rPr>
        <w:t xml:space="preserve">Crown </w:t>
      </w:r>
      <w:r w:rsidRPr="00130A16">
        <w:rPr>
          <w:rFonts w:ascii="Arial" w:hAnsi="Arial" w:cs="Arial"/>
          <w:lang w:val="en-CA" w:eastAsia="en-CA"/>
        </w:rPr>
        <w:t>signature should be I/C or F&amp;A Chief with expense authority.</w:t>
      </w:r>
    </w:p>
    <w:p w14:paraId="3F77ED7D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>Attach a sketch plan or map.</w:t>
      </w:r>
    </w:p>
    <w:p w14:paraId="3F77ED7E" w14:textId="77777777" w:rsidR="00D9404B" w:rsidRPr="00130A16" w:rsidRDefault="00D9404B" w:rsidP="00D940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426"/>
        <w:contextualSpacing w:val="0"/>
        <w:rPr>
          <w:rFonts w:ascii="Arial" w:hAnsi="Arial" w:cs="Arial"/>
          <w:lang w:val="en-CA" w:eastAsia="en-CA"/>
        </w:rPr>
      </w:pPr>
      <w:r w:rsidRPr="00130A16">
        <w:rPr>
          <w:rFonts w:ascii="Arial" w:hAnsi="Arial" w:cs="Arial"/>
          <w:lang w:val="en-CA" w:eastAsia="en-CA"/>
        </w:rPr>
        <w:t>Include pre and post use photos on file.</w:t>
      </w:r>
    </w:p>
    <w:p w14:paraId="3F77ED7F" w14:textId="77777777" w:rsidR="003A36ED" w:rsidRDefault="00A96620"/>
    <w:sectPr w:rsidR="003A36ED">
      <w:headerReference w:type="defaul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77ED82" w14:textId="77777777" w:rsidR="00D9404B" w:rsidRDefault="00D9404B" w:rsidP="00D9404B">
      <w:r>
        <w:separator/>
      </w:r>
    </w:p>
  </w:endnote>
  <w:endnote w:type="continuationSeparator" w:id="0">
    <w:p w14:paraId="3F77ED83" w14:textId="77777777" w:rsidR="00D9404B" w:rsidRDefault="00D9404B" w:rsidP="00D94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77ED80" w14:textId="77777777" w:rsidR="00D9404B" w:rsidRDefault="00D9404B" w:rsidP="00D9404B">
      <w:r>
        <w:separator/>
      </w:r>
    </w:p>
  </w:footnote>
  <w:footnote w:type="continuationSeparator" w:id="0">
    <w:p w14:paraId="3F77ED81" w14:textId="77777777" w:rsidR="00D9404B" w:rsidRDefault="00D9404B" w:rsidP="00D94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77ED84" w14:textId="4799F1AC" w:rsidR="00D9404B" w:rsidRPr="00175DD8" w:rsidRDefault="00D9404B" w:rsidP="00D9404B">
    <w:pPr>
      <w:pStyle w:val="Header"/>
      <w:tabs>
        <w:tab w:val="clear" w:pos="4680"/>
      </w:tabs>
      <w:ind w:left="1440"/>
      <w:rPr>
        <w:rFonts w:asciiTheme="minorHAnsi" w:hAnsiTheme="minorHAnsi" w:cstheme="minorHAnsi"/>
        <w:sz w:val="28"/>
        <w:szCs w:val="28"/>
      </w:rPr>
    </w:pPr>
    <w:r w:rsidRPr="00B01D44">
      <w:rPr>
        <w:noProof/>
        <w:color w:val="1F497D" w:themeColor="text2"/>
        <w:sz w:val="20"/>
        <w:szCs w:val="20"/>
        <w:lang w:val="en-CA" w:eastAsia="en-CA"/>
      </w:rPr>
      <w:drawing>
        <wp:anchor distT="0" distB="0" distL="114300" distR="114300" simplePos="0" relativeHeight="251659264" behindDoc="0" locked="0" layoutInCell="1" allowOverlap="1" wp14:anchorId="3F77ED87" wp14:editId="3F77ED88">
          <wp:simplePos x="0" y="0"/>
          <wp:positionH relativeFrom="column">
            <wp:posOffset>-142875</wp:posOffset>
          </wp:positionH>
          <wp:positionV relativeFrom="paragraph">
            <wp:posOffset>-154940</wp:posOffset>
          </wp:positionV>
          <wp:extent cx="932815" cy="819150"/>
          <wp:effectExtent l="19050" t="0" r="635" b="0"/>
          <wp:wrapSquare wrapText="bothSides"/>
          <wp:docPr id="6" name="Picture 4" descr="W:\!Workgrp\Media_Relations\Media Relations\LOGOS\sunris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:\!Workgrp\Media_Relations\Media Relations\LOGOS\sunrise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51652">
      <w:rPr>
        <w:color w:val="1F497D" w:themeColor="text2"/>
        <w:sz w:val="20"/>
        <w:szCs w:val="20"/>
      </w:rPr>
      <w:t>Ministry of Forests</w:t>
    </w:r>
    <w:r>
      <w:rPr>
        <w:color w:val="1F497D" w:themeColor="text2"/>
        <w:sz w:val="20"/>
        <w:szCs w:val="20"/>
      </w:rPr>
      <w:t>, Lands</w:t>
    </w:r>
    <w:r w:rsidRPr="00175DD8">
      <w:rPr>
        <w:rFonts w:asciiTheme="minorHAnsi" w:hAnsiTheme="minorHAnsi" w:cstheme="minorHAnsi"/>
        <w:color w:val="1F497D" w:themeColor="text2"/>
        <w:sz w:val="20"/>
        <w:szCs w:val="20"/>
      </w:rPr>
      <w:br/>
      <w:t>and Natural Resource Operations</w:t>
    </w:r>
    <w:r w:rsidRPr="00175DD8">
      <w:rPr>
        <w:rFonts w:asciiTheme="minorHAnsi" w:hAnsiTheme="minorHAnsi" w:cstheme="minorHAnsi"/>
        <w:sz w:val="28"/>
        <w:szCs w:val="28"/>
      </w:rPr>
      <w:tab/>
      <w:t xml:space="preserve">BC Wildfire </w:t>
    </w:r>
    <w:r w:rsidR="00175DD8" w:rsidRPr="00175DD8">
      <w:rPr>
        <w:rFonts w:asciiTheme="minorHAnsi" w:hAnsiTheme="minorHAnsi" w:cstheme="minorHAnsi"/>
        <w:sz w:val="28"/>
        <w:szCs w:val="28"/>
      </w:rPr>
      <w:t>Service</w:t>
    </w:r>
  </w:p>
  <w:p w14:paraId="3F77ED85" w14:textId="77777777" w:rsidR="00D9404B" w:rsidRPr="00175DD8" w:rsidRDefault="00D9404B" w:rsidP="00D9404B">
    <w:pPr>
      <w:pStyle w:val="Header"/>
      <w:jc w:val="right"/>
      <w:rPr>
        <w:rFonts w:asciiTheme="minorHAnsi" w:hAnsiTheme="minorHAnsi" w:cstheme="minorHAnsi"/>
        <w:b/>
        <w:sz w:val="28"/>
        <w:szCs w:val="28"/>
      </w:rPr>
    </w:pPr>
    <w:r w:rsidRPr="00175DD8">
      <w:rPr>
        <w:rFonts w:asciiTheme="minorHAnsi" w:hAnsiTheme="minorHAnsi" w:cstheme="minorHAnsi"/>
        <w:b/>
        <w:sz w:val="28"/>
        <w:szCs w:val="28"/>
      </w:rPr>
      <w:t>Occupancy Agreement – Questions</w:t>
    </w:r>
  </w:p>
  <w:p w14:paraId="3F77ED86" w14:textId="77777777" w:rsidR="00D9404B" w:rsidRPr="00175DD8" w:rsidRDefault="00D9404B">
    <w:pPr>
      <w:pStyle w:val="Header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91659"/>
    <w:multiLevelType w:val="hybridMultilevel"/>
    <w:tmpl w:val="1B3079E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04B"/>
    <w:rsid w:val="00175DD8"/>
    <w:rsid w:val="009901DD"/>
    <w:rsid w:val="00A96620"/>
    <w:rsid w:val="00D9404B"/>
    <w:rsid w:val="00F0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7ED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04B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9404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40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0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940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04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04B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9404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40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0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940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04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ww.for.gov.bc.ca/hth/engineering/contract_documents.ht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tsa.ca/surveyor-general/online-cadastr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pse5-esd5.ainc-inac.gc.ca/fnp/Main/index.aspx?lang=eng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pse5-esd5.ainc-inac.gc.ca/fnp/Main/index.aspx?lang=eng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ltsa.ca/surveyor-general/online-cadastr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bconline.gov.bc.c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FC3E79E1FE340BF20A6A43F43A76C" ma:contentTypeVersion="0" ma:contentTypeDescription="Create a new document." ma:contentTypeScope="" ma:versionID="6a384e7c2ef3066300270e3c39e8b7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FCE881-D146-4128-AFA9-C9B63D1216E8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727CDB-5E4E-474A-B7C3-02D1E4940A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83AB66-B363-43CF-AE20-610402A38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1031</Words>
  <Characters>5877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Harvey, Caroline L FLNR:EX</dc:creator>
  <cp:lastModifiedBy>Rawluk, Rob FLNR:EX</cp:lastModifiedBy>
  <cp:revision>2</cp:revision>
  <dcterms:created xsi:type="dcterms:W3CDTF">2016-03-01T21:51:00Z</dcterms:created>
  <dcterms:modified xsi:type="dcterms:W3CDTF">2016-03-01T21:51:00Z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0x010100004FC3E79E1FE340BF20A6A43F43A76C</vt:lpwstr>
  </property>
</Properties>
</file>