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420" w:rsidRPr="001E480B" w:rsidRDefault="00A32420" w:rsidP="00A32420">
      <w:pPr>
        <w:spacing w:after="0"/>
        <w:rPr>
          <w:b/>
          <w:sz w:val="26"/>
          <w:szCs w:val="26"/>
        </w:rPr>
      </w:pPr>
      <w:r w:rsidRPr="001E480B">
        <w:rPr>
          <w:sz w:val="28"/>
          <w:szCs w:val="28"/>
        </w:rPr>
        <w:t xml:space="preserve">CBST Impact and Gap Assessment </w:t>
      </w:r>
      <w:r w:rsidR="00DC0E2D">
        <w:rPr>
          <w:b/>
          <w:sz w:val="28"/>
          <w:szCs w:val="28"/>
        </w:rPr>
        <w:t>–</w:t>
      </w:r>
      <w:r w:rsidRPr="001E480B">
        <w:rPr>
          <w:b/>
          <w:sz w:val="28"/>
          <w:szCs w:val="28"/>
        </w:rPr>
        <w:t xml:space="preserve"> </w:t>
      </w:r>
      <w:r w:rsidR="00DC0E2D">
        <w:rPr>
          <w:b/>
          <w:sz w:val="28"/>
          <w:szCs w:val="28"/>
        </w:rPr>
        <w:t xml:space="preserve">Provincial </w:t>
      </w:r>
      <w:r w:rsidRPr="001E480B">
        <w:rPr>
          <w:b/>
          <w:sz w:val="28"/>
          <w:szCs w:val="28"/>
        </w:rPr>
        <w:t>Summary</w:t>
      </w:r>
    </w:p>
    <w:p w:rsidR="00A32420" w:rsidRDefault="004C164D" w:rsidP="00A32420">
      <w:pPr>
        <w:spacing w:after="0"/>
        <w:rPr>
          <w:color w:val="FF0000"/>
        </w:rPr>
      </w:pPr>
      <w:r>
        <w:rPr>
          <w:sz w:val="26"/>
          <w:szCs w:val="26"/>
        </w:rPr>
        <w:t>March,</w:t>
      </w:r>
      <w:r w:rsidRPr="00633F87">
        <w:rPr>
          <w:sz w:val="26"/>
          <w:szCs w:val="26"/>
        </w:rPr>
        <w:t xml:space="preserve"> </w:t>
      </w:r>
      <w:r w:rsidR="001E480B" w:rsidRPr="00633F87">
        <w:rPr>
          <w:sz w:val="26"/>
          <w:szCs w:val="26"/>
        </w:rPr>
        <w:t>2</w:t>
      </w:r>
      <w:r w:rsidR="004F1F6C">
        <w:rPr>
          <w:sz w:val="26"/>
          <w:szCs w:val="26"/>
        </w:rPr>
        <w:t>0</w:t>
      </w:r>
      <w:r w:rsidR="001E480B" w:rsidRPr="00633F87">
        <w:rPr>
          <w:sz w:val="26"/>
          <w:szCs w:val="26"/>
        </w:rPr>
        <w:t>19</w:t>
      </w:r>
      <w:r w:rsidR="001E480B">
        <w:rPr>
          <w:color w:val="FF0000"/>
        </w:rPr>
        <w:t xml:space="preserve"> </w:t>
      </w:r>
    </w:p>
    <w:p w:rsidR="001E480B" w:rsidRDefault="001E480B" w:rsidP="00A32420">
      <w:pPr>
        <w:spacing w:after="0"/>
        <w:rPr>
          <w:color w:val="1F497D" w:themeColor="text2"/>
        </w:rPr>
      </w:pPr>
    </w:p>
    <w:p w:rsidR="00B31F2E" w:rsidRPr="00C04027" w:rsidRDefault="00B31F2E" w:rsidP="00A32420">
      <w:pPr>
        <w:spacing w:after="0"/>
        <w:rPr>
          <w:color w:val="1F497D" w:themeColor="text2"/>
        </w:rPr>
      </w:pPr>
    </w:p>
    <w:p w:rsidR="00A32420" w:rsidRDefault="00A32420" w:rsidP="00A32420">
      <w:pPr>
        <w:shd w:val="clear" w:color="auto" w:fill="F2F2F2" w:themeFill="background1" w:themeFillShade="F2"/>
        <w:spacing w:after="0"/>
        <w:rPr>
          <w:b/>
          <w:sz w:val="28"/>
          <w:szCs w:val="28"/>
        </w:rPr>
      </w:pPr>
      <w:r w:rsidRPr="00426F76">
        <w:rPr>
          <w:b/>
          <w:sz w:val="28"/>
          <w:szCs w:val="28"/>
        </w:rPr>
        <w:t xml:space="preserve">Interior </w:t>
      </w:r>
      <w:r w:rsidR="00AB4C93" w:rsidRPr="00426F76">
        <w:rPr>
          <w:b/>
          <w:sz w:val="28"/>
          <w:szCs w:val="28"/>
        </w:rPr>
        <w:t>Spruce (SX)</w:t>
      </w:r>
    </w:p>
    <w:p w:rsidR="005B1DF1" w:rsidRPr="00426F76" w:rsidRDefault="005B1DF1" w:rsidP="00A32420">
      <w:pPr>
        <w:shd w:val="clear" w:color="auto" w:fill="F2F2F2" w:themeFill="background1" w:themeFillShade="F2"/>
        <w:spacing w:after="0"/>
        <w:rPr>
          <w:b/>
          <w:sz w:val="28"/>
          <w:szCs w:val="28"/>
        </w:rPr>
      </w:pPr>
    </w:p>
    <w:p w:rsidR="008E2AD8" w:rsidRDefault="008E2AD8" w:rsidP="008E2AD8">
      <w:pPr>
        <w:spacing w:after="0" w:line="240" w:lineRule="auto"/>
      </w:pPr>
    </w:p>
    <w:p w:rsidR="008E2AD8" w:rsidRPr="007D301F" w:rsidRDefault="008E2AD8" w:rsidP="00797639">
      <w:pPr>
        <w:spacing w:line="240" w:lineRule="auto"/>
      </w:pPr>
      <w:r w:rsidRPr="007D301F">
        <w:t xml:space="preserve">This document </w:t>
      </w:r>
      <w:r>
        <w:t xml:space="preserve">is a </w:t>
      </w:r>
      <w:r w:rsidRPr="007D301F">
        <w:t xml:space="preserve">summary of the </w:t>
      </w:r>
      <w:r w:rsidR="00DE4130">
        <w:t>“</w:t>
      </w:r>
      <w:r w:rsidR="004C164D">
        <w:t>Transitioning to a Climate Based Seed Transfer System in British Columbia: Assessment of Impacts and Gaps under CBST – Provincial Level, by S</w:t>
      </w:r>
      <w:r w:rsidR="004C164D" w:rsidRPr="004C164D">
        <w:t>pecies</w:t>
      </w:r>
      <w:r w:rsidR="00DE4130">
        <w:t>”</w:t>
      </w:r>
      <w:r w:rsidR="004C164D" w:rsidRPr="004C164D">
        <w:t xml:space="preserve"> r</w:t>
      </w:r>
      <w:r w:rsidRPr="004C164D">
        <w:t>eport</w:t>
      </w:r>
      <w:r w:rsidR="004C164D">
        <w:t xml:space="preserve"> for Interior Spruce (</w:t>
      </w:r>
      <w:proofErr w:type="spellStart"/>
      <w:r w:rsidR="004C164D">
        <w:t>Sx</w:t>
      </w:r>
      <w:proofErr w:type="spellEnd"/>
      <w:r w:rsidR="004C164D">
        <w:t>).</w:t>
      </w:r>
    </w:p>
    <w:p w:rsidR="00A32420" w:rsidRPr="001E480B" w:rsidRDefault="00A32420" w:rsidP="00A32420">
      <w:pPr>
        <w:rPr>
          <w:sz w:val="28"/>
          <w:szCs w:val="28"/>
        </w:rPr>
      </w:pPr>
      <w:r w:rsidRPr="001E480B">
        <w:rPr>
          <w:sz w:val="28"/>
          <w:szCs w:val="28"/>
        </w:rPr>
        <w:t xml:space="preserve">Key Findings </w:t>
      </w:r>
    </w:p>
    <w:p w:rsidR="00AF2817" w:rsidRPr="00AF2817" w:rsidRDefault="00AF2817" w:rsidP="00AF2817">
      <w:pPr>
        <w:spacing w:after="0" w:line="240" w:lineRule="auto"/>
        <w:rPr>
          <w:b/>
          <w:sz w:val="24"/>
          <w:szCs w:val="24"/>
        </w:rPr>
      </w:pPr>
      <w:r w:rsidRPr="00AF2817">
        <w:rPr>
          <w:b/>
          <w:sz w:val="24"/>
          <w:szCs w:val="24"/>
        </w:rPr>
        <w:t xml:space="preserve">Orchard Seed Sources </w:t>
      </w:r>
      <w:r w:rsidR="005772A9">
        <w:rPr>
          <w:b/>
          <w:sz w:val="24"/>
          <w:szCs w:val="24"/>
        </w:rPr>
        <w:t>under CBST</w:t>
      </w:r>
    </w:p>
    <w:p w:rsidR="004C16F2" w:rsidRDefault="004C16F2" w:rsidP="004C16F2">
      <w:pPr>
        <w:spacing w:before="240" w:line="240" w:lineRule="auto"/>
        <w:ind w:right="4"/>
        <w:rPr>
          <w:sz w:val="18"/>
          <w:szCs w:val="18"/>
        </w:rPr>
      </w:pPr>
      <w:r>
        <w:t>Under CBST, orchards that have the same ‘</w:t>
      </w:r>
      <w:r w:rsidR="003A2A28">
        <w:t>S</w:t>
      </w:r>
      <w:r>
        <w:t>eed BEC variant’ are deployable to the same set of BEC variants</w:t>
      </w:r>
      <w:r w:rsidR="006B5E1E">
        <w:t xml:space="preserve"> (climate space)</w:t>
      </w:r>
      <w:r>
        <w:t xml:space="preserve">. </w:t>
      </w:r>
      <w:r w:rsidR="00E47838">
        <w:t xml:space="preserve"> </w:t>
      </w:r>
      <w:r>
        <w:t xml:space="preserve">For example, orchards 249, 243, and 620 both have the same </w:t>
      </w:r>
      <w:r w:rsidR="00C22A5B">
        <w:t>‘</w:t>
      </w:r>
      <w:r>
        <w:t>Seed BEC variant</w:t>
      </w:r>
      <w:r w:rsidR="00C22A5B">
        <w:t>’</w:t>
      </w:r>
      <w:r>
        <w:t xml:space="preserve"> (</w:t>
      </w:r>
      <w:proofErr w:type="spellStart"/>
      <w:r>
        <w:t>SBSdk</w:t>
      </w:r>
      <w:proofErr w:type="spellEnd"/>
      <w:r>
        <w:t>)</w:t>
      </w:r>
      <w:r w:rsidR="003A2A28">
        <w:t>;</w:t>
      </w:r>
      <w:r>
        <w:t xml:space="preserve"> and</w:t>
      </w:r>
      <w:r w:rsidR="003A2A28">
        <w:t>,</w:t>
      </w:r>
      <w:r>
        <w:t xml:space="preserve"> therefore </w:t>
      </w:r>
      <w:r w:rsidR="00A33C77">
        <w:t>share</w:t>
      </w:r>
      <w:r>
        <w:t xml:space="preserve"> the same </w:t>
      </w:r>
      <w:r w:rsidR="003A2A28">
        <w:t>seed deployment area</w:t>
      </w:r>
      <w:r w:rsidR="005D5868">
        <w:t xml:space="preserve"> (i.e. CBST Area of Use)</w:t>
      </w:r>
      <w:r>
        <w:t xml:space="preserve">.  </w:t>
      </w:r>
      <w:r w:rsidR="00427BA8">
        <w:t xml:space="preserve">Provincially, </w:t>
      </w:r>
      <w:r>
        <w:t xml:space="preserve">BC’s </w:t>
      </w:r>
      <w:r w:rsidR="00515D0A">
        <w:t xml:space="preserve">fifteen </w:t>
      </w:r>
      <w:r>
        <w:t>(14 producing</w:t>
      </w:r>
      <w:r w:rsidR="004B1E7D">
        <w:t xml:space="preserve"> and 1 established</w:t>
      </w:r>
      <w:r>
        <w:t xml:space="preserve">) </w:t>
      </w:r>
      <w:proofErr w:type="spellStart"/>
      <w:r>
        <w:t>Sx</w:t>
      </w:r>
      <w:proofErr w:type="spellEnd"/>
      <w:r>
        <w:t xml:space="preserve"> orchards are assigned to </w:t>
      </w:r>
      <w:r w:rsidR="00427BA8">
        <w:t xml:space="preserve">one of </w:t>
      </w:r>
      <w:r>
        <w:t>1</w:t>
      </w:r>
      <w:r w:rsidR="00D56E97">
        <w:t>5</w:t>
      </w:r>
      <w:r w:rsidR="004B1E7D">
        <w:t xml:space="preserve"> </w:t>
      </w:r>
      <w:r w:rsidR="00D56E97">
        <w:t xml:space="preserve">(13 producing, 1 established, 2 retired) </w:t>
      </w:r>
      <w:r w:rsidR="00C22A5B">
        <w:t>‘</w:t>
      </w:r>
      <w:r w:rsidR="003A2A28">
        <w:t>S</w:t>
      </w:r>
      <w:r>
        <w:t>eed BEC variants</w:t>
      </w:r>
      <w:r w:rsidR="00C22A5B">
        <w:t>’</w:t>
      </w:r>
      <w:r w:rsidR="00427BA8">
        <w:t>.  T</w:t>
      </w:r>
      <w:r>
        <w:t>here is considerable overlap</w:t>
      </w:r>
      <w:r w:rsidR="00427BA8">
        <w:t>,</w:t>
      </w:r>
      <w:r>
        <w:t xml:space="preserve"> </w:t>
      </w:r>
      <w:r w:rsidR="00427BA8">
        <w:t xml:space="preserve">in terms of the </w:t>
      </w:r>
      <w:proofErr w:type="gramStart"/>
      <w:r w:rsidR="00427BA8">
        <w:t xml:space="preserve">BEC variants in which they can be deployed, </w:t>
      </w:r>
      <w:r>
        <w:t xml:space="preserve">among </w:t>
      </w:r>
      <w:r w:rsidR="00A52648">
        <w:t xml:space="preserve">the </w:t>
      </w:r>
      <w:r w:rsidR="00427BA8">
        <w:t xml:space="preserve">15 </w:t>
      </w:r>
      <w:r w:rsidR="00A52648">
        <w:t>seed deployment areas</w:t>
      </w:r>
      <w:r w:rsidRPr="00780843">
        <w:rPr>
          <w:sz w:val="18"/>
          <w:szCs w:val="18"/>
        </w:rPr>
        <w:t>.</w:t>
      </w:r>
      <w:proofErr w:type="gramEnd"/>
      <w:r w:rsidRPr="00780843">
        <w:rPr>
          <w:sz w:val="18"/>
          <w:szCs w:val="18"/>
        </w:rPr>
        <w:t xml:space="preserve">  </w:t>
      </w:r>
    </w:p>
    <w:p w:rsidR="004001D4" w:rsidRDefault="004001D4" w:rsidP="004001D4">
      <w:pPr>
        <w:spacing w:before="240" w:line="240" w:lineRule="auto"/>
        <w:ind w:right="-421"/>
      </w:pPr>
      <w:r>
        <w:t xml:space="preserve">Table 1: Orchard seed sources by Seed BEC Variant and </w:t>
      </w:r>
      <w:proofErr w:type="spellStart"/>
      <w:r>
        <w:t>BECvar</w:t>
      </w:r>
      <w:proofErr w:type="spellEnd"/>
      <w:r>
        <w:t xml:space="preserve"> Group - SX</w:t>
      </w:r>
    </w:p>
    <w:tbl>
      <w:tblPr>
        <w:tblStyle w:val="TableGrid"/>
        <w:tblW w:w="9545" w:type="dxa"/>
        <w:tblInd w:w="108" w:type="dxa"/>
        <w:tblLook w:val="04A0" w:firstRow="1" w:lastRow="0" w:firstColumn="1" w:lastColumn="0" w:noHBand="0" w:noVBand="1"/>
      </w:tblPr>
      <w:tblGrid>
        <w:gridCol w:w="1324"/>
        <w:gridCol w:w="1561"/>
        <w:gridCol w:w="6660"/>
      </w:tblGrid>
      <w:tr w:rsidR="00AF2817" w:rsidRPr="004135FE" w:rsidTr="00CF50DD">
        <w:trPr>
          <w:trHeight w:val="70"/>
        </w:trPr>
        <w:tc>
          <w:tcPr>
            <w:tcW w:w="1337" w:type="dxa"/>
            <w:shd w:val="clear" w:color="auto" w:fill="F2F2F2" w:themeFill="background1" w:themeFillShade="F2"/>
          </w:tcPr>
          <w:p w:rsidR="00AF2817" w:rsidRPr="004135FE" w:rsidRDefault="00AF2817" w:rsidP="004001D4">
            <w:pPr>
              <w:rPr>
                <w:b/>
                <w:sz w:val="18"/>
                <w:szCs w:val="18"/>
              </w:rPr>
            </w:pPr>
            <w:r w:rsidRPr="004135FE">
              <w:rPr>
                <w:b/>
                <w:sz w:val="18"/>
                <w:szCs w:val="18"/>
              </w:rPr>
              <w:t>Seed BEC Variant</w:t>
            </w:r>
            <w:r w:rsidR="004001D4">
              <w:rPr>
                <w:b/>
                <w:sz w:val="18"/>
                <w:szCs w:val="18"/>
              </w:rPr>
              <w:t xml:space="preserve"> </w:t>
            </w:r>
            <w:r w:rsidR="004001D4" w:rsidRPr="004001D4">
              <w:rPr>
                <w:sz w:val="18"/>
                <w:szCs w:val="18"/>
              </w:rPr>
              <w:t>[assigned under CBST]</w:t>
            </w:r>
          </w:p>
        </w:tc>
        <w:tc>
          <w:tcPr>
            <w:tcW w:w="1357" w:type="dxa"/>
            <w:shd w:val="clear" w:color="auto" w:fill="F2F2F2" w:themeFill="background1" w:themeFillShade="F2"/>
          </w:tcPr>
          <w:p w:rsidR="00AF2817" w:rsidRDefault="00AF2817" w:rsidP="00CF50DD">
            <w:pPr>
              <w:rPr>
                <w:b/>
                <w:sz w:val="18"/>
                <w:szCs w:val="18"/>
              </w:rPr>
            </w:pPr>
            <w:proofErr w:type="spellStart"/>
            <w:r>
              <w:rPr>
                <w:b/>
                <w:sz w:val="18"/>
                <w:szCs w:val="18"/>
              </w:rPr>
              <w:t>BECvar</w:t>
            </w:r>
            <w:proofErr w:type="spellEnd"/>
          </w:p>
          <w:p w:rsidR="00AF2817" w:rsidRPr="004135FE" w:rsidRDefault="00AF2817" w:rsidP="00CF50DD">
            <w:pPr>
              <w:rPr>
                <w:b/>
                <w:sz w:val="18"/>
                <w:szCs w:val="18"/>
              </w:rPr>
            </w:pPr>
            <w:r>
              <w:rPr>
                <w:b/>
                <w:sz w:val="18"/>
                <w:szCs w:val="18"/>
              </w:rPr>
              <w:t>Group</w:t>
            </w:r>
            <w:r w:rsidR="004001D4">
              <w:rPr>
                <w:b/>
                <w:sz w:val="18"/>
                <w:szCs w:val="18"/>
              </w:rPr>
              <w:t xml:space="preserve"> </w:t>
            </w:r>
            <w:r w:rsidR="004001D4" w:rsidRPr="00842D9A">
              <w:rPr>
                <w:sz w:val="18"/>
                <w:szCs w:val="18"/>
              </w:rPr>
              <w:t>(</w:t>
            </w:r>
            <w:r w:rsidR="00982210">
              <w:rPr>
                <w:sz w:val="18"/>
                <w:szCs w:val="18"/>
              </w:rPr>
              <w:t xml:space="preserve">link to GBST </w:t>
            </w:r>
            <w:r w:rsidR="004001D4" w:rsidRPr="00842D9A">
              <w:rPr>
                <w:sz w:val="18"/>
                <w:szCs w:val="18"/>
              </w:rPr>
              <w:t>for transition purposes)</w:t>
            </w:r>
          </w:p>
        </w:tc>
        <w:tc>
          <w:tcPr>
            <w:tcW w:w="6851" w:type="dxa"/>
            <w:shd w:val="clear" w:color="auto" w:fill="F2F2F2" w:themeFill="background1" w:themeFillShade="F2"/>
          </w:tcPr>
          <w:p w:rsidR="00AF2817" w:rsidRPr="004135FE" w:rsidRDefault="00AF2817" w:rsidP="00CF50DD">
            <w:pPr>
              <w:rPr>
                <w:b/>
                <w:sz w:val="18"/>
                <w:szCs w:val="18"/>
              </w:rPr>
            </w:pPr>
            <w:r w:rsidRPr="004135FE">
              <w:rPr>
                <w:b/>
                <w:sz w:val="18"/>
                <w:szCs w:val="18"/>
              </w:rPr>
              <w:t>Orchards</w:t>
            </w:r>
          </w:p>
        </w:tc>
      </w:tr>
      <w:tr w:rsidR="00AF2817" w:rsidRPr="008D301E" w:rsidTr="00CF50DD">
        <w:tc>
          <w:tcPr>
            <w:tcW w:w="1337" w:type="dxa"/>
            <w:shd w:val="clear" w:color="auto" w:fill="D9D9D9" w:themeFill="background1" w:themeFillShade="D9"/>
          </w:tcPr>
          <w:p w:rsidR="00AF2817" w:rsidRPr="008D301E" w:rsidRDefault="00AF2817" w:rsidP="00CF50DD">
            <w:pPr>
              <w:rPr>
                <w:sz w:val="20"/>
                <w:szCs w:val="20"/>
              </w:rPr>
            </w:pPr>
            <w:proofErr w:type="spellStart"/>
            <w:r w:rsidRPr="00E9257A">
              <w:rPr>
                <w:sz w:val="20"/>
                <w:szCs w:val="20"/>
              </w:rPr>
              <w:t>BWBSmk</w:t>
            </w:r>
            <w:proofErr w:type="spellEnd"/>
          </w:p>
        </w:tc>
        <w:tc>
          <w:tcPr>
            <w:tcW w:w="1357" w:type="dxa"/>
            <w:vAlign w:val="bottom"/>
          </w:tcPr>
          <w:p w:rsidR="00AF2817" w:rsidRPr="00E55403" w:rsidRDefault="00AF2817" w:rsidP="00CF50DD">
            <w:pPr>
              <w:rPr>
                <w:rFonts w:ascii="Calibri" w:hAnsi="Calibri"/>
                <w:color w:val="000000"/>
                <w:sz w:val="18"/>
                <w:szCs w:val="18"/>
              </w:rPr>
            </w:pPr>
            <w:r w:rsidRPr="00E55403">
              <w:rPr>
                <w:rFonts w:ascii="Calibri" w:hAnsi="Calibri"/>
                <w:color w:val="000000"/>
                <w:sz w:val="18"/>
                <w:szCs w:val="18"/>
              </w:rPr>
              <w:t>SXPRLOW1</w:t>
            </w:r>
          </w:p>
        </w:tc>
        <w:tc>
          <w:tcPr>
            <w:tcW w:w="6851" w:type="dxa"/>
            <w:vAlign w:val="bottom"/>
          </w:tcPr>
          <w:p w:rsidR="00AF2817" w:rsidRPr="00E55403" w:rsidRDefault="00AF2817" w:rsidP="00CF50DD">
            <w:pPr>
              <w:rPr>
                <w:rFonts w:ascii="Calibri" w:hAnsi="Calibri"/>
                <w:color w:val="000000"/>
                <w:sz w:val="18"/>
                <w:szCs w:val="18"/>
              </w:rPr>
            </w:pPr>
            <w:r w:rsidRPr="00304582">
              <w:rPr>
                <w:rFonts w:ascii="Calibri" w:hAnsi="Calibri"/>
                <w:color w:val="000000"/>
                <w:sz w:val="20"/>
                <w:szCs w:val="20"/>
              </w:rPr>
              <w:t xml:space="preserve">213 </w:t>
            </w:r>
            <w:proofErr w:type="spellStart"/>
            <w:r w:rsidRPr="00304582">
              <w:rPr>
                <w:rFonts w:ascii="Calibri" w:hAnsi="Calibri"/>
                <w:color w:val="000000"/>
                <w:sz w:val="20"/>
                <w:szCs w:val="20"/>
              </w:rPr>
              <w:t>Skimikin</w:t>
            </w:r>
            <w:proofErr w:type="spellEnd"/>
            <w:r w:rsidRPr="00304582">
              <w:rPr>
                <w:rFonts w:ascii="Calibri" w:hAnsi="Calibri"/>
                <w:color w:val="000000"/>
                <w:sz w:val="20"/>
                <w:szCs w:val="20"/>
              </w:rPr>
              <w:t xml:space="preserve"> (FLNRO)</w:t>
            </w:r>
          </w:p>
        </w:tc>
      </w:tr>
      <w:tr w:rsidR="00AF2817" w:rsidRPr="008D301E" w:rsidTr="00CF50DD">
        <w:tc>
          <w:tcPr>
            <w:tcW w:w="1337" w:type="dxa"/>
            <w:shd w:val="clear" w:color="auto" w:fill="D9D9D9" w:themeFill="background1" w:themeFillShade="D9"/>
          </w:tcPr>
          <w:p w:rsidR="00AF2817" w:rsidRPr="008D301E" w:rsidRDefault="00AF2817" w:rsidP="00CF50DD">
            <w:pPr>
              <w:rPr>
                <w:sz w:val="20"/>
                <w:szCs w:val="20"/>
              </w:rPr>
            </w:pPr>
            <w:proofErr w:type="spellStart"/>
            <w:r w:rsidRPr="00DB3AE0">
              <w:rPr>
                <w:sz w:val="20"/>
                <w:szCs w:val="20"/>
              </w:rPr>
              <w:t>BWBSmw</w:t>
            </w:r>
            <w:proofErr w:type="spellEnd"/>
          </w:p>
        </w:tc>
        <w:tc>
          <w:tcPr>
            <w:tcW w:w="1357" w:type="dxa"/>
            <w:vAlign w:val="bottom"/>
          </w:tcPr>
          <w:p w:rsidR="00AF2817" w:rsidRPr="00E55403" w:rsidRDefault="00AF2817" w:rsidP="00CF50DD">
            <w:pPr>
              <w:rPr>
                <w:rFonts w:ascii="Calibri" w:hAnsi="Calibri"/>
                <w:color w:val="000000"/>
                <w:sz w:val="18"/>
                <w:szCs w:val="18"/>
              </w:rPr>
            </w:pPr>
            <w:r w:rsidRPr="00E55403">
              <w:rPr>
                <w:rFonts w:ascii="Calibri" w:hAnsi="Calibri"/>
                <w:color w:val="000000"/>
                <w:sz w:val="18"/>
                <w:szCs w:val="18"/>
              </w:rPr>
              <w:t>SXPRMID1</w:t>
            </w:r>
          </w:p>
        </w:tc>
        <w:tc>
          <w:tcPr>
            <w:tcW w:w="6851" w:type="dxa"/>
            <w:vAlign w:val="bottom"/>
          </w:tcPr>
          <w:p w:rsidR="00AF2817" w:rsidRPr="00E55403" w:rsidRDefault="00AF2817" w:rsidP="00CF50DD">
            <w:pPr>
              <w:rPr>
                <w:rFonts w:ascii="Calibri" w:hAnsi="Calibri"/>
                <w:color w:val="000000"/>
                <w:sz w:val="18"/>
                <w:szCs w:val="18"/>
              </w:rPr>
            </w:pPr>
            <w:r w:rsidRPr="00304582">
              <w:rPr>
                <w:rFonts w:ascii="Calibri" w:hAnsi="Calibri"/>
                <w:color w:val="000000"/>
                <w:sz w:val="20"/>
                <w:szCs w:val="20"/>
              </w:rPr>
              <w:t xml:space="preserve">212 </w:t>
            </w:r>
            <w:proofErr w:type="spellStart"/>
            <w:r w:rsidRPr="00304582">
              <w:rPr>
                <w:rFonts w:ascii="Calibri" w:hAnsi="Calibri"/>
                <w:color w:val="000000"/>
                <w:sz w:val="20"/>
                <w:szCs w:val="20"/>
              </w:rPr>
              <w:t>Skimikin</w:t>
            </w:r>
            <w:proofErr w:type="spellEnd"/>
            <w:r w:rsidRPr="00304582">
              <w:rPr>
                <w:rFonts w:ascii="Calibri" w:hAnsi="Calibri"/>
                <w:color w:val="000000"/>
                <w:sz w:val="20"/>
                <w:szCs w:val="20"/>
              </w:rPr>
              <w:t xml:space="preserve"> (FLNRO)</w:t>
            </w:r>
          </w:p>
        </w:tc>
      </w:tr>
      <w:tr w:rsidR="00AF2817" w:rsidRPr="008D301E" w:rsidTr="00CF50DD">
        <w:tc>
          <w:tcPr>
            <w:tcW w:w="1337" w:type="dxa"/>
            <w:shd w:val="clear" w:color="auto" w:fill="D9D9D9" w:themeFill="background1" w:themeFillShade="D9"/>
          </w:tcPr>
          <w:p w:rsidR="00AF2817" w:rsidRPr="00E55403" w:rsidRDefault="00AF2817" w:rsidP="00CF50DD">
            <w:pPr>
              <w:rPr>
                <w:sz w:val="18"/>
                <w:szCs w:val="18"/>
              </w:rPr>
            </w:pPr>
            <w:r w:rsidRPr="00E55403">
              <w:rPr>
                <w:sz w:val="18"/>
                <w:szCs w:val="18"/>
              </w:rPr>
              <w:t>ESSFwh2</w:t>
            </w:r>
          </w:p>
        </w:tc>
        <w:tc>
          <w:tcPr>
            <w:tcW w:w="1357" w:type="dxa"/>
          </w:tcPr>
          <w:p w:rsidR="00AF2817" w:rsidRPr="00E55403" w:rsidRDefault="00AF2817" w:rsidP="00CF50DD">
            <w:pPr>
              <w:rPr>
                <w:sz w:val="18"/>
                <w:szCs w:val="18"/>
              </w:rPr>
            </w:pPr>
            <w:r w:rsidRPr="00E55403">
              <w:rPr>
                <w:sz w:val="18"/>
                <w:szCs w:val="18"/>
              </w:rPr>
              <w:t>SXNEHIGH1</w:t>
            </w:r>
          </w:p>
        </w:tc>
        <w:tc>
          <w:tcPr>
            <w:tcW w:w="6851" w:type="dxa"/>
          </w:tcPr>
          <w:p w:rsidR="00AF2817" w:rsidRPr="00E55403" w:rsidRDefault="00AF2817" w:rsidP="00CF50DD">
            <w:pPr>
              <w:rPr>
                <w:sz w:val="18"/>
                <w:szCs w:val="18"/>
              </w:rPr>
            </w:pPr>
            <w:r w:rsidRPr="00304582">
              <w:rPr>
                <w:sz w:val="20"/>
                <w:szCs w:val="20"/>
              </w:rPr>
              <w:t xml:space="preserve">306 </w:t>
            </w:r>
            <w:proofErr w:type="spellStart"/>
            <w:r w:rsidRPr="00304582">
              <w:rPr>
                <w:sz w:val="20"/>
                <w:szCs w:val="20"/>
              </w:rPr>
              <w:t>Kalamalka</w:t>
            </w:r>
            <w:proofErr w:type="spellEnd"/>
            <w:r w:rsidRPr="00304582">
              <w:rPr>
                <w:sz w:val="20"/>
                <w:szCs w:val="20"/>
              </w:rPr>
              <w:t xml:space="preserve"> (FLNRO), </w:t>
            </w:r>
            <w:r w:rsidRPr="00304582">
              <w:rPr>
                <w:color w:val="8064A2" w:themeColor="accent4"/>
                <w:sz w:val="20"/>
                <w:szCs w:val="20"/>
              </w:rPr>
              <w:t xml:space="preserve">302 </w:t>
            </w:r>
            <w:proofErr w:type="spellStart"/>
            <w:r w:rsidRPr="00304582">
              <w:rPr>
                <w:color w:val="8064A2" w:themeColor="accent4"/>
                <w:sz w:val="20"/>
                <w:szCs w:val="20"/>
              </w:rPr>
              <w:t>Skimikin</w:t>
            </w:r>
            <w:proofErr w:type="spellEnd"/>
            <w:r w:rsidRPr="00304582">
              <w:rPr>
                <w:color w:val="8064A2" w:themeColor="accent4"/>
                <w:sz w:val="20"/>
                <w:szCs w:val="20"/>
              </w:rPr>
              <w:t xml:space="preserve"> (FLNRO)</w:t>
            </w:r>
          </w:p>
        </w:tc>
      </w:tr>
      <w:tr w:rsidR="00AF2817" w:rsidRPr="008D301E" w:rsidTr="00CF50DD">
        <w:tc>
          <w:tcPr>
            <w:tcW w:w="1337" w:type="dxa"/>
            <w:shd w:val="clear" w:color="auto" w:fill="D9D9D9" w:themeFill="background1" w:themeFillShade="D9"/>
          </w:tcPr>
          <w:p w:rsidR="00AF2817" w:rsidRPr="00E55403" w:rsidRDefault="00AF2817" w:rsidP="00CF50DD">
            <w:pPr>
              <w:rPr>
                <w:sz w:val="18"/>
                <w:szCs w:val="18"/>
              </w:rPr>
            </w:pPr>
            <w:proofErr w:type="spellStart"/>
            <w:r w:rsidRPr="00E55403">
              <w:rPr>
                <w:sz w:val="18"/>
                <w:szCs w:val="18"/>
              </w:rPr>
              <w:t>ICHdm</w:t>
            </w:r>
            <w:proofErr w:type="spellEnd"/>
          </w:p>
        </w:tc>
        <w:tc>
          <w:tcPr>
            <w:tcW w:w="1357" w:type="dxa"/>
          </w:tcPr>
          <w:p w:rsidR="00AF2817" w:rsidRPr="00E55403" w:rsidRDefault="00AF2817" w:rsidP="00CF50DD">
            <w:pPr>
              <w:rPr>
                <w:sz w:val="18"/>
                <w:szCs w:val="18"/>
              </w:rPr>
            </w:pPr>
            <w:r w:rsidRPr="00E55403">
              <w:rPr>
                <w:sz w:val="18"/>
                <w:szCs w:val="18"/>
              </w:rPr>
              <w:t>SXNEMID1</w:t>
            </w:r>
          </w:p>
        </w:tc>
        <w:tc>
          <w:tcPr>
            <w:tcW w:w="6851" w:type="dxa"/>
          </w:tcPr>
          <w:p w:rsidR="00AF2817" w:rsidRPr="00E55403" w:rsidRDefault="00AF2817" w:rsidP="00CF50DD">
            <w:pPr>
              <w:rPr>
                <w:sz w:val="18"/>
                <w:szCs w:val="18"/>
              </w:rPr>
            </w:pPr>
            <w:r w:rsidRPr="00304582">
              <w:rPr>
                <w:color w:val="8064A2" w:themeColor="accent4"/>
                <w:sz w:val="20"/>
                <w:szCs w:val="20"/>
              </w:rPr>
              <w:t xml:space="preserve">301 </w:t>
            </w:r>
            <w:proofErr w:type="spellStart"/>
            <w:r w:rsidRPr="00304582">
              <w:rPr>
                <w:color w:val="8064A2" w:themeColor="accent4"/>
                <w:sz w:val="20"/>
                <w:szCs w:val="20"/>
              </w:rPr>
              <w:t>Skimikin</w:t>
            </w:r>
            <w:proofErr w:type="spellEnd"/>
            <w:r w:rsidRPr="00304582">
              <w:rPr>
                <w:color w:val="8064A2" w:themeColor="accent4"/>
                <w:sz w:val="20"/>
                <w:szCs w:val="20"/>
              </w:rPr>
              <w:t xml:space="preserve"> (FLNRO)</w:t>
            </w:r>
          </w:p>
        </w:tc>
      </w:tr>
      <w:tr w:rsidR="00AF2817" w:rsidRPr="008D301E" w:rsidTr="00CF50DD">
        <w:tc>
          <w:tcPr>
            <w:tcW w:w="1337" w:type="dxa"/>
            <w:shd w:val="clear" w:color="auto" w:fill="D9D9D9" w:themeFill="background1" w:themeFillShade="D9"/>
          </w:tcPr>
          <w:p w:rsidR="00AF2817" w:rsidRPr="00E55403" w:rsidRDefault="00AF2817" w:rsidP="00CF50DD">
            <w:pPr>
              <w:rPr>
                <w:sz w:val="18"/>
                <w:szCs w:val="18"/>
              </w:rPr>
            </w:pPr>
            <w:r w:rsidRPr="00E55403">
              <w:rPr>
                <w:sz w:val="18"/>
                <w:szCs w:val="18"/>
              </w:rPr>
              <w:t>ICHdw4</w:t>
            </w:r>
          </w:p>
        </w:tc>
        <w:tc>
          <w:tcPr>
            <w:tcW w:w="1357" w:type="dxa"/>
          </w:tcPr>
          <w:p w:rsidR="00AF2817" w:rsidRPr="00E55403" w:rsidRDefault="00AF2817" w:rsidP="00CF50DD">
            <w:pPr>
              <w:rPr>
                <w:sz w:val="18"/>
                <w:szCs w:val="18"/>
              </w:rPr>
            </w:pPr>
            <w:r w:rsidRPr="00E55403">
              <w:rPr>
                <w:sz w:val="18"/>
                <w:szCs w:val="18"/>
              </w:rPr>
              <w:t>SXNELOW1</w:t>
            </w:r>
          </w:p>
        </w:tc>
        <w:tc>
          <w:tcPr>
            <w:tcW w:w="6851" w:type="dxa"/>
          </w:tcPr>
          <w:p w:rsidR="00AF2817" w:rsidRPr="00E55403" w:rsidRDefault="00AF2817" w:rsidP="00CF50DD">
            <w:pPr>
              <w:rPr>
                <w:sz w:val="18"/>
                <w:szCs w:val="18"/>
              </w:rPr>
            </w:pPr>
            <w:r w:rsidRPr="00304582">
              <w:rPr>
                <w:sz w:val="20"/>
                <w:szCs w:val="20"/>
              </w:rPr>
              <w:t xml:space="preserve">341 </w:t>
            </w:r>
            <w:proofErr w:type="spellStart"/>
            <w:r w:rsidRPr="00304582">
              <w:rPr>
                <w:sz w:val="20"/>
                <w:szCs w:val="20"/>
              </w:rPr>
              <w:t>Kalamalka</w:t>
            </w:r>
            <w:proofErr w:type="spellEnd"/>
            <w:r w:rsidRPr="00304582">
              <w:rPr>
                <w:sz w:val="20"/>
                <w:szCs w:val="20"/>
              </w:rPr>
              <w:t xml:space="preserve"> (FLNRO)</w:t>
            </w:r>
          </w:p>
        </w:tc>
      </w:tr>
      <w:tr w:rsidR="00D56E97" w:rsidRPr="008D301E" w:rsidTr="00CF50DD">
        <w:tc>
          <w:tcPr>
            <w:tcW w:w="1337" w:type="dxa"/>
            <w:shd w:val="clear" w:color="auto" w:fill="D9D9D9" w:themeFill="background1" w:themeFillShade="D9"/>
          </w:tcPr>
          <w:p w:rsidR="00D56E97" w:rsidRDefault="00D56E97" w:rsidP="00CF50DD">
            <w:pPr>
              <w:rPr>
                <w:sz w:val="20"/>
                <w:szCs w:val="20"/>
              </w:rPr>
            </w:pPr>
            <w:r>
              <w:rPr>
                <w:sz w:val="20"/>
                <w:szCs w:val="20"/>
              </w:rPr>
              <w:t>ICHmk2</w:t>
            </w:r>
          </w:p>
        </w:tc>
        <w:tc>
          <w:tcPr>
            <w:tcW w:w="1357" w:type="dxa"/>
          </w:tcPr>
          <w:p w:rsidR="00D56E97" w:rsidRPr="006B30FC" w:rsidRDefault="00D56E97" w:rsidP="00CF50DD">
            <w:pPr>
              <w:rPr>
                <w:sz w:val="20"/>
                <w:szCs w:val="20"/>
              </w:rPr>
            </w:pPr>
            <w:r w:rsidRPr="006B30FC">
              <w:rPr>
                <w:sz w:val="18"/>
                <w:szCs w:val="18"/>
              </w:rPr>
              <w:t>SXEKALL2</w:t>
            </w:r>
          </w:p>
        </w:tc>
        <w:tc>
          <w:tcPr>
            <w:tcW w:w="6851" w:type="dxa"/>
          </w:tcPr>
          <w:p w:rsidR="00D56E97" w:rsidRPr="00304582" w:rsidRDefault="00D56E97" w:rsidP="00CF50DD">
            <w:pPr>
              <w:rPr>
                <w:sz w:val="20"/>
                <w:szCs w:val="20"/>
              </w:rPr>
            </w:pPr>
            <w:r>
              <w:rPr>
                <w:color w:val="0070C0"/>
                <w:sz w:val="20"/>
                <w:szCs w:val="20"/>
              </w:rPr>
              <w:t xml:space="preserve">356 </w:t>
            </w:r>
            <w:proofErr w:type="spellStart"/>
            <w:r>
              <w:rPr>
                <w:color w:val="0070C0"/>
                <w:sz w:val="20"/>
                <w:szCs w:val="20"/>
              </w:rPr>
              <w:t>Kalamalka</w:t>
            </w:r>
            <w:proofErr w:type="spellEnd"/>
            <w:r>
              <w:rPr>
                <w:color w:val="0070C0"/>
                <w:sz w:val="20"/>
                <w:szCs w:val="20"/>
              </w:rPr>
              <w:t xml:space="preserve"> (</w:t>
            </w:r>
            <w:r w:rsidRPr="00304582">
              <w:rPr>
                <w:color w:val="0070C0"/>
                <w:sz w:val="20"/>
                <w:szCs w:val="20"/>
              </w:rPr>
              <w:t>FLNRO)</w:t>
            </w:r>
          </w:p>
        </w:tc>
      </w:tr>
      <w:tr w:rsidR="00D56E97" w:rsidRPr="008D301E" w:rsidTr="00CF50DD">
        <w:tc>
          <w:tcPr>
            <w:tcW w:w="1337" w:type="dxa"/>
            <w:shd w:val="clear" w:color="auto" w:fill="D9D9D9" w:themeFill="background1" w:themeFillShade="D9"/>
          </w:tcPr>
          <w:p w:rsidR="00D56E97" w:rsidRPr="008D301E" w:rsidRDefault="00D56E97" w:rsidP="00CF50DD">
            <w:pPr>
              <w:rPr>
                <w:sz w:val="20"/>
                <w:szCs w:val="20"/>
              </w:rPr>
            </w:pPr>
            <w:r>
              <w:rPr>
                <w:sz w:val="20"/>
                <w:szCs w:val="20"/>
              </w:rPr>
              <w:t>ICHmw</w:t>
            </w:r>
            <w:r w:rsidRPr="00DB3AE0">
              <w:rPr>
                <w:sz w:val="20"/>
                <w:szCs w:val="20"/>
              </w:rPr>
              <w:t>5</w:t>
            </w:r>
          </w:p>
        </w:tc>
        <w:tc>
          <w:tcPr>
            <w:tcW w:w="1357" w:type="dxa"/>
          </w:tcPr>
          <w:p w:rsidR="00D56E97" w:rsidRPr="008D301E" w:rsidRDefault="00D56E97" w:rsidP="00CF50DD">
            <w:pPr>
              <w:rPr>
                <w:sz w:val="20"/>
                <w:szCs w:val="20"/>
              </w:rPr>
            </w:pPr>
            <w:r w:rsidRPr="00E55403">
              <w:rPr>
                <w:sz w:val="20"/>
                <w:szCs w:val="20"/>
              </w:rPr>
              <w:t>SXNEMID2</w:t>
            </w:r>
          </w:p>
        </w:tc>
        <w:tc>
          <w:tcPr>
            <w:tcW w:w="6851" w:type="dxa"/>
          </w:tcPr>
          <w:p w:rsidR="00D56E97" w:rsidRPr="008D301E" w:rsidRDefault="00D56E97" w:rsidP="00CF50DD">
            <w:pPr>
              <w:rPr>
                <w:sz w:val="20"/>
                <w:szCs w:val="20"/>
              </w:rPr>
            </w:pPr>
            <w:r w:rsidRPr="00304582">
              <w:rPr>
                <w:sz w:val="20"/>
                <w:szCs w:val="20"/>
              </w:rPr>
              <w:t xml:space="preserve">305 </w:t>
            </w:r>
            <w:proofErr w:type="spellStart"/>
            <w:r>
              <w:rPr>
                <w:sz w:val="20"/>
                <w:szCs w:val="20"/>
              </w:rPr>
              <w:t>Kalamalka</w:t>
            </w:r>
            <w:proofErr w:type="spellEnd"/>
            <w:r>
              <w:rPr>
                <w:sz w:val="20"/>
                <w:szCs w:val="20"/>
              </w:rPr>
              <w:t xml:space="preserve"> (</w:t>
            </w:r>
            <w:r w:rsidRPr="00304582">
              <w:rPr>
                <w:sz w:val="20"/>
                <w:szCs w:val="20"/>
              </w:rPr>
              <w:t>FLNRO)</w:t>
            </w:r>
          </w:p>
        </w:tc>
      </w:tr>
      <w:tr w:rsidR="00814998" w:rsidRPr="008D301E" w:rsidTr="00CF50DD">
        <w:tc>
          <w:tcPr>
            <w:tcW w:w="1337" w:type="dxa"/>
            <w:shd w:val="clear" w:color="auto" w:fill="D9D9D9" w:themeFill="background1" w:themeFillShade="D9"/>
          </w:tcPr>
          <w:p w:rsidR="00814998" w:rsidRPr="008E1D73" w:rsidRDefault="00814998" w:rsidP="00CF50DD">
            <w:pPr>
              <w:rPr>
                <w:sz w:val="18"/>
                <w:szCs w:val="18"/>
              </w:rPr>
            </w:pPr>
            <w:r w:rsidRPr="008E1D73">
              <w:rPr>
                <w:sz w:val="18"/>
                <w:szCs w:val="18"/>
              </w:rPr>
              <w:t>ICHwk4</w:t>
            </w:r>
          </w:p>
        </w:tc>
        <w:tc>
          <w:tcPr>
            <w:tcW w:w="1357" w:type="dxa"/>
          </w:tcPr>
          <w:p w:rsidR="00814998" w:rsidRPr="008E1D73" w:rsidRDefault="008E1D73" w:rsidP="008E1D73">
            <w:pPr>
              <w:rPr>
                <w:sz w:val="18"/>
                <w:szCs w:val="18"/>
              </w:rPr>
            </w:pPr>
            <w:r w:rsidRPr="008E1D73">
              <w:rPr>
                <w:sz w:val="18"/>
                <w:szCs w:val="18"/>
              </w:rPr>
              <w:t>SX</w:t>
            </w:r>
            <w:r w:rsidR="00814998" w:rsidRPr="008E1D73">
              <w:rPr>
                <w:sz w:val="18"/>
                <w:szCs w:val="18"/>
              </w:rPr>
              <w:t>PGLOW1</w:t>
            </w:r>
          </w:p>
        </w:tc>
        <w:tc>
          <w:tcPr>
            <w:tcW w:w="6851" w:type="dxa"/>
          </w:tcPr>
          <w:p w:rsidR="00814998" w:rsidRPr="008E1D73" w:rsidRDefault="00814998" w:rsidP="00CF50DD">
            <w:pPr>
              <w:rPr>
                <w:color w:val="8064A2" w:themeColor="accent4"/>
                <w:sz w:val="20"/>
                <w:szCs w:val="20"/>
              </w:rPr>
            </w:pPr>
            <w:r w:rsidRPr="008E1D73">
              <w:rPr>
                <w:color w:val="8064A2" w:themeColor="accent4"/>
                <w:sz w:val="20"/>
                <w:szCs w:val="20"/>
              </w:rPr>
              <w:t xml:space="preserve">209 </w:t>
            </w:r>
            <w:proofErr w:type="spellStart"/>
            <w:r w:rsidRPr="008E1D73">
              <w:rPr>
                <w:color w:val="8064A2" w:themeColor="accent4"/>
                <w:sz w:val="20"/>
                <w:szCs w:val="20"/>
              </w:rPr>
              <w:t>Kalamalka</w:t>
            </w:r>
            <w:proofErr w:type="spellEnd"/>
            <w:r w:rsidRPr="008E1D73">
              <w:rPr>
                <w:color w:val="8064A2" w:themeColor="accent4"/>
                <w:sz w:val="20"/>
                <w:szCs w:val="20"/>
              </w:rPr>
              <w:t xml:space="preserve"> (FLNRO)</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r w:rsidRPr="00E55403">
              <w:rPr>
                <w:sz w:val="18"/>
                <w:szCs w:val="18"/>
              </w:rPr>
              <w:t>IDFdk2</w:t>
            </w:r>
          </w:p>
        </w:tc>
        <w:tc>
          <w:tcPr>
            <w:tcW w:w="1357" w:type="dxa"/>
          </w:tcPr>
          <w:p w:rsidR="00D56E97" w:rsidRPr="00E55403" w:rsidRDefault="00D56E97" w:rsidP="00CF50DD">
            <w:pPr>
              <w:rPr>
                <w:sz w:val="18"/>
                <w:szCs w:val="18"/>
              </w:rPr>
            </w:pPr>
            <w:r w:rsidRPr="00E55403">
              <w:rPr>
                <w:sz w:val="18"/>
                <w:szCs w:val="18"/>
              </w:rPr>
              <w:t>SXTOLOW1</w:t>
            </w:r>
          </w:p>
        </w:tc>
        <w:tc>
          <w:tcPr>
            <w:tcW w:w="6851" w:type="dxa"/>
          </w:tcPr>
          <w:p w:rsidR="00D56E97" w:rsidRPr="008D301E" w:rsidRDefault="00D56E97" w:rsidP="00CF50DD">
            <w:pPr>
              <w:rPr>
                <w:sz w:val="20"/>
                <w:szCs w:val="20"/>
              </w:rPr>
            </w:pPr>
            <w:r w:rsidRPr="00304582">
              <w:rPr>
                <w:sz w:val="20"/>
                <w:szCs w:val="20"/>
              </w:rPr>
              <w:t xml:space="preserve">342 </w:t>
            </w:r>
            <w:r>
              <w:rPr>
                <w:sz w:val="20"/>
                <w:szCs w:val="20"/>
              </w:rPr>
              <w:t>Eagle Rock (</w:t>
            </w:r>
            <w:r w:rsidRPr="00304582">
              <w:rPr>
                <w:sz w:val="20"/>
                <w:szCs w:val="20"/>
              </w:rPr>
              <w:t>TOLKO</w:t>
            </w:r>
            <w:r>
              <w:rPr>
                <w:sz w:val="20"/>
                <w:szCs w:val="20"/>
              </w:rPr>
              <w:t>/</w:t>
            </w:r>
            <w:proofErr w:type="spellStart"/>
            <w:r w:rsidRPr="00304582">
              <w:rPr>
                <w:sz w:val="20"/>
                <w:szCs w:val="20"/>
              </w:rPr>
              <w:t>SelectSeed</w:t>
            </w:r>
            <w:proofErr w:type="spellEnd"/>
            <w:r w:rsidRPr="00304582">
              <w:rPr>
                <w:sz w:val="20"/>
                <w:szCs w:val="20"/>
              </w:rPr>
              <w:t>)</w:t>
            </w:r>
          </w:p>
        </w:tc>
      </w:tr>
      <w:tr w:rsidR="00D56E97" w:rsidRPr="00BC1AC4" w:rsidTr="00CF50DD">
        <w:tc>
          <w:tcPr>
            <w:tcW w:w="1337" w:type="dxa"/>
            <w:shd w:val="clear" w:color="auto" w:fill="D9D9D9" w:themeFill="background1" w:themeFillShade="D9"/>
          </w:tcPr>
          <w:p w:rsidR="00D56E97" w:rsidRPr="00F644B7" w:rsidRDefault="00D56E97" w:rsidP="00CF50DD">
            <w:pPr>
              <w:rPr>
                <w:sz w:val="18"/>
                <w:szCs w:val="18"/>
              </w:rPr>
            </w:pPr>
            <w:r w:rsidRPr="00F644B7">
              <w:rPr>
                <w:sz w:val="18"/>
                <w:szCs w:val="18"/>
              </w:rPr>
              <w:t>MSdk2</w:t>
            </w:r>
          </w:p>
        </w:tc>
        <w:tc>
          <w:tcPr>
            <w:tcW w:w="1357" w:type="dxa"/>
          </w:tcPr>
          <w:p w:rsidR="00D56E97" w:rsidRPr="00DC0E2D" w:rsidRDefault="00D56E97" w:rsidP="00CF50DD">
            <w:pPr>
              <w:rPr>
                <w:sz w:val="18"/>
                <w:szCs w:val="18"/>
              </w:rPr>
            </w:pPr>
            <w:r w:rsidRPr="00DC0E2D">
              <w:rPr>
                <w:sz w:val="18"/>
                <w:szCs w:val="18"/>
              </w:rPr>
              <w:t>SXEKALL1</w:t>
            </w:r>
          </w:p>
        </w:tc>
        <w:tc>
          <w:tcPr>
            <w:tcW w:w="6851" w:type="dxa"/>
          </w:tcPr>
          <w:p w:rsidR="00D56E97" w:rsidRPr="00BC1AC4" w:rsidRDefault="00D56E97" w:rsidP="00B31F2E">
            <w:pPr>
              <w:rPr>
                <w:color w:val="0070C0"/>
                <w:sz w:val="18"/>
                <w:szCs w:val="18"/>
              </w:rPr>
            </w:pPr>
            <w:r w:rsidRPr="00304582">
              <w:rPr>
                <w:color w:val="8064A2" w:themeColor="accent4"/>
                <w:sz w:val="20"/>
                <w:szCs w:val="20"/>
              </w:rPr>
              <w:t xml:space="preserve">304 </w:t>
            </w:r>
            <w:proofErr w:type="spellStart"/>
            <w:r>
              <w:rPr>
                <w:color w:val="8064A2" w:themeColor="accent4"/>
                <w:sz w:val="20"/>
                <w:szCs w:val="20"/>
              </w:rPr>
              <w:t>Kalamalka</w:t>
            </w:r>
            <w:proofErr w:type="spellEnd"/>
            <w:r>
              <w:rPr>
                <w:color w:val="8064A2" w:themeColor="accent4"/>
                <w:sz w:val="20"/>
                <w:szCs w:val="20"/>
              </w:rPr>
              <w:t xml:space="preserve"> (</w:t>
            </w:r>
            <w:r w:rsidRPr="00304582">
              <w:rPr>
                <w:color w:val="8064A2" w:themeColor="accent4"/>
                <w:sz w:val="20"/>
                <w:szCs w:val="20"/>
              </w:rPr>
              <w:t>FLNRO)</w:t>
            </w:r>
            <w:r w:rsidRPr="00BC1AC4">
              <w:rPr>
                <w:color w:val="8064A2" w:themeColor="accent4"/>
                <w:sz w:val="18"/>
                <w:szCs w:val="18"/>
              </w:rPr>
              <w:t xml:space="preserve"> </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r w:rsidRPr="00E55403">
              <w:rPr>
                <w:sz w:val="18"/>
                <w:szCs w:val="18"/>
              </w:rPr>
              <w:t>MSdm1</w:t>
            </w:r>
          </w:p>
        </w:tc>
        <w:tc>
          <w:tcPr>
            <w:tcW w:w="1357" w:type="dxa"/>
          </w:tcPr>
          <w:p w:rsidR="00D56E97" w:rsidRPr="00E55403" w:rsidRDefault="00D56E97" w:rsidP="00CF50DD">
            <w:pPr>
              <w:rPr>
                <w:sz w:val="18"/>
                <w:szCs w:val="18"/>
              </w:rPr>
            </w:pPr>
            <w:r w:rsidRPr="00E55403">
              <w:rPr>
                <w:sz w:val="18"/>
                <w:szCs w:val="18"/>
              </w:rPr>
              <w:t>SXTOHIGH1</w:t>
            </w:r>
          </w:p>
        </w:tc>
        <w:tc>
          <w:tcPr>
            <w:tcW w:w="6851" w:type="dxa"/>
          </w:tcPr>
          <w:p w:rsidR="00D56E97" w:rsidRPr="008D301E" w:rsidRDefault="00D56E97" w:rsidP="00CF50DD">
            <w:pPr>
              <w:rPr>
                <w:sz w:val="20"/>
                <w:szCs w:val="20"/>
              </w:rPr>
            </w:pPr>
            <w:r w:rsidRPr="0079797F">
              <w:rPr>
                <w:color w:val="8064A2" w:themeColor="accent4"/>
                <w:sz w:val="20"/>
                <w:szCs w:val="20"/>
              </w:rPr>
              <w:t>303 Eagle Rock(TOLKO),</w:t>
            </w:r>
            <w:r w:rsidRPr="00304582">
              <w:rPr>
                <w:color w:val="8064A2" w:themeColor="accent4"/>
                <w:sz w:val="20"/>
                <w:szCs w:val="20"/>
              </w:rPr>
              <w:t xml:space="preserve"> </w:t>
            </w:r>
            <w:r w:rsidRPr="00304582">
              <w:rPr>
                <w:sz w:val="20"/>
                <w:szCs w:val="20"/>
              </w:rPr>
              <w:t xml:space="preserve">343 </w:t>
            </w:r>
            <w:r>
              <w:rPr>
                <w:sz w:val="20"/>
                <w:szCs w:val="20"/>
              </w:rPr>
              <w:t>Eagle Rock (</w:t>
            </w:r>
            <w:r w:rsidRPr="00304582">
              <w:rPr>
                <w:sz w:val="20"/>
                <w:szCs w:val="20"/>
              </w:rPr>
              <w:t>TOLKO</w:t>
            </w:r>
            <w:r>
              <w:rPr>
                <w:sz w:val="20"/>
                <w:szCs w:val="20"/>
              </w:rPr>
              <w:t>/</w:t>
            </w:r>
            <w:proofErr w:type="spellStart"/>
            <w:r w:rsidRPr="00304582">
              <w:rPr>
                <w:sz w:val="20"/>
                <w:szCs w:val="20"/>
              </w:rPr>
              <w:t>SelectSeed</w:t>
            </w:r>
            <w:proofErr w:type="spellEnd"/>
            <w:r w:rsidRPr="00304582">
              <w:rPr>
                <w:sz w:val="20"/>
                <w:szCs w:val="20"/>
              </w:rPr>
              <w:t>)</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r w:rsidRPr="00E55403">
              <w:rPr>
                <w:sz w:val="18"/>
                <w:szCs w:val="18"/>
              </w:rPr>
              <w:t>SBSdh2</w:t>
            </w:r>
          </w:p>
        </w:tc>
        <w:tc>
          <w:tcPr>
            <w:tcW w:w="1357" w:type="dxa"/>
          </w:tcPr>
          <w:p w:rsidR="00D56E97" w:rsidRPr="00E55403" w:rsidRDefault="00D56E97" w:rsidP="00CF50DD">
            <w:pPr>
              <w:rPr>
                <w:sz w:val="18"/>
                <w:szCs w:val="18"/>
              </w:rPr>
            </w:pPr>
            <w:r w:rsidRPr="00E55403">
              <w:rPr>
                <w:sz w:val="18"/>
                <w:szCs w:val="18"/>
              </w:rPr>
              <w:t>SXPGHIGH2</w:t>
            </w:r>
          </w:p>
        </w:tc>
        <w:tc>
          <w:tcPr>
            <w:tcW w:w="6851" w:type="dxa"/>
          </w:tcPr>
          <w:p w:rsidR="00D56E97" w:rsidRPr="008D301E" w:rsidRDefault="00D56E97" w:rsidP="00CF50DD">
            <w:pPr>
              <w:rPr>
                <w:sz w:val="20"/>
                <w:szCs w:val="20"/>
              </w:rPr>
            </w:pPr>
            <w:r w:rsidRPr="00304582">
              <w:rPr>
                <w:sz w:val="20"/>
                <w:szCs w:val="20"/>
              </w:rPr>
              <w:t xml:space="preserve">239 </w:t>
            </w:r>
            <w:r>
              <w:rPr>
                <w:sz w:val="20"/>
                <w:szCs w:val="20"/>
              </w:rPr>
              <w:t>Vernon (</w:t>
            </w:r>
            <w:r w:rsidRPr="00304582">
              <w:rPr>
                <w:sz w:val="20"/>
                <w:szCs w:val="20"/>
              </w:rPr>
              <w:t>VSOC)</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proofErr w:type="spellStart"/>
            <w:r w:rsidRPr="00E55403">
              <w:rPr>
                <w:sz w:val="18"/>
                <w:szCs w:val="18"/>
              </w:rPr>
              <w:t>SBSdk</w:t>
            </w:r>
            <w:proofErr w:type="spellEnd"/>
          </w:p>
        </w:tc>
        <w:tc>
          <w:tcPr>
            <w:tcW w:w="1357" w:type="dxa"/>
          </w:tcPr>
          <w:p w:rsidR="00D56E97" w:rsidRPr="00E55403" w:rsidRDefault="00D56E97" w:rsidP="00CF50DD">
            <w:pPr>
              <w:rPr>
                <w:sz w:val="18"/>
                <w:szCs w:val="18"/>
              </w:rPr>
            </w:pPr>
            <w:r w:rsidRPr="00E55403">
              <w:rPr>
                <w:sz w:val="18"/>
                <w:szCs w:val="18"/>
              </w:rPr>
              <w:t>SXBVLOW1</w:t>
            </w:r>
          </w:p>
        </w:tc>
        <w:tc>
          <w:tcPr>
            <w:tcW w:w="6851" w:type="dxa"/>
          </w:tcPr>
          <w:p w:rsidR="00D56E97" w:rsidRPr="008D301E" w:rsidRDefault="00D56E97" w:rsidP="004722DD">
            <w:pPr>
              <w:rPr>
                <w:sz w:val="20"/>
                <w:szCs w:val="20"/>
              </w:rPr>
            </w:pPr>
            <w:r w:rsidRPr="00712C3E">
              <w:rPr>
                <w:color w:val="8064A2" w:themeColor="accent4"/>
                <w:sz w:val="20"/>
                <w:szCs w:val="20"/>
              </w:rPr>
              <w:t>20</w:t>
            </w:r>
            <w:r>
              <w:rPr>
                <w:color w:val="8064A2" w:themeColor="accent4"/>
                <w:sz w:val="20"/>
                <w:szCs w:val="20"/>
              </w:rPr>
              <w:t>7,208,</w:t>
            </w:r>
            <w:r w:rsidRPr="00CA3804">
              <w:rPr>
                <w:color w:val="8064A2" w:themeColor="accent4"/>
                <w:sz w:val="20"/>
                <w:szCs w:val="20"/>
              </w:rPr>
              <w:t>229</w:t>
            </w:r>
            <w:r w:rsidR="004722DD">
              <w:rPr>
                <w:color w:val="8064A2" w:themeColor="accent4"/>
                <w:sz w:val="20"/>
                <w:szCs w:val="20"/>
              </w:rPr>
              <w:t>,</w:t>
            </w:r>
            <w:r>
              <w:rPr>
                <w:sz w:val="20"/>
                <w:szCs w:val="20"/>
              </w:rPr>
              <w:t xml:space="preserve">249 </w:t>
            </w:r>
            <w:proofErr w:type="spellStart"/>
            <w:r>
              <w:rPr>
                <w:sz w:val="20"/>
                <w:szCs w:val="20"/>
              </w:rPr>
              <w:t>Skimikin</w:t>
            </w:r>
            <w:proofErr w:type="spellEnd"/>
            <w:r>
              <w:rPr>
                <w:sz w:val="20"/>
                <w:szCs w:val="20"/>
              </w:rPr>
              <w:t xml:space="preserve"> (</w:t>
            </w:r>
            <w:r w:rsidRPr="00304582">
              <w:rPr>
                <w:sz w:val="20"/>
                <w:szCs w:val="20"/>
              </w:rPr>
              <w:t xml:space="preserve">FLNRO), </w:t>
            </w:r>
            <w:r>
              <w:rPr>
                <w:sz w:val="20"/>
                <w:szCs w:val="20"/>
              </w:rPr>
              <w:t>243 Vernon (</w:t>
            </w:r>
            <w:r w:rsidRPr="00304582">
              <w:rPr>
                <w:sz w:val="20"/>
                <w:szCs w:val="20"/>
              </w:rPr>
              <w:t xml:space="preserve">VSOC), </w:t>
            </w:r>
            <w:r>
              <w:rPr>
                <w:sz w:val="20"/>
                <w:szCs w:val="20"/>
              </w:rPr>
              <w:t xml:space="preserve">620 </w:t>
            </w:r>
            <w:proofErr w:type="spellStart"/>
            <w:r>
              <w:rPr>
                <w:sz w:val="20"/>
                <w:szCs w:val="20"/>
              </w:rPr>
              <w:t>Kalamalka</w:t>
            </w:r>
            <w:proofErr w:type="spellEnd"/>
            <w:r>
              <w:rPr>
                <w:sz w:val="20"/>
                <w:szCs w:val="20"/>
              </w:rPr>
              <w:t xml:space="preserve"> (</w:t>
            </w:r>
            <w:r w:rsidRPr="00304582">
              <w:rPr>
                <w:sz w:val="20"/>
                <w:szCs w:val="20"/>
              </w:rPr>
              <w:t>FLNRO</w:t>
            </w:r>
            <w:r>
              <w:rPr>
                <w:sz w:val="20"/>
                <w:szCs w:val="20"/>
              </w:rPr>
              <w:t>)</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proofErr w:type="spellStart"/>
            <w:r w:rsidRPr="00E55403">
              <w:rPr>
                <w:sz w:val="18"/>
                <w:szCs w:val="18"/>
              </w:rPr>
              <w:t>SBSmw</w:t>
            </w:r>
            <w:proofErr w:type="spellEnd"/>
          </w:p>
        </w:tc>
        <w:tc>
          <w:tcPr>
            <w:tcW w:w="1357" w:type="dxa"/>
          </w:tcPr>
          <w:p w:rsidR="00D56E97" w:rsidRPr="00E55403" w:rsidRDefault="00D56E97" w:rsidP="00CF50DD">
            <w:pPr>
              <w:rPr>
                <w:sz w:val="18"/>
                <w:szCs w:val="18"/>
              </w:rPr>
            </w:pPr>
            <w:r w:rsidRPr="00B82D08">
              <w:rPr>
                <w:sz w:val="18"/>
                <w:szCs w:val="18"/>
              </w:rPr>
              <w:t>SXPGLOW</w:t>
            </w:r>
            <w:r w:rsidR="004722DD">
              <w:rPr>
                <w:sz w:val="18"/>
                <w:szCs w:val="18"/>
              </w:rPr>
              <w:t>4/LOW2</w:t>
            </w:r>
          </w:p>
        </w:tc>
        <w:tc>
          <w:tcPr>
            <w:tcW w:w="6851" w:type="dxa"/>
          </w:tcPr>
          <w:p w:rsidR="00D56E97" w:rsidRPr="008D301E" w:rsidRDefault="00D56E97" w:rsidP="00CF50DD">
            <w:pPr>
              <w:rPr>
                <w:sz w:val="20"/>
                <w:szCs w:val="20"/>
              </w:rPr>
            </w:pPr>
            <w:r w:rsidRPr="00F308BF">
              <w:rPr>
                <w:color w:val="8064A2" w:themeColor="accent4"/>
                <w:sz w:val="20"/>
                <w:szCs w:val="20"/>
              </w:rPr>
              <w:t xml:space="preserve">214 </w:t>
            </w:r>
            <w:r>
              <w:rPr>
                <w:color w:val="8064A2" w:themeColor="accent4"/>
                <w:sz w:val="20"/>
                <w:szCs w:val="20"/>
              </w:rPr>
              <w:t>Vernon (</w:t>
            </w:r>
            <w:r w:rsidRPr="00304582">
              <w:rPr>
                <w:color w:val="8064A2" w:themeColor="accent4"/>
                <w:sz w:val="20"/>
                <w:szCs w:val="20"/>
              </w:rPr>
              <w:t xml:space="preserve">VSOC), </w:t>
            </w:r>
            <w:r>
              <w:rPr>
                <w:sz w:val="20"/>
                <w:szCs w:val="20"/>
              </w:rPr>
              <w:t>247 Vernon (</w:t>
            </w:r>
            <w:r w:rsidRPr="00304582">
              <w:rPr>
                <w:sz w:val="20"/>
                <w:szCs w:val="20"/>
              </w:rPr>
              <w:t>VSOC)</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r w:rsidRPr="00E55403">
              <w:rPr>
                <w:sz w:val="18"/>
                <w:szCs w:val="18"/>
              </w:rPr>
              <w:t>SBSwk1</w:t>
            </w:r>
          </w:p>
        </w:tc>
        <w:tc>
          <w:tcPr>
            <w:tcW w:w="1357" w:type="dxa"/>
          </w:tcPr>
          <w:p w:rsidR="00D56E97" w:rsidRPr="00E55403" w:rsidRDefault="00D56E97" w:rsidP="00CF50DD">
            <w:pPr>
              <w:rPr>
                <w:sz w:val="18"/>
                <w:szCs w:val="18"/>
              </w:rPr>
            </w:pPr>
            <w:r w:rsidRPr="00E55403">
              <w:rPr>
                <w:sz w:val="18"/>
                <w:szCs w:val="18"/>
              </w:rPr>
              <w:t>SXPGLOW5</w:t>
            </w:r>
          </w:p>
        </w:tc>
        <w:tc>
          <w:tcPr>
            <w:tcW w:w="6851" w:type="dxa"/>
          </w:tcPr>
          <w:p w:rsidR="00D56E97" w:rsidRPr="00E55403" w:rsidRDefault="00D56E97" w:rsidP="00CF50DD">
            <w:pPr>
              <w:rPr>
                <w:sz w:val="18"/>
                <w:szCs w:val="18"/>
              </w:rPr>
            </w:pPr>
            <w:r>
              <w:rPr>
                <w:sz w:val="20"/>
                <w:szCs w:val="20"/>
              </w:rPr>
              <w:t>211 Vernon (</w:t>
            </w:r>
            <w:r w:rsidRPr="00304582">
              <w:rPr>
                <w:sz w:val="20"/>
                <w:szCs w:val="20"/>
              </w:rPr>
              <w:t>VSOC)</w:t>
            </w:r>
          </w:p>
        </w:tc>
      </w:tr>
      <w:tr w:rsidR="00D56E97" w:rsidRPr="008D301E" w:rsidTr="00CF50DD">
        <w:tc>
          <w:tcPr>
            <w:tcW w:w="1337" w:type="dxa"/>
            <w:shd w:val="clear" w:color="auto" w:fill="D9D9D9" w:themeFill="background1" w:themeFillShade="D9"/>
          </w:tcPr>
          <w:p w:rsidR="00D56E97" w:rsidRPr="00E55403" w:rsidRDefault="00D56E97" w:rsidP="00CF50DD">
            <w:pPr>
              <w:rPr>
                <w:sz w:val="18"/>
                <w:szCs w:val="18"/>
              </w:rPr>
            </w:pPr>
            <w:r w:rsidRPr="00E55403">
              <w:rPr>
                <w:sz w:val="18"/>
                <w:szCs w:val="18"/>
              </w:rPr>
              <w:t>SBSwk3</w:t>
            </w:r>
          </w:p>
        </w:tc>
        <w:tc>
          <w:tcPr>
            <w:tcW w:w="1357" w:type="dxa"/>
          </w:tcPr>
          <w:p w:rsidR="00D56E97" w:rsidRPr="00E55403" w:rsidRDefault="00D56E97" w:rsidP="00CF50DD">
            <w:pPr>
              <w:rPr>
                <w:sz w:val="18"/>
                <w:szCs w:val="18"/>
              </w:rPr>
            </w:pPr>
            <w:r w:rsidRPr="00E55403">
              <w:rPr>
                <w:sz w:val="18"/>
                <w:szCs w:val="18"/>
              </w:rPr>
              <w:t>SXPGLOW6</w:t>
            </w:r>
          </w:p>
        </w:tc>
        <w:tc>
          <w:tcPr>
            <w:tcW w:w="6851" w:type="dxa"/>
          </w:tcPr>
          <w:p w:rsidR="00D56E97" w:rsidRPr="00E55403" w:rsidRDefault="00D56E97" w:rsidP="00CF50DD">
            <w:pPr>
              <w:rPr>
                <w:sz w:val="18"/>
                <w:szCs w:val="18"/>
              </w:rPr>
            </w:pPr>
            <w:r w:rsidRPr="00E55403">
              <w:rPr>
                <w:sz w:val="18"/>
                <w:szCs w:val="18"/>
              </w:rPr>
              <w:t>206</w:t>
            </w:r>
            <w:r>
              <w:rPr>
                <w:sz w:val="18"/>
                <w:szCs w:val="18"/>
              </w:rPr>
              <w:t xml:space="preserve"> </w:t>
            </w:r>
            <w:proofErr w:type="spellStart"/>
            <w:r>
              <w:rPr>
                <w:sz w:val="20"/>
                <w:szCs w:val="20"/>
              </w:rPr>
              <w:t>Skimikin</w:t>
            </w:r>
            <w:proofErr w:type="spellEnd"/>
            <w:r>
              <w:rPr>
                <w:sz w:val="20"/>
                <w:szCs w:val="20"/>
              </w:rPr>
              <w:t xml:space="preserve"> (</w:t>
            </w:r>
            <w:r w:rsidRPr="00304582">
              <w:rPr>
                <w:sz w:val="20"/>
                <w:szCs w:val="20"/>
              </w:rPr>
              <w:t>FLNRO)</w:t>
            </w:r>
          </w:p>
        </w:tc>
      </w:tr>
    </w:tbl>
    <w:p w:rsidR="00AF2817" w:rsidRDefault="00AF2817" w:rsidP="00AF2817">
      <w:pPr>
        <w:spacing w:after="0"/>
        <w:rPr>
          <w:sz w:val="20"/>
          <w:szCs w:val="20"/>
        </w:rPr>
      </w:pPr>
      <w:r>
        <w:rPr>
          <w:sz w:val="20"/>
          <w:szCs w:val="20"/>
        </w:rPr>
        <w:t xml:space="preserve">Orchards marked in </w:t>
      </w:r>
      <w:r w:rsidRPr="00AB4C93">
        <w:rPr>
          <w:color w:val="8064A2" w:themeColor="accent4"/>
          <w:sz w:val="20"/>
          <w:szCs w:val="20"/>
        </w:rPr>
        <w:t>purple</w:t>
      </w:r>
      <w:r>
        <w:rPr>
          <w:sz w:val="20"/>
          <w:szCs w:val="20"/>
        </w:rPr>
        <w:t xml:space="preserve"> are retired. Orchards marked in </w:t>
      </w:r>
      <w:r w:rsidRPr="00AB4C93">
        <w:rPr>
          <w:color w:val="0070C0"/>
          <w:sz w:val="20"/>
          <w:szCs w:val="20"/>
        </w:rPr>
        <w:t>blue</w:t>
      </w:r>
      <w:r>
        <w:rPr>
          <w:sz w:val="20"/>
          <w:szCs w:val="20"/>
        </w:rPr>
        <w:t xml:space="preserve"> are established</w:t>
      </w:r>
      <w:r w:rsidR="00750471">
        <w:rPr>
          <w:sz w:val="20"/>
          <w:szCs w:val="20"/>
        </w:rPr>
        <w:t>, but not in production (no crop)</w:t>
      </w:r>
      <w:r>
        <w:rPr>
          <w:sz w:val="20"/>
          <w:szCs w:val="20"/>
        </w:rPr>
        <w:t>.</w:t>
      </w:r>
    </w:p>
    <w:p w:rsidR="00AF2817" w:rsidRDefault="00AF2817" w:rsidP="001E480B">
      <w:pPr>
        <w:spacing w:after="0" w:line="240" w:lineRule="auto"/>
        <w:rPr>
          <w:b/>
          <w:sz w:val="24"/>
          <w:szCs w:val="24"/>
        </w:rPr>
      </w:pPr>
    </w:p>
    <w:p w:rsidR="00AF2817" w:rsidRDefault="00AD43B0" w:rsidP="001E480B">
      <w:pPr>
        <w:spacing w:after="0" w:line="240" w:lineRule="auto"/>
      </w:pPr>
      <w:r w:rsidRPr="00504774">
        <w:lastRenderedPageBreak/>
        <w:t xml:space="preserve">Detailed information on which BEC variants make up the </w:t>
      </w:r>
      <w:r>
        <w:t xml:space="preserve">CBST seed </w:t>
      </w:r>
      <w:r w:rsidRPr="00504774">
        <w:t>deployment area</w:t>
      </w:r>
      <w:r>
        <w:t xml:space="preserve"> </w:t>
      </w:r>
      <w:r w:rsidRPr="00504774">
        <w:t>(</w:t>
      </w:r>
      <w:r>
        <w:t xml:space="preserve">based on </w:t>
      </w:r>
      <w:r w:rsidR="004001D4">
        <w:t xml:space="preserve">the </w:t>
      </w:r>
      <w:r>
        <w:t xml:space="preserve">Seed </w:t>
      </w:r>
      <w:r w:rsidRPr="00504774">
        <w:t>BEC variant</w:t>
      </w:r>
      <w:r>
        <w:t xml:space="preserve"> assigned to an orchard</w:t>
      </w:r>
      <w:r w:rsidRPr="00504774">
        <w:t>)</w:t>
      </w:r>
      <w:r>
        <w:rPr>
          <w:sz w:val="28"/>
          <w:szCs w:val="28"/>
        </w:rPr>
        <w:t xml:space="preserve"> </w:t>
      </w:r>
      <w:r>
        <w:t>is</w:t>
      </w:r>
      <w:r w:rsidRPr="00504774">
        <w:t xml:space="preserve"> </w:t>
      </w:r>
      <w:r>
        <w:t>available</w:t>
      </w:r>
      <w:r w:rsidRPr="00504774">
        <w:t xml:space="preserve"> in SPAR</w:t>
      </w:r>
      <w:r w:rsidR="00E47838">
        <w:t xml:space="preserve"> and </w:t>
      </w:r>
      <w:r w:rsidRPr="00504774">
        <w:t xml:space="preserve">the CBST </w:t>
      </w:r>
      <w:proofErr w:type="spellStart"/>
      <w:r w:rsidR="00E47838">
        <w:t>Seedlot</w:t>
      </w:r>
      <w:proofErr w:type="spellEnd"/>
      <w:r w:rsidR="00E47838">
        <w:t xml:space="preserve"> Selection T</w:t>
      </w:r>
      <w:r w:rsidRPr="00504774">
        <w:t>ool.</w:t>
      </w:r>
      <w:r>
        <w:t xml:space="preserve"> </w:t>
      </w:r>
      <w:r w:rsidR="000650C4">
        <w:t xml:space="preserve"> Maps of orchard and natural stand seed deployment areas are available here: </w:t>
      </w:r>
      <w:hyperlink r:id="rId9" w:history="1">
        <w:r w:rsidR="004A3EB9" w:rsidRPr="00B2575E">
          <w:rPr>
            <w:rStyle w:val="Hyperlink"/>
          </w:rPr>
          <w:t>CBST Data and Maps</w:t>
        </w:r>
      </w:hyperlink>
      <w:r w:rsidR="004A3EB9">
        <w:rPr>
          <w:b/>
        </w:rPr>
        <w:t>.</w:t>
      </w:r>
    </w:p>
    <w:p w:rsidR="00AD43B0" w:rsidRDefault="00AD43B0" w:rsidP="001E480B">
      <w:pPr>
        <w:spacing w:after="0" w:line="240" w:lineRule="auto"/>
        <w:rPr>
          <w:b/>
          <w:sz w:val="24"/>
          <w:szCs w:val="24"/>
        </w:rPr>
      </w:pPr>
    </w:p>
    <w:p w:rsidR="001E480B" w:rsidRPr="00153A00" w:rsidRDefault="001E480B" w:rsidP="001E480B">
      <w:pPr>
        <w:spacing w:after="0" w:line="240" w:lineRule="auto"/>
        <w:rPr>
          <w:color w:val="FF0000"/>
          <w:sz w:val="28"/>
          <w:szCs w:val="28"/>
        </w:rPr>
      </w:pPr>
      <w:r w:rsidRPr="00153A00">
        <w:rPr>
          <w:sz w:val="28"/>
          <w:szCs w:val="28"/>
        </w:rPr>
        <w:t xml:space="preserve">Impacts identified under CBST </w:t>
      </w:r>
      <w:r w:rsidRPr="00153A00">
        <w:rPr>
          <w:color w:val="FF0000"/>
          <w:sz w:val="28"/>
          <w:szCs w:val="28"/>
        </w:rPr>
        <w:t>(Genetic Class A)</w:t>
      </w:r>
      <w:r w:rsidRPr="00153A00">
        <w:rPr>
          <w:rStyle w:val="FootnoteReference"/>
          <w:color w:val="FF0000"/>
          <w:sz w:val="28"/>
          <w:szCs w:val="28"/>
        </w:rPr>
        <w:t xml:space="preserve"> </w:t>
      </w:r>
    </w:p>
    <w:p w:rsidR="00D766CE" w:rsidRDefault="00D766CE" w:rsidP="001E480B">
      <w:pPr>
        <w:spacing w:after="0" w:line="240" w:lineRule="auto"/>
      </w:pPr>
    </w:p>
    <w:p w:rsidR="001E480B" w:rsidRDefault="001E480B" w:rsidP="001E480B">
      <w:pPr>
        <w:spacing w:after="0" w:line="240" w:lineRule="auto"/>
        <w:rPr>
          <w:b/>
          <w:sz w:val="24"/>
          <w:szCs w:val="24"/>
        </w:rPr>
      </w:pPr>
      <w:r w:rsidRPr="00153A00">
        <w:rPr>
          <w:b/>
          <w:sz w:val="24"/>
          <w:szCs w:val="24"/>
        </w:rPr>
        <w:t xml:space="preserve">Seed Deployment </w:t>
      </w:r>
      <w:r w:rsidRPr="00153A00">
        <w:rPr>
          <w:b/>
          <w:sz w:val="24"/>
          <w:szCs w:val="24"/>
          <w:u w:val="single"/>
        </w:rPr>
        <w:t>relative to</w:t>
      </w:r>
      <w:r w:rsidRPr="00153A00">
        <w:rPr>
          <w:b/>
          <w:sz w:val="24"/>
          <w:szCs w:val="24"/>
        </w:rPr>
        <w:t xml:space="preserve"> </w:t>
      </w:r>
      <w:r w:rsidR="00A75729" w:rsidRPr="00153A00">
        <w:rPr>
          <w:b/>
          <w:sz w:val="24"/>
          <w:szCs w:val="24"/>
        </w:rPr>
        <w:t>G</w:t>
      </w:r>
      <w:r w:rsidRPr="00153A00">
        <w:rPr>
          <w:b/>
          <w:sz w:val="24"/>
          <w:szCs w:val="24"/>
        </w:rPr>
        <w:t>BST</w:t>
      </w:r>
      <w:r w:rsidR="00797639" w:rsidRPr="00153A00">
        <w:rPr>
          <w:rStyle w:val="FootnoteReference"/>
          <w:b/>
          <w:sz w:val="24"/>
          <w:szCs w:val="24"/>
        </w:rPr>
        <w:footnoteReference w:id="1"/>
      </w:r>
      <w:r w:rsidR="00155DEA" w:rsidRPr="00153A00">
        <w:rPr>
          <w:b/>
          <w:sz w:val="24"/>
          <w:szCs w:val="24"/>
        </w:rPr>
        <w:t xml:space="preserve"> </w:t>
      </w:r>
      <w:r w:rsidR="00155DEA" w:rsidRPr="00153A00">
        <w:rPr>
          <w:rStyle w:val="FootnoteReference"/>
          <w:b/>
          <w:sz w:val="24"/>
          <w:szCs w:val="24"/>
        </w:rPr>
        <w:footnoteReference w:id="2"/>
      </w:r>
    </w:p>
    <w:p w:rsidR="009939BA" w:rsidRPr="00153A00" w:rsidRDefault="009939BA" w:rsidP="001E480B">
      <w:pPr>
        <w:spacing w:after="0" w:line="240" w:lineRule="auto"/>
        <w:rPr>
          <w:b/>
          <w:sz w:val="24"/>
          <w:szCs w:val="24"/>
        </w:rPr>
      </w:pPr>
    </w:p>
    <w:p w:rsidR="000260D8" w:rsidRPr="00155DEA" w:rsidRDefault="00153A00" w:rsidP="00155DEA">
      <w:pPr>
        <w:pStyle w:val="ListParagraph"/>
        <w:numPr>
          <w:ilvl w:val="0"/>
          <w:numId w:val="14"/>
        </w:numPr>
        <w:spacing w:after="0" w:line="240" w:lineRule="auto"/>
        <w:rPr>
          <w:rStyle w:val="BalloonTextChar"/>
          <w:rFonts w:asciiTheme="minorHAnsi" w:hAnsiTheme="minorHAnsi" w:cstheme="minorBidi"/>
          <w:sz w:val="22"/>
          <w:szCs w:val="22"/>
        </w:rPr>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DA0A81" w:rsidRPr="00DA0A81">
        <w:t xml:space="preserve">The area of use (AOU) available to </w:t>
      </w:r>
      <w:proofErr w:type="spellStart"/>
      <w:r w:rsidR="00DA0A81">
        <w:t>Sx</w:t>
      </w:r>
      <w:proofErr w:type="spellEnd"/>
      <w:r w:rsidR="00DA0A81">
        <w:t xml:space="preserve"> </w:t>
      </w:r>
      <w:r w:rsidR="00DA0A81" w:rsidRPr="00DA0A81">
        <w:t xml:space="preserve">Class A orchard seed sources </w:t>
      </w:r>
      <w:r w:rsidR="00E47838">
        <w:t>(</w:t>
      </w:r>
      <w:r>
        <w:t xml:space="preserve">all </w:t>
      </w:r>
      <w:r w:rsidR="00067FF7">
        <w:t>Seed BEC Variants</w:t>
      </w:r>
      <w:r w:rsidR="00E47838">
        <w:t xml:space="preserve">) </w:t>
      </w:r>
      <w:r w:rsidR="00DA0A81" w:rsidRPr="00DA0A81">
        <w:t xml:space="preserve">under GBST is reduced overall by </w:t>
      </w:r>
      <w:r w:rsidR="004579BD">
        <w:t>42</w:t>
      </w:r>
      <w:r w:rsidR="000260D8">
        <w:t xml:space="preserve">% </w:t>
      </w:r>
      <w:r w:rsidR="00DA0A81" w:rsidRPr="00DA0A81">
        <w:t xml:space="preserve">in the move to CBST.  This loss is balanced by a gain in new area (hectares) of </w:t>
      </w:r>
      <w:r w:rsidR="000260D8">
        <w:t xml:space="preserve">101% </w:t>
      </w:r>
      <w:r w:rsidR="00DA0A81" w:rsidRPr="00DA0A81">
        <w:t xml:space="preserve">relative to GBST.  In addition, </w:t>
      </w:r>
      <w:r w:rsidR="004579BD">
        <w:t>58</w:t>
      </w:r>
      <w:r w:rsidR="000260D8">
        <w:t xml:space="preserve">% </w:t>
      </w:r>
      <w:r w:rsidR="00DA0A81" w:rsidRPr="00DA0A81">
        <w:t>of orchard seed deployment area identified under GBST remains unchanged (overlaps with CBST)</w:t>
      </w:r>
      <w:r w:rsidR="000260D8">
        <w:t>.</w:t>
      </w:r>
      <w:r w:rsidR="000260D8" w:rsidRPr="000260D8">
        <w:rPr>
          <w:rStyle w:val="BalloonTextChar"/>
        </w:rPr>
        <w:t xml:space="preserve"> </w:t>
      </w:r>
    </w:p>
    <w:p w:rsidR="00155DEA" w:rsidRDefault="00155DEA" w:rsidP="00155DEA">
      <w:pPr>
        <w:spacing w:after="0" w:line="240" w:lineRule="auto"/>
        <w:ind w:left="66"/>
      </w:pPr>
    </w:p>
    <w:p w:rsidR="000260D8" w:rsidRPr="000260D8" w:rsidRDefault="00153A00" w:rsidP="000260D8">
      <w:pPr>
        <w:pStyle w:val="ListParagraph"/>
        <w:numPr>
          <w:ilvl w:val="0"/>
          <w:numId w:val="14"/>
        </w:numPr>
        <w:spacing w:after="0" w:line="240" w:lineRule="auto"/>
      </w:pPr>
      <w:r w:rsidRPr="00721B19">
        <w:t xml:space="preserve">CBST impacts relative to GBST </w:t>
      </w:r>
      <w:r w:rsidRPr="00721B19">
        <w:rPr>
          <w:i/>
        </w:rPr>
        <w:t>(including species suitability)</w:t>
      </w:r>
      <w:r w:rsidRPr="00721B19">
        <w:t>:</w:t>
      </w:r>
      <w:r>
        <w:t xml:space="preserve"> </w:t>
      </w:r>
      <w:r w:rsidR="000260D8" w:rsidRPr="000260D8">
        <w:t xml:space="preserve">The total area (hectares) impacted under CBST </w:t>
      </w:r>
      <w:r w:rsidR="005E2B55">
        <w:t xml:space="preserve">for </w:t>
      </w:r>
      <w:proofErr w:type="spellStart"/>
      <w:r w:rsidR="005E2B55">
        <w:t>Sx</w:t>
      </w:r>
      <w:proofErr w:type="spellEnd"/>
      <w:r w:rsidR="005E2B55">
        <w:t xml:space="preserve"> Class A seed </w:t>
      </w:r>
      <w:r w:rsidR="000260D8" w:rsidRPr="000260D8">
        <w:t>after factoring in species suitability (i.e. area identified within /without (beyond) the species range projected to 2030) is shown below (Figure 1).</w:t>
      </w:r>
    </w:p>
    <w:p w:rsidR="00153A00" w:rsidRDefault="00153A00" w:rsidP="000260D8">
      <w:pPr>
        <w:spacing w:line="240" w:lineRule="auto"/>
      </w:pPr>
    </w:p>
    <w:p w:rsidR="000260D8" w:rsidRPr="00DA0A81" w:rsidRDefault="002215BF" w:rsidP="000260D8">
      <w:pPr>
        <w:spacing w:line="240" w:lineRule="auto"/>
      </w:pPr>
      <w:r>
        <w:rPr>
          <w:noProof/>
          <w:lang w:eastAsia="en-CA"/>
        </w:rPr>
        <mc:AlternateContent>
          <mc:Choice Requires="wps">
            <w:drawing>
              <wp:anchor distT="0" distB="0" distL="114300" distR="114300" simplePos="0" relativeHeight="251662336" behindDoc="0" locked="0" layoutInCell="1" allowOverlap="1" wp14:anchorId="7F4E917F" wp14:editId="0430AEF9">
                <wp:simplePos x="0" y="0"/>
                <wp:positionH relativeFrom="column">
                  <wp:posOffset>3286125</wp:posOffset>
                </wp:positionH>
                <wp:positionV relativeFrom="paragraph">
                  <wp:posOffset>253365</wp:posOffset>
                </wp:positionV>
                <wp:extent cx="1333500" cy="4191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1333500" cy="419100"/>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60D8" w:rsidRPr="00CC414A" w:rsidRDefault="000260D8" w:rsidP="003A7F59">
                            <w:pPr>
                              <w:spacing w:after="0" w:line="240" w:lineRule="auto"/>
                              <w:rPr>
                                <w:sz w:val="20"/>
                                <w:szCs w:val="20"/>
                              </w:rPr>
                            </w:pPr>
                            <w:r w:rsidRPr="00CC414A">
                              <w:rPr>
                                <w:sz w:val="20"/>
                                <w:szCs w:val="20"/>
                              </w:rPr>
                              <w:t xml:space="preserve">Loss </w:t>
                            </w:r>
                            <w:r w:rsidR="002215BF" w:rsidRPr="00CC414A">
                              <w:rPr>
                                <w:sz w:val="20"/>
                                <w:szCs w:val="20"/>
                              </w:rPr>
                              <w:t>= 0.1%</w:t>
                            </w:r>
                          </w:p>
                          <w:p w:rsidR="000260D8" w:rsidRPr="00CC414A" w:rsidRDefault="000260D8" w:rsidP="003A7F59">
                            <w:pPr>
                              <w:spacing w:line="240" w:lineRule="auto"/>
                              <w:rPr>
                                <w:sz w:val="20"/>
                                <w:szCs w:val="20"/>
                              </w:rPr>
                            </w:pPr>
                            <w:r w:rsidRPr="00CC414A">
                              <w:rPr>
                                <w:sz w:val="20"/>
                                <w:szCs w:val="20"/>
                              </w:rPr>
                              <w:t xml:space="preserve">(Non-suitable species)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258.75pt;margin-top:19.95pt;width:10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" fillcolor="#eeece1 [3214]" strokeweight=".5pt">
                <v:textbox>
                  <w:txbxContent>
                    <w:p w:rsidR="000260D8" w:rsidRPr="00CC414A" w:rsidRDefault="000260D8" w:rsidP="003A7F59">
                      <w:pPr>
                        <w:spacing w:after="0" w:line="240" w:lineRule="auto"/>
                        <w:rPr>
                          <w:sz w:val="20"/>
                          <w:szCs w:val="20"/>
                        </w:rPr>
                      </w:pPr>
                      <w:r w:rsidRPr="00CC414A">
                        <w:rPr>
                          <w:sz w:val="20"/>
                          <w:szCs w:val="20"/>
                        </w:rPr>
                        <w:t xml:space="preserve">Loss </w:t>
                      </w:r>
                      <w:r w:rsidR="002215BF" w:rsidRPr="00CC414A">
                        <w:rPr>
                          <w:sz w:val="20"/>
                          <w:szCs w:val="20"/>
                        </w:rPr>
                        <w:t>= 0.1%</w:t>
                      </w:r>
                    </w:p>
                    <w:p w:rsidR="000260D8" w:rsidRPr="00CC414A" w:rsidRDefault="000260D8" w:rsidP="003A7F59">
                      <w:pPr>
                        <w:spacing w:line="240" w:lineRule="auto"/>
                        <w:rPr>
                          <w:sz w:val="20"/>
                          <w:szCs w:val="20"/>
                        </w:rPr>
                      </w:pPr>
                      <w:r w:rsidRPr="00CC414A">
                        <w:rPr>
                          <w:sz w:val="20"/>
                          <w:szCs w:val="20"/>
                        </w:rPr>
                        <w:t xml:space="preserve">(Non-suitable species) </w:t>
                      </w:r>
                    </w:p>
                  </w:txbxContent>
                </v:textbox>
              </v:shape>
            </w:pict>
          </mc:Fallback>
        </mc:AlternateContent>
      </w:r>
    </w:p>
    <w:p w:rsidR="00F46C42" w:rsidRDefault="00F46C42" w:rsidP="00F46C42">
      <w:pPr>
        <w:spacing w:after="0" w:line="240" w:lineRule="auto"/>
        <w:ind w:left="66"/>
      </w:pPr>
    </w:p>
    <w:p w:rsidR="00F46C42" w:rsidRDefault="00CC414A" w:rsidP="0064185F">
      <w:pPr>
        <w:spacing w:after="0" w:line="240" w:lineRule="auto"/>
        <w:jc w:val="center"/>
      </w:pPr>
      <w:r>
        <w:rPr>
          <w:noProof/>
          <w:lang w:eastAsia="en-CA"/>
        </w:rPr>
        <mc:AlternateContent>
          <mc:Choice Requires="wps">
            <w:drawing>
              <wp:anchor distT="0" distB="0" distL="114300" distR="114300" simplePos="0" relativeHeight="251661312" behindDoc="0" locked="0" layoutInCell="1" allowOverlap="1" wp14:anchorId="6EBF08D8" wp14:editId="31C333CA">
                <wp:simplePos x="0" y="0"/>
                <wp:positionH relativeFrom="column">
                  <wp:posOffset>619125</wp:posOffset>
                </wp:positionH>
                <wp:positionV relativeFrom="paragraph">
                  <wp:posOffset>2033270</wp:posOffset>
                </wp:positionV>
                <wp:extent cx="1733550" cy="4191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1733550" cy="41910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F50DD" w:rsidRPr="00F37092" w:rsidRDefault="00CF50DD" w:rsidP="00F922F9">
                            <w:pPr>
                              <w:spacing w:after="0" w:line="240" w:lineRule="auto"/>
                            </w:pPr>
                            <w:r w:rsidRPr="00F37092">
                              <w:t>Area of no change</w:t>
                            </w:r>
                            <w:r w:rsidR="002215BF">
                              <w:t xml:space="preserve"> = 30.1%</w:t>
                            </w:r>
                          </w:p>
                          <w:p w:rsidR="00CF50DD" w:rsidRPr="0093230A" w:rsidRDefault="00CF50DD" w:rsidP="00F922F9">
                            <w:pPr>
                              <w:spacing w:line="240" w:lineRule="auto"/>
                              <w:rPr>
                                <w:sz w:val="20"/>
                                <w:szCs w:val="20"/>
                              </w:rPr>
                            </w:pPr>
                            <w:r w:rsidRPr="0093230A">
                              <w:rPr>
                                <w:sz w:val="20"/>
                                <w:szCs w:val="20"/>
                              </w:rPr>
                              <w:t xml:space="preserve">(Overlap with GBST)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48.75pt;margin-top:160.1pt;width:136.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" fillcolor="#ffefd1" strokeweight=".5pt">
                <v:fill color2="#d1c39f" colors="0 #ffefd1;42598f #f0ebd5;1 #d1c39f" focus="100%" type="gradient">
                  <o:fill v:ext="view" type="gradientUnscaled"/>
                </v:fill>
                <v:textbox>
                  <w:txbxContent>
                    <w:p w:rsidR="00CF50DD" w:rsidRPr="00F37092" w:rsidRDefault="00CF50DD" w:rsidP="00F922F9">
                      <w:pPr>
                        <w:spacing w:after="0" w:line="240" w:lineRule="auto"/>
                      </w:pPr>
                      <w:r w:rsidRPr="00F37092">
                        <w:t>Area of no change</w:t>
                      </w:r>
                      <w:r w:rsidR="002215BF">
                        <w:t xml:space="preserve"> = 30.1%</w:t>
                      </w:r>
                    </w:p>
                    <w:p w:rsidR="00CF50DD" w:rsidRPr="0093230A" w:rsidRDefault="00CF50DD" w:rsidP="00F922F9">
                      <w:pPr>
                        <w:spacing w:line="240" w:lineRule="auto"/>
                        <w:rPr>
                          <w:sz w:val="20"/>
                          <w:szCs w:val="20"/>
                        </w:rPr>
                      </w:pPr>
                      <w:r w:rsidRPr="0093230A">
                        <w:rPr>
                          <w:sz w:val="20"/>
                          <w:szCs w:val="20"/>
                        </w:rPr>
                        <w:t xml:space="preserve">(Overlap with GBST) </w:t>
                      </w:r>
                    </w:p>
                  </w:txbxContent>
                </v:textbox>
              </v:shape>
            </w:pict>
          </mc:Fallback>
        </mc:AlternateContent>
      </w:r>
      <w:r>
        <w:rPr>
          <w:noProof/>
          <w:lang w:eastAsia="en-CA"/>
        </w:rPr>
        <mc:AlternateContent>
          <mc:Choice Requires="wps">
            <w:drawing>
              <wp:anchor distT="0" distB="0" distL="114300" distR="114300" simplePos="0" relativeHeight="251660288" behindDoc="0" locked="0" layoutInCell="1" allowOverlap="1" wp14:anchorId="7A9639C0" wp14:editId="70326DEA">
                <wp:simplePos x="0" y="0"/>
                <wp:positionH relativeFrom="column">
                  <wp:posOffset>1419225</wp:posOffset>
                </wp:positionH>
                <wp:positionV relativeFrom="paragraph">
                  <wp:posOffset>442595</wp:posOffset>
                </wp:positionV>
                <wp:extent cx="933450" cy="3143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933450" cy="3143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F50DD" w:rsidRPr="00F37092" w:rsidRDefault="00CF50DD">
                            <w:r w:rsidRPr="00F37092">
                              <w:t xml:space="preserve">Loss = </w:t>
                            </w:r>
                            <w:r w:rsidR="000260D8">
                              <w:t>19.6</w:t>
                            </w:r>
                            <w:r w:rsidRPr="00F37092">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111.75pt;margin-top:34.85pt;width:73.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" fillcolor="#ffefd1" strokeweight=".5pt">
                <v:fill color2="#d1c39f" colors="0 #ffefd1;42598f #f0ebd5;1 #d1c39f" focus="100%" type="gradient">
                  <o:fill v:ext="view" type="gradientUnscaled"/>
                </v:fill>
                <v:textbox>
                  <w:txbxContent>
                    <w:p w:rsidR="00CF50DD" w:rsidRPr="00F37092" w:rsidRDefault="00CF50DD">
                      <w:r w:rsidRPr="00F37092">
                        <w:t xml:space="preserve">Loss = </w:t>
                      </w:r>
                      <w:r w:rsidR="000260D8">
                        <w:t>19.6</w:t>
                      </w:r>
                      <w:r w:rsidRPr="00F37092">
                        <w:t>%</w:t>
                      </w:r>
                    </w:p>
                  </w:txbxContent>
                </v:textbox>
              </v:shape>
            </w:pict>
          </mc:Fallback>
        </mc:AlternateContent>
      </w:r>
      <w:r w:rsidR="00DC4941">
        <w:rPr>
          <w:noProof/>
          <w:lang w:eastAsia="en-CA"/>
        </w:rPr>
        <mc:AlternateContent>
          <mc:Choice Requires="wps">
            <w:drawing>
              <wp:anchor distT="0" distB="0" distL="114300" distR="114300" simplePos="0" relativeHeight="251659264" behindDoc="0" locked="0" layoutInCell="1" allowOverlap="1" wp14:anchorId="59AF8AE4" wp14:editId="3E70216C">
                <wp:simplePos x="0" y="0"/>
                <wp:positionH relativeFrom="column">
                  <wp:posOffset>3905250</wp:posOffset>
                </wp:positionH>
                <wp:positionV relativeFrom="paragraph">
                  <wp:posOffset>1395095</wp:posOffset>
                </wp:positionV>
                <wp:extent cx="952500" cy="3238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952500" cy="3238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F50DD" w:rsidRPr="00F37092" w:rsidRDefault="00CF50DD" w:rsidP="002215BF">
                            <w:pPr>
                              <w:spacing w:after="0" w:line="240" w:lineRule="auto"/>
                            </w:pPr>
                            <w:r w:rsidRPr="00F37092">
                              <w:t>Gain =</w:t>
                            </w:r>
                            <w:r w:rsidR="000260D8">
                              <w:t xml:space="preserve"> 50</w:t>
                            </w:r>
                            <w:r w:rsidR="00115628">
                              <w:t>.2</w:t>
                            </w:r>
                            <w:r w:rsidRPr="00F37092">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307.5pt;margin-top:109.85pt;width: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" fillcolor="#ffefd1" strokeweight=".5pt">
                <v:fill color2="#d1c39f" colors="0 #ffefd1;42598f #f0ebd5;1 #d1c39f" focus="100%" type="gradient">
                  <o:fill v:ext="view" type="gradientUnscaled"/>
                </v:fill>
                <v:textbox>
                  <w:txbxContent>
                    <w:p w:rsidR="00CF50DD" w:rsidRPr="00F37092" w:rsidRDefault="00CF50DD" w:rsidP="002215BF">
                      <w:pPr>
                        <w:spacing w:after="0" w:line="240" w:lineRule="auto"/>
                      </w:pPr>
                      <w:r w:rsidRPr="00F37092">
                        <w:t>Gain =</w:t>
                      </w:r>
                      <w:r w:rsidR="000260D8">
                        <w:t xml:space="preserve"> 50</w:t>
                      </w:r>
                      <w:r w:rsidR="00115628">
                        <w:t>.2</w:t>
                      </w:r>
                      <w:r w:rsidRPr="00F37092">
                        <w:t>%</w:t>
                      </w:r>
                    </w:p>
                  </w:txbxContent>
                </v:textbox>
              </v:shape>
            </w:pict>
          </mc:Fallback>
        </mc:AlternateContent>
      </w:r>
      <w:r w:rsidR="00F46C42">
        <w:rPr>
          <w:noProof/>
          <w:lang w:eastAsia="en-CA"/>
        </w:rPr>
        <w:drawing>
          <wp:inline distT="0" distB="0" distL="0" distR="0" wp14:anchorId="4875B2BD" wp14:editId="6656E3E9">
            <wp:extent cx="2857500" cy="258631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2586318"/>
                    </a:xfrm>
                    <a:prstGeom prst="rect">
                      <a:avLst/>
                    </a:prstGeom>
                    <a:noFill/>
                  </pic:spPr>
                </pic:pic>
              </a:graphicData>
            </a:graphic>
          </wp:inline>
        </w:drawing>
      </w:r>
    </w:p>
    <w:p w:rsidR="00B13E02" w:rsidRDefault="00B13E02" w:rsidP="0064185F">
      <w:pPr>
        <w:spacing w:after="0" w:line="240" w:lineRule="auto"/>
        <w:jc w:val="center"/>
      </w:pPr>
    </w:p>
    <w:p w:rsidR="00B13E02" w:rsidRDefault="00B13E02" w:rsidP="00B13E02">
      <w:pPr>
        <w:spacing w:after="0" w:line="240" w:lineRule="auto"/>
        <w:ind w:left="426"/>
      </w:pPr>
      <w:r>
        <w:t xml:space="preserve">Figure 1: Total area impacted </w:t>
      </w:r>
      <w:r w:rsidR="000260D8">
        <w:t>under</w:t>
      </w:r>
      <w:r>
        <w:t xml:space="preserve"> CBST </w:t>
      </w:r>
      <w:r w:rsidR="00A603F9">
        <w:t xml:space="preserve">for Class A seed </w:t>
      </w:r>
      <w:r>
        <w:t xml:space="preserve">including area falling within and without (suitable/non-suitable) the species range </w:t>
      </w:r>
      <w:r w:rsidR="000260D8">
        <w:t xml:space="preserve">projected to 2030 </w:t>
      </w:r>
      <w:r>
        <w:t>for Interior spruce</w:t>
      </w:r>
      <w:r>
        <w:rPr>
          <w:rStyle w:val="FootnoteReference"/>
        </w:rPr>
        <w:footnoteReference w:id="3"/>
      </w:r>
      <w:r>
        <w:t xml:space="preserve"> </w:t>
      </w:r>
    </w:p>
    <w:p w:rsidR="00F46C42" w:rsidRDefault="00F46C42" w:rsidP="00F46C42">
      <w:pPr>
        <w:spacing w:after="0" w:line="240" w:lineRule="auto"/>
      </w:pPr>
    </w:p>
    <w:p w:rsidR="00153A00" w:rsidRDefault="00153A00" w:rsidP="00F46C42">
      <w:pPr>
        <w:spacing w:after="0" w:line="240" w:lineRule="auto"/>
      </w:pPr>
    </w:p>
    <w:p w:rsidR="00153A00" w:rsidRDefault="00153A00" w:rsidP="00F46C42">
      <w:pPr>
        <w:spacing w:after="0" w:line="240" w:lineRule="auto"/>
      </w:pPr>
    </w:p>
    <w:p w:rsidR="00153A00" w:rsidRDefault="00153A00" w:rsidP="00F46C42">
      <w:pPr>
        <w:spacing w:after="0" w:line="240" w:lineRule="auto"/>
      </w:pPr>
    </w:p>
    <w:p w:rsidR="00153A00" w:rsidRDefault="00153A00" w:rsidP="00F46C42">
      <w:pPr>
        <w:spacing w:after="0" w:line="240" w:lineRule="auto"/>
      </w:pPr>
    </w:p>
    <w:p w:rsidR="00EF34DE" w:rsidRDefault="00EF34DE" w:rsidP="00EF34DE">
      <w:pPr>
        <w:pStyle w:val="ListParagraph"/>
        <w:numPr>
          <w:ilvl w:val="0"/>
          <w:numId w:val="14"/>
        </w:numPr>
        <w:spacing w:after="0" w:line="240" w:lineRule="auto"/>
      </w:pPr>
      <w:r>
        <w:t>Losses and gains (relative to GBST) vary between seed sources as follows:</w:t>
      </w:r>
    </w:p>
    <w:p w:rsidR="00EF34DE" w:rsidRDefault="00EF34DE" w:rsidP="00EF34DE">
      <w:pPr>
        <w:spacing w:after="0" w:line="240" w:lineRule="auto"/>
      </w:pPr>
    </w:p>
    <w:tbl>
      <w:tblPr>
        <w:tblStyle w:val="TableGrid"/>
        <w:tblW w:w="8930" w:type="dxa"/>
        <w:tblInd w:w="534" w:type="dxa"/>
        <w:tblLayout w:type="fixed"/>
        <w:tblLook w:val="04A0" w:firstRow="1" w:lastRow="0" w:firstColumn="1" w:lastColumn="0" w:noHBand="0" w:noVBand="1"/>
      </w:tblPr>
      <w:tblGrid>
        <w:gridCol w:w="992"/>
        <w:gridCol w:w="1134"/>
        <w:gridCol w:w="1417"/>
        <w:gridCol w:w="1134"/>
        <w:gridCol w:w="993"/>
        <w:gridCol w:w="850"/>
        <w:gridCol w:w="1559"/>
        <w:gridCol w:w="851"/>
      </w:tblGrid>
      <w:tr w:rsidR="007D5DA4" w:rsidRPr="005B4814" w:rsidTr="00155DEA">
        <w:trPr>
          <w:tblHeader/>
        </w:trPr>
        <w:tc>
          <w:tcPr>
            <w:tcW w:w="992" w:type="dxa"/>
            <w:shd w:val="clear" w:color="auto" w:fill="F2F2F2" w:themeFill="background1" w:themeFillShade="F2"/>
          </w:tcPr>
          <w:p w:rsidR="00EF34DE" w:rsidRDefault="00EF34DE" w:rsidP="00CF50DD">
            <w:pPr>
              <w:ind w:right="-5636"/>
              <w:rPr>
                <w:b/>
                <w:sz w:val="18"/>
                <w:szCs w:val="18"/>
              </w:rPr>
            </w:pPr>
            <w:bookmarkStart w:id="0" w:name="_GoBack"/>
            <w:r>
              <w:rPr>
                <w:b/>
                <w:sz w:val="18"/>
                <w:szCs w:val="18"/>
              </w:rPr>
              <w:t xml:space="preserve">Seed BEC </w:t>
            </w:r>
          </w:p>
          <w:p w:rsidR="00EF34DE" w:rsidRDefault="00EF34DE" w:rsidP="00CF50DD">
            <w:pPr>
              <w:ind w:right="-5636"/>
              <w:rPr>
                <w:b/>
                <w:sz w:val="18"/>
                <w:szCs w:val="18"/>
              </w:rPr>
            </w:pPr>
            <w:r>
              <w:rPr>
                <w:b/>
                <w:sz w:val="18"/>
                <w:szCs w:val="18"/>
              </w:rPr>
              <w:t>Variant</w:t>
            </w:r>
          </w:p>
          <w:p w:rsidR="00EF34DE" w:rsidRPr="005B4814" w:rsidRDefault="00EF34DE" w:rsidP="00CF50DD">
            <w:pPr>
              <w:ind w:right="-5636"/>
              <w:rPr>
                <w:b/>
                <w:sz w:val="18"/>
                <w:szCs w:val="18"/>
              </w:rPr>
            </w:pPr>
          </w:p>
        </w:tc>
        <w:tc>
          <w:tcPr>
            <w:tcW w:w="1134" w:type="dxa"/>
            <w:shd w:val="clear" w:color="auto" w:fill="F2F2F2" w:themeFill="background1" w:themeFillShade="F2"/>
          </w:tcPr>
          <w:p w:rsidR="00EF34DE" w:rsidRPr="005B4814" w:rsidRDefault="00EF34DE" w:rsidP="00CF50DD">
            <w:pPr>
              <w:rPr>
                <w:b/>
                <w:sz w:val="18"/>
                <w:szCs w:val="18"/>
              </w:rPr>
            </w:pPr>
            <w:proofErr w:type="spellStart"/>
            <w:r w:rsidRPr="005B4814">
              <w:rPr>
                <w:b/>
                <w:sz w:val="18"/>
                <w:szCs w:val="18"/>
              </w:rPr>
              <w:t>BECvar</w:t>
            </w:r>
            <w:proofErr w:type="spellEnd"/>
            <w:r w:rsidRPr="005B4814">
              <w:rPr>
                <w:b/>
                <w:sz w:val="18"/>
                <w:szCs w:val="18"/>
              </w:rPr>
              <w:t xml:space="preserve"> Group</w:t>
            </w:r>
          </w:p>
        </w:tc>
        <w:tc>
          <w:tcPr>
            <w:tcW w:w="1417" w:type="dxa"/>
            <w:shd w:val="clear" w:color="auto" w:fill="F2F2F2" w:themeFill="background1" w:themeFillShade="F2"/>
          </w:tcPr>
          <w:p w:rsidR="00EF34DE" w:rsidRDefault="00EF34DE" w:rsidP="00CF50DD">
            <w:pPr>
              <w:rPr>
                <w:b/>
                <w:sz w:val="18"/>
                <w:szCs w:val="18"/>
              </w:rPr>
            </w:pPr>
            <w:r>
              <w:rPr>
                <w:b/>
                <w:sz w:val="18"/>
                <w:szCs w:val="18"/>
              </w:rPr>
              <w:t xml:space="preserve">Current </w:t>
            </w:r>
          </w:p>
          <w:p w:rsidR="00EF34DE" w:rsidRDefault="00EF34DE" w:rsidP="00CF50DD">
            <w:pPr>
              <w:rPr>
                <w:b/>
                <w:sz w:val="18"/>
                <w:szCs w:val="18"/>
              </w:rPr>
            </w:pPr>
            <w:r>
              <w:rPr>
                <w:b/>
                <w:sz w:val="18"/>
                <w:szCs w:val="18"/>
              </w:rPr>
              <w:t>Area of Use</w:t>
            </w:r>
          </w:p>
          <w:p w:rsidR="007D5DA4" w:rsidRDefault="007D5DA4" w:rsidP="00CF50DD">
            <w:pPr>
              <w:rPr>
                <w:sz w:val="18"/>
                <w:szCs w:val="18"/>
              </w:rPr>
            </w:pPr>
          </w:p>
          <w:p w:rsidR="007D5DA4" w:rsidRDefault="007D5DA4" w:rsidP="00CF50DD">
            <w:pPr>
              <w:rPr>
                <w:sz w:val="18"/>
                <w:szCs w:val="18"/>
              </w:rPr>
            </w:pPr>
          </w:p>
          <w:p w:rsidR="00B15B13" w:rsidRDefault="00B15B13" w:rsidP="00CF50DD">
            <w:pPr>
              <w:rPr>
                <w:sz w:val="18"/>
                <w:szCs w:val="18"/>
              </w:rPr>
            </w:pPr>
          </w:p>
          <w:p w:rsidR="00EF34DE" w:rsidRPr="006760DA" w:rsidRDefault="00B15B13" w:rsidP="00B15B13">
            <w:pPr>
              <w:rPr>
                <w:sz w:val="18"/>
                <w:szCs w:val="18"/>
              </w:rPr>
            </w:pPr>
            <w:r>
              <w:rPr>
                <w:sz w:val="18"/>
                <w:szCs w:val="18"/>
              </w:rPr>
              <w:t>he</w:t>
            </w:r>
            <w:r w:rsidRPr="006760DA">
              <w:rPr>
                <w:sz w:val="18"/>
                <w:szCs w:val="18"/>
              </w:rPr>
              <w:t>ctares</w:t>
            </w:r>
            <w:r>
              <w:rPr>
                <w:sz w:val="18"/>
                <w:szCs w:val="18"/>
              </w:rPr>
              <w:t xml:space="preserve">          %</w:t>
            </w:r>
          </w:p>
        </w:tc>
        <w:tc>
          <w:tcPr>
            <w:tcW w:w="1134" w:type="dxa"/>
            <w:shd w:val="clear" w:color="auto" w:fill="F2F2F2" w:themeFill="background1" w:themeFillShade="F2"/>
          </w:tcPr>
          <w:p w:rsidR="00EF34DE" w:rsidRDefault="00EF34DE" w:rsidP="00CF50DD">
            <w:pPr>
              <w:rPr>
                <w:b/>
                <w:sz w:val="18"/>
                <w:szCs w:val="18"/>
              </w:rPr>
            </w:pPr>
            <w:r w:rsidRPr="005B4814">
              <w:rPr>
                <w:b/>
                <w:sz w:val="18"/>
                <w:szCs w:val="18"/>
              </w:rPr>
              <w:t>Loss</w:t>
            </w:r>
          </w:p>
          <w:p w:rsidR="00EF34DE" w:rsidRDefault="00EF34DE" w:rsidP="00CF50DD">
            <w:pPr>
              <w:rPr>
                <w:sz w:val="18"/>
                <w:szCs w:val="18"/>
              </w:rPr>
            </w:pPr>
            <w:r w:rsidRPr="00320C79">
              <w:rPr>
                <w:sz w:val="18"/>
                <w:szCs w:val="18"/>
              </w:rPr>
              <w:t>area of contraction</w:t>
            </w:r>
          </w:p>
          <w:p w:rsidR="00EF34DE" w:rsidRDefault="00EF34DE" w:rsidP="00CF50DD">
            <w:pPr>
              <w:rPr>
                <w:sz w:val="18"/>
                <w:szCs w:val="18"/>
              </w:rPr>
            </w:pPr>
          </w:p>
          <w:p w:rsidR="007D5DA4" w:rsidRDefault="00EF34DE" w:rsidP="00CF50DD">
            <w:pPr>
              <w:rPr>
                <w:sz w:val="18"/>
                <w:szCs w:val="18"/>
              </w:rPr>
            </w:pPr>
            <w:r>
              <w:rPr>
                <w:sz w:val="18"/>
                <w:szCs w:val="18"/>
              </w:rPr>
              <w:t xml:space="preserve">                  </w:t>
            </w:r>
          </w:p>
          <w:p w:rsidR="00EF34DE" w:rsidRPr="00320C79" w:rsidRDefault="00EF34DE" w:rsidP="00CF50DD">
            <w:pPr>
              <w:rPr>
                <w:sz w:val="18"/>
                <w:szCs w:val="18"/>
              </w:rPr>
            </w:pPr>
            <w:r>
              <w:rPr>
                <w:sz w:val="18"/>
                <w:szCs w:val="18"/>
              </w:rPr>
              <w:t>%</w:t>
            </w:r>
          </w:p>
        </w:tc>
        <w:tc>
          <w:tcPr>
            <w:tcW w:w="993" w:type="dxa"/>
            <w:shd w:val="clear" w:color="auto" w:fill="F2F2F2" w:themeFill="background1" w:themeFillShade="F2"/>
          </w:tcPr>
          <w:p w:rsidR="00EF34DE" w:rsidRDefault="00EF34DE" w:rsidP="00CF50DD">
            <w:pPr>
              <w:rPr>
                <w:b/>
                <w:sz w:val="18"/>
                <w:szCs w:val="18"/>
              </w:rPr>
            </w:pPr>
            <w:r w:rsidRPr="005B4814">
              <w:rPr>
                <w:b/>
                <w:sz w:val="18"/>
                <w:szCs w:val="18"/>
              </w:rPr>
              <w:t>Gain</w:t>
            </w:r>
          </w:p>
          <w:p w:rsidR="00EF34DE" w:rsidRDefault="00EF34DE" w:rsidP="00CF50DD">
            <w:pPr>
              <w:rPr>
                <w:sz w:val="18"/>
                <w:szCs w:val="18"/>
              </w:rPr>
            </w:pPr>
            <w:r w:rsidRPr="00F45A37">
              <w:rPr>
                <w:sz w:val="18"/>
                <w:szCs w:val="18"/>
              </w:rPr>
              <w:t>expansion</w:t>
            </w:r>
          </w:p>
          <w:p w:rsidR="00EF34DE" w:rsidRDefault="00EF34DE" w:rsidP="00CF50DD">
            <w:pPr>
              <w:rPr>
                <w:sz w:val="18"/>
                <w:szCs w:val="18"/>
              </w:rPr>
            </w:pPr>
            <w:r>
              <w:rPr>
                <w:sz w:val="18"/>
                <w:szCs w:val="18"/>
              </w:rPr>
              <w:t>into new area</w:t>
            </w:r>
          </w:p>
          <w:p w:rsidR="007D5DA4" w:rsidRDefault="00EF34DE" w:rsidP="00CF50DD">
            <w:pPr>
              <w:rPr>
                <w:sz w:val="18"/>
                <w:szCs w:val="18"/>
              </w:rPr>
            </w:pPr>
            <w:r>
              <w:rPr>
                <w:sz w:val="18"/>
                <w:szCs w:val="18"/>
              </w:rPr>
              <w:t xml:space="preserve">             </w:t>
            </w:r>
          </w:p>
          <w:p w:rsidR="00EF34DE" w:rsidRPr="00F45A37" w:rsidRDefault="00EF34DE" w:rsidP="00CF50DD">
            <w:pPr>
              <w:rPr>
                <w:sz w:val="18"/>
                <w:szCs w:val="18"/>
              </w:rPr>
            </w:pPr>
            <w:r>
              <w:rPr>
                <w:sz w:val="18"/>
                <w:szCs w:val="18"/>
              </w:rPr>
              <w:t xml:space="preserve"> %</w:t>
            </w:r>
          </w:p>
        </w:tc>
        <w:tc>
          <w:tcPr>
            <w:tcW w:w="850" w:type="dxa"/>
            <w:shd w:val="clear" w:color="auto" w:fill="F2F2F2" w:themeFill="background1" w:themeFillShade="F2"/>
          </w:tcPr>
          <w:p w:rsidR="00EF34DE" w:rsidRPr="005B4814" w:rsidRDefault="00EF34DE" w:rsidP="00CF50DD">
            <w:pPr>
              <w:rPr>
                <w:b/>
                <w:sz w:val="18"/>
                <w:szCs w:val="18"/>
              </w:rPr>
            </w:pPr>
            <w:r w:rsidRPr="005B4814">
              <w:rPr>
                <w:b/>
                <w:sz w:val="18"/>
                <w:szCs w:val="18"/>
              </w:rPr>
              <w:t>Overlap</w:t>
            </w:r>
          </w:p>
          <w:p w:rsidR="00EF34DE" w:rsidRDefault="00EF34DE" w:rsidP="00CF50DD">
            <w:pPr>
              <w:rPr>
                <w:sz w:val="18"/>
                <w:szCs w:val="18"/>
              </w:rPr>
            </w:pPr>
            <w:r>
              <w:rPr>
                <w:sz w:val="18"/>
                <w:szCs w:val="18"/>
              </w:rPr>
              <w:t xml:space="preserve">area of </w:t>
            </w:r>
            <w:r w:rsidRPr="00F45A37">
              <w:rPr>
                <w:sz w:val="18"/>
                <w:szCs w:val="18"/>
              </w:rPr>
              <w:t>no change</w:t>
            </w:r>
          </w:p>
          <w:p w:rsidR="00EF34DE" w:rsidRDefault="00EF34DE" w:rsidP="00CF50DD">
            <w:pPr>
              <w:rPr>
                <w:sz w:val="18"/>
                <w:szCs w:val="18"/>
              </w:rPr>
            </w:pPr>
          </w:p>
          <w:p w:rsidR="00EF34DE" w:rsidRPr="00F45A37" w:rsidRDefault="00EF34DE" w:rsidP="00CF50DD">
            <w:pPr>
              <w:rPr>
                <w:sz w:val="18"/>
                <w:szCs w:val="18"/>
              </w:rPr>
            </w:pPr>
            <w:r>
              <w:rPr>
                <w:sz w:val="18"/>
                <w:szCs w:val="18"/>
              </w:rPr>
              <w:t xml:space="preserve">   %</w:t>
            </w:r>
          </w:p>
        </w:tc>
        <w:tc>
          <w:tcPr>
            <w:tcW w:w="1559" w:type="dxa"/>
            <w:shd w:val="clear" w:color="auto" w:fill="F2F2F2" w:themeFill="background1" w:themeFillShade="F2"/>
          </w:tcPr>
          <w:p w:rsidR="00EF34DE" w:rsidRPr="005B4814" w:rsidRDefault="00EF34DE" w:rsidP="00CF50DD">
            <w:pPr>
              <w:rPr>
                <w:b/>
                <w:sz w:val="18"/>
                <w:szCs w:val="18"/>
              </w:rPr>
            </w:pPr>
            <w:r w:rsidRPr="005B4814">
              <w:rPr>
                <w:b/>
                <w:sz w:val="18"/>
                <w:szCs w:val="18"/>
              </w:rPr>
              <w:t>CBST A</w:t>
            </w:r>
            <w:r>
              <w:rPr>
                <w:b/>
                <w:sz w:val="18"/>
                <w:szCs w:val="18"/>
              </w:rPr>
              <w:t>rea of Use</w:t>
            </w:r>
          </w:p>
          <w:p w:rsidR="00EF34DE" w:rsidRDefault="00EF34DE" w:rsidP="00CF50DD">
            <w:pPr>
              <w:rPr>
                <w:sz w:val="18"/>
                <w:szCs w:val="18"/>
              </w:rPr>
            </w:pPr>
            <w:r w:rsidRPr="00F45A37">
              <w:rPr>
                <w:sz w:val="18"/>
                <w:szCs w:val="18"/>
              </w:rPr>
              <w:t>Gain plus Overlap</w:t>
            </w:r>
          </w:p>
          <w:p w:rsidR="00EF34DE" w:rsidRDefault="00EF34DE" w:rsidP="00CF50DD">
            <w:pPr>
              <w:rPr>
                <w:sz w:val="18"/>
                <w:szCs w:val="18"/>
              </w:rPr>
            </w:pPr>
          </w:p>
          <w:p w:rsidR="00EF34DE" w:rsidRDefault="00EF34DE" w:rsidP="00CF50DD">
            <w:pPr>
              <w:rPr>
                <w:sz w:val="18"/>
                <w:szCs w:val="18"/>
              </w:rPr>
            </w:pPr>
          </w:p>
          <w:p w:rsidR="007D5DA4" w:rsidRDefault="007D5DA4" w:rsidP="008816E7">
            <w:pPr>
              <w:rPr>
                <w:sz w:val="18"/>
                <w:szCs w:val="18"/>
              </w:rPr>
            </w:pPr>
          </w:p>
          <w:p w:rsidR="00EF34DE" w:rsidRPr="005B4814" w:rsidRDefault="00EF34DE" w:rsidP="008816E7">
            <w:pPr>
              <w:rPr>
                <w:b/>
                <w:sz w:val="18"/>
                <w:szCs w:val="18"/>
              </w:rPr>
            </w:pPr>
            <w:r>
              <w:rPr>
                <w:sz w:val="18"/>
                <w:szCs w:val="18"/>
              </w:rPr>
              <w:t xml:space="preserve">hectares         </w:t>
            </w:r>
            <w:r w:rsidR="00340183">
              <w:rPr>
                <w:sz w:val="18"/>
                <w:szCs w:val="18"/>
              </w:rPr>
              <w:t xml:space="preserve">     </w:t>
            </w:r>
            <w:r>
              <w:rPr>
                <w:sz w:val="18"/>
                <w:szCs w:val="18"/>
              </w:rPr>
              <w:t>%</w:t>
            </w:r>
          </w:p>
        </w:tc>
        <w:tc>
          <w:tcPr>
            <w:tcW w:w="851" w:type="dxa"/>
            <w:shd w:val="clear" w:color="auto" w:fill="F2F2F2" w:themeFill="background1" w:themeFillShade="F2"/>
          </w:tcPr>
          <w:p w:rsidR="00EF34DE" w:rsidRDefault="00EF34DE" w:rsidP="00CF50DD">
            <w:pPr>
              <w:rPr>
                <w:b/>
                <w:sz w:val="18"/>
                <w:szCs w:val="18"/>
              </w:rPr>
            </w:pPr>
            <w:r>
              <w:rPr>
                <w:b/>
                <w:sz w:val="18"/>
                <w:szCs w:val="18"/>
              </w:rPr>
              <w:t>Overall CBST Impact</w:t>
            </w:r>
          </w:p>
          <w:p w:rsidR="009939BA" w:rsidRPr="009939BA" w:rsidRDefault="009939BA" w:rsidP="00CF50DD">
            <w:pPr>
              <w:rPr>
                <w:sz w:val="18"/>
                <w:szCs w:val="18"/>
              </w:rPr>
            </w:pPr>
            <w:r w:rsidRPr="009939BA">
              <w:rPr>
                <w:sz w:val="18"/>
                <w:szCs w:val="18"/>
              </w:rPr>
              <w:t>Gain plus Overlap</w:t>
            </w:r>
          </w:p>
        </w:tc>
      </w:tr>
      <w:bookmarkEnd w:id="0"/>
      <w:tr w:rsidR="007D5DA4" w:rsidRPr="00986BEE" w:rsidTr="00CF50DD">
        <w:tc>
          <w:tcPr>
            <w:tcW w:w="992" w:type="dxa"/>
            <w:shd w:val="clear" w:color="auto" w:fill="D9D9D9" w:themeFill="background1" w:themeFillShade="D9"/>
          </w:tcPr>
          <w:p w:rsidR="00FA68FF" w:rsidRPr="00EF34DE" w:rsidRDefault="00FA68FF" w:rsidP="00CF50DD">
            <w:pPr>
              <w:jc w:val="both"/>
              <w:rPr>
                <w:sz w:val="18"/>
                <w:szCs w:val="18"/>
              </w:rPr>
            </w:pPr>
            <w:proofErr w:type="spellStart"/>
            <w:r w:rsidRPr="00EF34DE">
              <w:rPr>
                <w:sz w:val="18"/>
                <w:szCs w:val="18"/>
              </w:rPr>
              <w:t>BWBSmk</w:t>
            </w:r>
            <w:proofErr w:type="spellEnd"/>
          </w:p>
        </w:tc>
        <w:tc>
          <w:tcPr>
            <w:tcW w:w="1134" w:type="dxa"/>
            <w:shd w:val="clear" w:color="auto" w:fill="D9D9D9" w:themeFill="background1" w:themeFillShade="D9"/>
            <w:vAlign w:val="bottom"/>
          </w:tcPr>
          <w:p w:rsidR="00FA68FF" w:rsidRPr="00EF34DE" w:rsidRDefault="00FA68FF" w:rsidP="00CF50DD">
            <w:pPr>
              <w:jc w:val="both"/>
              <w:rPr>
                <w:sz w:val="18"/>
                <w:szCs w:val="18"/>
              </w:rPr>
            </w:pPr>
            <w:r w:rsidRPr="00EF34DE">
              <w:rPr>
                <w:rFonts w:ascii="Calibri" w:hAnsi="Calibri"/>
                <w:color w:val="000000"/>
                <w:sz w:val="18"/>
                <w:szCs w:val="18"/>
              </w:rPr>
              <w:t>SXPRLOW1</w:t>
            </w:r>
          </w:p>
        </w:tc>
        <w:tc>
          <w:tcPr>
            <w:tcW w:w="1417" w:type="dxa"/>
          </w:tcPr>
          <w:p w:rsidR="00FA68FF" w:rsidRPr="00CF50DD" w:rsidRDefault="00DD061B" w:rsidP="00DD061B">
            <w:pPr>
              <w:rPr>
                <w:sz w:val="18"/>
                <w:szCs w:val="18"/>
              </w:rPr>
            </w:pPr>
            <w:r w:rsidRPr="00CF50DD">
              <w:rPr>
                <w:sz w:val="18"/>
                <w:szCs w:val="18"/>
              </w:rPr>
              <w:t xml:space="preserve"> </w:t>
            </w:r>
            <w:r w:rsidR="007D5DA4" w:rsidRPr="00CF50DD">
              <w:rPr>
                <w:sz w:val="18"/>
                <w:szCs w:val="18"/>
              </w:rPr>
              <w:t xml:space="preserve">3,525,378 </w:t>
            </w:r>
            <w:r w:rsidRPr="00CF50DD">
              <w:rPr>
                <w:sz w:val="18"/>
                <w:szCs w:val="18"/>
              </w:rPr>
              <w:t xml:space="preserve">  </w:t>
            </w:r>
            <w:r w:rsidR="007D5DA4" w:rsidRPr="00CF50DD">
              <w:rPr>
                <w:sz w:val="18"/>
                <w:szCs w:val="18"/>
              </w:rPr>
              <w:t>100</w:t>
            </w:r>
          </w:p>
        </w:tc>
        <w:tc>
          <w:tcPr>
            <w:tcW w:w="1134" w:type="dxa"/>
          </w:tcPr>
          <w:p w:rsidR="00FA68FF" w:rsidRPr="00EF34DE" w:rsidRDefault="00CF50DD" w:rsidP="00CF50DD">
            <w:pPr>
              <w:jc w:val="right"/>
              <w:rPr>
                <w:sz w:val="18"/>
                <w:szCs w:val="18"/>
              </w:rPr>
            </w:pPr>
            <w:r>
              <w:rPr>
                <w:sz w:val="18"/>
                <w:szCs w:val="18"/>
              </w:rPr>
              <w:t>7</w:t>
            </w:r>
          </w:p>
        </w:tc>
        <w:tc>
          <w:tcPr>
            <w:tcW w:w="993" w:type="dxa"/>
          </w:tcPr>
          <w:p w:rsidR="00FA68FF" w:rsidRPr="00EF34DE" w:rsidRDefault="00CF50DD" w:rsidP="00CF50DD">
            <w:pPr>
              <w:jc w:val="right"/>
              <w:rPr>
                <w:sz w:val="18"/>
                <w:szCs w:val="18"/>
              </w:rPr>
            </w:pPr>
            <w:r>
              <w:rPr>
                <w:sz w:val="18"/>
                <w:szCs w:val="18"/>
              </w:rPr>
              <w:t>178</w:t>
            </w:r>
          </w:p>
        </w:tc>
        <w:tc>
          <w:tcPr>
            <w:tcW w:w="850" w:type="dxa"/>
          </w:tcPr>
          <w:p w:rsidR="00FA68FF" w:rsidRPr="00EF34DE" w:rsidRDefault="00CF50DD" w:rsidP="00CF50DD">
            <w:pPr>
              <w:jc w:val="right"/>
              <w:rPr>
                <w:sz w:val="18"/>
                <w:szCs w:val="18"/>
              </w:rPr>
            </w:pPr>
            <w:r>
              <w:rPr>
                <w:sz w:val="18"/>
                <w:szCs w:val="18"/>
              </w:rPr>
              <w:t>93</w:t>
            </w:r>
          </w:p>
        </w:tc>
        <w:tc>
          <w:tcPr>
            <w:tcW w:w="1559" w:type="dxa"/>
          </w:tcPr>
          <w:p w:rsidR="00FA68FF" w:rsidRPr="00CF50DD" w:rsidRDefault="00FA68FF" w:rsidP="00FA68FF">
            <w:pPr>
              <w:jc w:val="center"/>
              <w:rPr>
                <w:sz w:val="18"/>
                <w:szCs w:val="18"/>
              </w:rPr>
            </w:pPr>
            <w:r w:rsidRPr="00CF50DD">
              <w:rPr>
                <w:sz w:val="18"/>
                <w:szCs w:val="18"/>
              </w:rPr>
              <w:t>9,567,986        271</w:t>
            </w:r>
          </w:p>
        </w:tc>
        <w:tc>
          <w:tcPr>
            <w:tcW w:w="851" w:type="dxa"/>
          </w:tcPr>
          <w:p w:rsidR="00FA68FF" w:rsidRPr="004120CB" w:rsidRDefault="00FA68FF" w:rsidP="00CF50DD">
            <w:pPr>
              <w:jc w:val="both"/>
              <w:rPr>
                <w:sz w:val="18"/>
                <w:szCs w:val="18"/>
              </w:rPr>
            </w:pPr>
            <w:r w:rsidRPr="004120CB">
              <w:rPr>
                <w:sz w:val="18"/>
                <w:szCs w:val="18"/>
              </w:rPr>
              <w:t>GAIN</w:t>
            </w:r>
          </w:p>
        </w:tc>
      </w:tr>
      <w:tr w:rsidR="007D5DA4" w:rsidRPr="00986BEE" w:rsidTr="00CF50DD">
        <w:tc>
          <w:tcPr>
            <w:tcW w:w="992" w:type="dxa"/>
            <w:shd w:val="clear" w:color="auto" w:fill="D9D9D9" w:themeFill="background1" w:themeFillShade="D9"/>
          </w:tcPr>
          <w:p w:rsidR="00FA68FF" w:rsidRPr="00EF34DE" w:rsidRDefault="00FA68FF" w:rsidP="00CF50DD">
            <w:pPr>
              <w:jc w:val="both"/>
              <w:rPr>
                <w:sz w:val="18"/>
                <w:szCs w:val="18"/>
              </w:rPr>
            </w:pPr>
            <w:proofErr w:type="spellStart"/>
            <w:r w:rsidRPr="00EF34DE">
              <w:rPr>
                <w:sz w:val="18"/>
                <w:szCs w:val="18"/>
              </w:rPr>
              <w:t>BWBSmw</w:t>
            </w:r>
            <w:proofErr w:type="spellEnd"/>
          </w:p>
        </w:tc>
        <w:tc>
          <w:tcPr>
            <w:tcW w:w="1134" w:type="dxa"/>
            <w:shd w:val="clear" w:color="auto" w:fill="D9D9D9" w:themeFill="background1" w:themeFillShade="D9"/>
          </w:tcPr>
          <w:p w:rsidR="00FA68FF" w:rsidRPr="00EF34DE" w:rsidRDefault="00FA68FF" w:rsidP="00DD061B">
            <w:pPr>
              <w:rPr>
                <w:sz w:val="18"/>
                <w:szCs w:val="18"/>
              </w:rPr>
            </w:pPr>
            <w:r w:rsidRPr="00EF34DE">
              <w:rPr>
                <w:rFonts w:ascii="Calibri" w:hAnsi="Calibri"/>
                <w:color w:val="000000"/>
                <w:sz w:val="18"/>
                <w:szCs w:val="18"/>
              </w:rPr>
              <w:t>SXPRMID1</w:t>
            </w:r>
          </w:p>
        </w:tc>
        <w:tc>
          <w:tcPr>
            <w:tcW w:w="1417" w:type="dxa"/>
          </w:tcPr>
          <w:p w:rsidR="00FA68FF" w:rsidRPr="00CF50DD" w:rsidRDefault="00DD061B" w:rsidP="00DD061B">
            <w:pPr>
              <w:rPr>
                <w:sz w:val="18"/>
                <w:szCs w:val="18"/>
              </w:rPr>
            </w:pPr>
            <w:r w:rsidRPr="00CF50DD">
              <w:rPr>
                <w:sz w:val="18"/>
                <w:szCs w:val="18"/>
              </w:rPr>
              <w:t xml:space="preserve"> 6,288,053   100</w:t>
            </w:r>
          </w:p>
        </w:tc>
        <w:tc>
          <w:tcPr>
            <w:tcW w:w="1134" w:type="dxa"/>
          </w:tcPr>
          <w:p w:rsidR="00FA68FF" w:rsidRPr="00EF34DE" w:rsidRDefault="00CF50DD" w:rsidP="00CF50DD">
            <w:pPr>
              <w:jc w:val="right"/>
              <w:rPr>
                <w:sz w:val="18"/>
                <w:szCs w:val="18"/>
              </w:rPr>
            </w:pPr>
            <w:r>
              <w:rPr>
                <w:sz w:val="18"/>
                <w:szCs w:val="18"/>
              </w:rPr>
              <w:t>54</w:t>
            </w:r>
          </w:p>
        </w:tc>
        <w:tc>
          <w:tcPr>
            <w:tcW w:w="993" w:type="dxa"/>
          </w:tcPr>
          <w:p w:rsidR="00FA68FF" w:rsidRPr="00EF34DE" w:rsidRDefault="00CF50DD" w:rsidP="00CF50DD">
            <w:pPr>
              <w:jc w:val="right"/>
              <w:rPr>
                <w:sz w:val="18"/>
                <w:szCs w:val="18"/>
              </w:rPr>
            </w:pPr>
            <w:r>
              <w:rPr>
                <w:sz w:val="18"/>
                <w:szCs w:val="18"/>
              </w:rPr>
              <w:t>53</w:t>
            </w:r>
          </w:p>
        </w:tc>
        <w:tc>
          <w:tcPr>
            <w:tcW w:w="850" w:type="dxa"/>
          </w:tcPr>
          <w:p w:rsidR="00FA68FF" w:rsidRPr="00EF34DE" w:rsidRDefault="00CF50DD" w:rsidP="00CF50DD">
            <w:pPr>
              <w:jc w:val="right"/>
              <w:rPr>
                <w:sz w:val="18"/>
                <w:szCs w:val="18"/>
              </w:rPr>
            </w:pPr>
            <w:r>
              <w:rPr>
                <w:sz w:val="18"/>
                <w:szCs w:val="18"/>
              </w:rPr>
              <w:t>46</w:t>
            </w:r>
          </w:p>
        </w:tc>
        <w:tc>
          <w:tcPr>
            <w:tcW w:w="1559" w:type="dxa"/>
          </w:tcPr>
          <w:p w:rsidR="00FA68FF" w:rsidRPr="00CF50DD" w:rsidRDefault="00FA68FF" w:rsidP="00FA68FF">
            <w:pPr>
              <w:jc w:val="center"/>
              <w:rPr>
                <w:sz w:val="18"/>
                <w:szCs w:val="18"/>
              </w:rPr>
            </w:pPr>
            <w:r w:rsidRPr="00CF50DD">
              <w:rPr>
                <w:sz w:val="18"/>
                <w:szCs w:val="18"/>
              </w:rPr>
              <w:t>6,254,042          99</w:t>
            </w:r>
          </w:p>
        </w:tc>
        <w:tc>
          <w:tcPr>
            <w:tcW w:w="851" w:type="dxa"/>
          </w:tcPr>
          <w:p w:rsidR="00FA68FF" w:rsidRPr="00EF34DE" w:rsidRDefault="00036A3D" w:rsidP="00036A3D">
            <w:pPr>
              <w:jc w:val="both"/>
              <w:rPr>
                <w:sz w:val="18"/>
                <w:szCs w:val="18"/>
              </w:rPr>
            </w:pPr>
            <w:r>
              <w:rPr>
                <w:sz w:val="18"/>
                <w:szCs w:val="18"/>
              </w:rPr>
              <w:t>LOSS</w:t>
            </w:r>
          </w:p>
        </w:tc>
      </w:tr>
      <w:tr w:rsidR="007D5DA4" w:rsidRPr="00986BEE" w:rsidTr="00CF50DD">
        <w:tc>
          <w:tcPr>
            <w:tcW w:w="992" w:type="dxa"/>
            <w:shd w:val="clear" w:color="auto" w:fill="D9D9D9" w:themeFill="background1" w:themeFillShade="D9"/>
          </w:tcPr>
          <w:p w:rsidR="00FA68FF" w:rsidRPr="00EF34DE" w:rsidRDefault="00FA68FF" w:rsidP="00CF50DD">
            <w:pPr>
              <w:jc w:val="both"/>
              <w:rPr>
                <w:sz w:val="18"/>
                <w:szCs w:val="18"/>
              </w:rPr>
            </w:pPr>
            <w:r w:rsidRPr="00EF34DE">
              <w:rPr>
                <w:sz w:val="18"/>
                <w:szCs w:val="18"/>
              </w:rPr>
              <w:t>ESSFwh2</w:t>
            </w:r>
          </w:p>
        </w:tc>
        <w:tc>
          <w:tcPr>
            <w:tcW w:w="1134" w:type="dxa"/>
            <w:shd w:val="clear" w:color="auto" w:fill="D9D9D9" w:themeFill="background1" w:themeFillShade="D9"/>
          </w:tcPr>
          <w:p w:rsidR="00FA68FF" w:rsidRPr="00EF34DE" w:rsidRDefault="00FA68FF" w:rsidP="00CF50DD">
            <w:pPr>
              <w:jc w:val="both"/>
              <w:rPr>
                <w:sz w:val="18"/>
                <w:szCs w:val="18"/>
              </w:rPr>
            </w:pPr>
            <w:r w:rsidRPr="00EF34DE">
              <w:rPr>
                <w:sz w:val="18"/>
                <w:szCs w:val="18"/>
              </w:rPr>
              <w:t>SXNEHIGH1</w:t>
            </w:r>
          </w:p>
        </w:tc>
        <w:tc>
          <w:tcPr>
            <w:tcW w:w="1417" w:type="dxa"/>
          </w:tcPr>
          <w:p w:rsidR="00FA68FF" w:rsidRPr="00CF50DD" w:rsidRDefault="00DD061B" w:rsidP="00DD061B">
            <w:pPr>
              <w:rPr>
                <w:sz w:val="18"/>
                <w:szCs w:val="18"/>
              </w:rPr>
            </w:pPr>
            <w:r w:rsidRPr="00CF50DD">
              <w:rPr>
                <w:sz w:val="18"/>
                <w:szCs w:val="18"/>
              </w:rPr>
              <w:t xml:space="preserve"> 3,461,981   100</w:t>
            </w:r>
          </w:p>
        </w:tc>
        <w:tc>
          <w:tcPr>
            <w:tcW w:w="1134" w:type="dxa"/>
          </w:tcPr>
          <w:p w:rsidR="00FA68FF" w:rsidRPr="00EF34DE" w:rsidRDefault="00CF50DD" w:rsidP="00CF50DD">
            <w:pPr>
              <w:jc w:val="right"/>
              <w:rPr>
                <w:sz w:val="18"/>
                <w:szCs w:val="18"/>
              </w:rPr>
            </w:pPr>
            <w:r>
              <w:rPr>
                <w:sz w:val="18"/>
                <w:szCs w:val="18"/>
              </w:rPr>
              <w:t>8</w:t>
            </w:r>
          </w:p>
        </w:tc>
        <w:tc>
          <w:tcPr>
            <w:tcW w:w="993" w:type="dxa"/>
          </w:tcPr>
          <w:p w:rsidR="00FA68FF" w:rsidRPr="00EF34DE" w:rsidRDefault="00CF50DD" w:rsidP="00CF50DD">
            <w:pPr>
              <w:jc w:val="right"/>
              <w:rPr>
                <w:sz w:val="18"/>
                <w:szCs w:val="18"/>
              </w:rPr>
            </w:pPr>
            <w:r>
              <w:rPr>
                <w:sz w:val="18"/>
                <w:szCs w:val="18"/>
              </w:rPr>
              <w:t>212</w:t>
            </w:r>
          </w:p>
        </w:tc>
        <w:tc>
          <w:tcPr>
            <w:tcW w:w="850" w:type="dxa"/>
          </w:tcPr>
          <w:p w:rsidR="00FA68FF" w:rsidRPr="00EF34DE" w:rsidRDefault="00CF50DD" w:rsidP="00CF50DD">
            <w:pPr>
              <w:jc w:val="right"/>
              <w:rPr>
                <w:sz w:val="18"/>
                <w:szCs w:val="18"/>
              </w:rPr>
            </w:pPr>
            <w:r>
              <w:rPr>
                <w:sz w:val="18"/>
                <w:szCs w:val="18"/>
              </w:rPr>
              <w:t>92</w:t>
            </w:r>
          </w:p>
        </w:tc>
        <w:tc>
          <w:tcPr>
            <w:tcW w:w="1559" w:type="dxa"/>
          </w:tcPr>
          <w:p w:rsidR="00FA68FF" w:rsidRPr="00CF50DD" w:rsidRDefault="00FA68FF" w:rsidP="00FA68FF">
            <w:pPr>
              <w:rPr>
                <w:sz w:val="18"/>
                <w:szCs w:val="18"/>
              </w:rPr>
            </w:pPr>
            <w:r w:rsidRPr="00CF50DD">
              <w:rPr>
                <w:sz w:val="18"/>
                <w:szCs w:val="18"/>
              </w:rPr>
              <w:t>10,469,527      302</w:t>
            </w:r>
          </w:p>
        </w:tc>
        <w:tc>
          <w:tcPr>
            <w:tcW w:w="851" w:type="dxa"/>
          </w:tcPr>
          <w:p w:rsidR="00FA68FF" w:rsidRPr="004120CB" w:rsidRDefault="00FA68FF" w:rsidP="00CF50DD">
            <w:pPr>
              <w:jc w:val="both"/>
              <w:rPr>
                <w:sz w:val="18"/>
                <w:szCs w:val="18"/>
              </w:rPr>
            </w:pPr>
            <w:r w:rsidRPr="004120CB">
              <w:rPr>
                <w:sz w:val="18"/>
                <w:szCs w:val="18"/>
              </w:rPr>
              <w:t>GAIN</w:t>
            </w:r>
          </w:p>
        </w:tc>
      </w:tr>
      <w:tr w:rsidR="007D5DA4" w:rsidRPr="00986BEE" w:rsidTr="00CF50DD">
        <w:tc>
          <w:tcPr>
            <w:tcW w:w="992" w:type="dxa"/>
            <w:shd w:val="clear" w:color="auto" w:fill="D9D9D9" w:themeFill="background1" w:themeFillShade="D9"/>
          </w:tcPr>
          <w:p w:rsidR="00FA68FF" w:rsidRPr="00D01B2E" w:rsidRDefault="00FA68FF" w:rsidP="00CF50DD">
            <w:pPr>
              <w:jc w:val="both"/>
              <w:rPr>
                <w:sz w:val="18"/>
                <w:szCs w:val="18"/>
              </w:rPr>
            </w:pPr>
            <w:proofErr w:type="spellStart"/>
            <w:r w:rsidRPr="00D01B2E">
              <w:rPr>
                <w:sz w:val="18"/>
                <w:szCs w:val="18"/>
              </w:rPr>
              <w:t>ICHdm</w:t>
            </w:r>
            <w:proofErr w:type="spellEnd"/>
          </w:p>
        </w:tc>
        <w:tc>
          <w:tcPr>
            <w:tcW w:w="1134" w:type="dxa"/>
            <w:shd w:val="clear" w:color="auto" w:fill="D9D9D9" w:themeFill="background1" w:themeFillShade="D9"/>
          </w:tcPr>
          <w:p w:rsidR="00FA68FF" w:rsidRPr="00D01B2E" w:rsidRDefault="00FA68FF" w:rsidP="00CF50DD">
            <w:pPr>
              <w:jc w:val="both"/>
              <w:rPr>
                <w:sz w:val="18"/>
                <w:szCs w:val="18"/>
              </w:rPr>
            </w:pPr>
            <w:r w:rsidRPr="00D01B2E">
              <w:rPr>
                <w:sz w:val="18"/>
                <w:szCs w:val="18"/>
              </w:rPr>
              <w:t>SXNEMID1</w:t>
            </w:r>
          </w:p>
        </w:tc>
        <w:tc>
          <w:tcPr>
            <w:tcW w:w="1417" w:type="dxa"/>
          </w:tcPr>
          <w:p w:rsidR="00FA68FF" w:rsidRPr="00CF50DD" w:rsidRDefault="00DD061B" w:rsidP="00DD061B">
            <w:pPr>
              <w:rPr>
                <w:sz w:val="18"/>
                <w:szCs w:val="18"/>
              </w:rPr>
            </w:pPr>
            <w:r w:rsidRPr="00CF50DD">
              <w:rPr>
                <w:sz w:val="18"/>
                <w:szCs w:val="18"/>
              </w:rPr>
              <w:t xml:space="preserve"> 4,958,834   100</w:t>
            </w:r>
          </w:p>
        </w:tc>
        <w:tc>
          <w:tcPr>
            <w:tcW w:w="1134" w:type="dxa"/>
          </w:tcPr>
          <w:p w:rsidR="00FA68FF" w:rsidRPr="00EF34DE" w:rsidRDefault="00CF50DD" w:rsidP="00CF50DD">
            <w:pPr>
              <w:jc w:val="right"/>
              <w:rPr>
                <w:sz w:val="18"/>
                <w:szCs w:val="18"/>
              </w:rPr>
            </w:pPr>
            <w:r>
              <w:rPr>
                <w:sz w:val="18"/>
                <w:szCs w:val="18"/>
              </w:rPr>
              <w:t>65</w:t>
            </w:r>
          </w:p>
        </w:tc>
        <w:tc>
          <w:tcPr>
            <w:tcW w:w="993" w:type="dxa"/>
          </w:tcPr>
          <w:p w:rsidR="00FA68FF" w:rsidRPr="00EF34DE" w:rsidRDefault="00CF50DD" w:rsidP="00CF50DD">
            <w:pPr>
              <w:jc w:val="right"/>
              <w:rPr>
                <w:sz w:val="18"/>
                <w:szCs w:val="18"/>
              </w:rPr>
            </w:pPr>
            <w:r>
              <w:rPr>
                <w:sz w:val="18"/>
                <w:szCs w:val="18"/>
              </w:rPr>
              <w:t>126</w:t>
            </w:r>
          </w:p>
        </w:tc>
        <w:tc>
          <w:tcPr>
            <w:tcW w:w="850" w:type="dxa"/>
          </w:tcPr>
          <w:p w:rsidR="00FA68FF" w:rsidRPr="00EF34DE" w:rsidRDefault="00CF50DD" w:rsidP="00CF50DD">
            <w:pPr>
              <w:jc w:val="right"/>
              <w:rPr>
                <w:sz w:val="18"/>
                <w:szCs w:val="18"/>
              </w:rPr>
            </w:pPr>
            <w:r>
              <w:rPr>
                <w:sz w:val="18"/>
                <w:szCs w:val="18"/>
              </w:rPr>
              <w:t>35</w:t>
            </w:r>
          </w:p>
        </w:tc>
        <w:tc>
          <w:tcPr>
            <w:tcW w:w="1559" w:type="dxa"/>
          </w:tcPr>
          <w:p w:rsidR="00FA68FF" w:rsidRPr="00CF50DD" w:rsidRDefault="00FA68FF" w:rsidP="00FA68FF">
            <w:pPr>
              <w:jc w:val="center"/>
              <w:rPr>
                <w:sz w:val="18"/>
                <w:szCs w:val="18"/>
              </w:rPr>
            </w:pPr>
            <w:r w:rsidRPr="00CF50DD">
              <w:rPr>
                <w:sz w:val="18"/>
                <w:szCs w:val="18"/>
              </w:rPr>
              <w:t>7,995,837        162</w:t>
            </w:r>
          </w:p>
        </w:tc>
        <w:tc>
          <w:tcPr>
            <w:tcW w:w="851" w:type="dxa"/>
          </w:tcPr>
          <w:p w:rsidR="00FA68FF" w:rsidRPr="004120CB" w:rsidRDefault="00FA68FF" w:rsidP="00CF50DD">
            <w:pPr>
              <w:jc w:val="both"/>
              <w:rPr>
                <w:sz w:val="18"/>
                <w:szCs w:val="18"/>
              </w:rPr>
            </w:pPr>
            <w:r w:rsidRPr="004120CB">
              <w:rPr>
                <w:sz w:val="18"/>
                <w:szCs w:val="18"/>
              </w:rPr>
              <w:t>GAIN</w:t>
            </w:r>
          </w:p>
        </w:tc>
      </w:tr>
      <w:tr w:rsidR="007D5DA4" w:rsidRPr="00986BEE" w:rsidTr="00CF50DD">
        <w:tc>
          <w:tcPr>
            <w:tcW w:w="992" w:type="dxa"/>
            <w:shd w:val="clear" w:color="auto" w:fill="D9D9D9" w:themeFill="background1" w:themeFillShade="D9"/>
          </w:tcPr>
          <w:p w:rsidR="00FA68FF" w:rsidRPr="00EF34DE" w:rsidRDefault="00FA68FF" w:rsidP="00CF50DD">
            <w:pPr>
              <w:jc w:val="both"/>
              <w:rPr>
                <w:sz w:val="18"/>
                <w:szCs w:val="18"/>
              </w:rPr>
            </w:pPr>
            <w:r w:rsidRPr="00EF34DE">
              <w:rPr>
                <w:sz w:val="18"/>
                <w:szCs w:val="18"/>
              </w:rPr>
              <w:t>ICHdw4</w:t>
            </w:r>
          </w:p>
        </w:tc>
        <w:tc>
          <w:tcPr>
            <w:tcW w:w="1134" w:type="dxa"/>
            <w:shd w:val="clear" w:color="auto" w:fill="D9D9D9" w:themeFill="background1" w:themeFillShade="D9"/>
          </w:tcPr>
          <w:p w:rsidR="00FA68FF" w:rsidRPr="00EF34DE" w:rsidRDefault="00FA68FF" w:rsidP="00CF50DD">
            <w:pPr>
              <w:jc w:val="both"/>
              <w:rPr>
                <w:sz w:val="18"/>
                <w:szCs w:val="18"/>
              </w:rPr>
            </w:pPr>
            <w:r w:rsidRPr="00EF34DE">
              <w:rPr>
                <w:sz w:val="18"/>
                <w:szCs w:val="18"/>
              </w:rPr>
              <w:t>SXNELOW1</w:t>
            </w:r>
          </w:p>
        </w:tc>
        <w:tc>
          <w:tcPr>
            <w:tcW w:w="1417" w:type="dxa"/>
          </w:tcPr>
          <w:p w:rsidR="00FA68FF" w:rsidRPr="00CF50DD" w:rsidRDefault="00DD061B" w:rsidP="00DD061B">
            <w:pPr>
              <w:rPr>
                <w:sz w:val="18"/>
                <w:szCs w:val="18"/>
              </w:rPr>
            </w:pPr>
            <w:r w:rsidRPr="00CF50DD">
              <w:rPr>
                <w:sz w:val="18"/>
                <w:szCs w:val="18"/>
              </w:rPr>
              <w:t xml:space="preserve"> 3,079,409   100</w:t>
            </w:r>
          </w:p>
        </w:tc>
        <w:tc>
          <w:tcPr>
            <w:tcW w:w="1134" w:type="dxa"/>
          </w:tcPr>
          <w:p w:rsidR="00FA68FF" w:rsidRPr="00EF34DE" w:rsidRDefault="00CF50DD" w:rsidP="00CF50DD">
            <w:pPr>
              <w:jc w:val="right"/>
              <w:rPr>
                <w:sz w:val="18"/>
                <w:szCs w:val="18"/>
              </w:rPr>
            </w:pPr>
            <w:r>
              <w:rPr>
                <w:sz w:val="18"/>
                <w:szCs w:val="18"/>
              </w:rPr>
              <w:t>29</w:t>
            </w:r>
          </w:p>
        </w:tc>
        <w:tc>
          <w:tcPr>
            <w:tcW w:w="993" w:type="dxa"/>
          </w:tcPr>
          <w:p w:rsidR="00FA68FF" w:rsidRPr="00EF34DE" w:rsidRDefault="00CF50DD" w:rsidP="00CF50DD">
            <w:pPr>
              <w:jc w:val="right"/>
              <w:rPr>
                <w:sz w:val="18"/>
                <w:szCs w:val="18"/>
              </w:rPr>
            </w:pPr>
            <w:r>
              <w:rPr>
                <w:sz w:val="18"/>
                <w:szCs w:val="18"/>
              </w:rPr>
              <w:t>241</w:t>
            </w:r>
          </w:p>
        </w:tc>
        <w:tc>
          <w:tcPr>
            <w:tcW w:w="850" w:type="dxa"/>
          </w:tcPr>
          <w:p w:rsidR="00FA68FF" w:rsidRPr="00EF34DE" w:rsidRDefault="00CF50DD" w:rsidP="00CF50DD">
            <w:pPr>
              <w:jc w:val="right"/>
              <w:rPr>
                <w:sz w:val="18"/>
                <w:szCs w:val="18"/>
              </w:rPr>
            </w:pPr>
            <w:r>
              <w:rPr>
                <w:sz w:val="18"/>
                <w:szCs w:val="18"/>
              </w:rPr>
              <w:t>71</w:t>
            </w:r>
          </w:p>
        </w:tc>
        <w:tc>
          <w:tcPr>
            <w:tcW w:w="1559" w:type="dxa"/>
          </w:tcPr>
          <w:p w:rsidR="00FA68FF" w:rsidRPr="00CF50DD" w:rsidRDefault="00FA68FF" w:rsidP="00FA68FF">
            <w:pPr>
              <w:jc w:val="center"/>
              <w:rPr>
                <w:sz w:val="18"/>
                <w:szCs w:val="18"/>
              </w:rPr>
            </w:pPr>
            <w:r w:rsidRPr="00CF50DD">
              <w:rPr>
                <w:sz w:val="18"/>
                <w:szCs w:val="18"/>
              </w:rPr>
              <w:t>9,554,632        312</w:t>
            </w:r>
          </w:p>
        </w:tc>
        <w:tc>
          <w:tcPr>
            <w:tcW w:w="851" w:type="dxa"/>
          </w:tcPr>
          <w:p w:rsidR="00FA68FF" w:rsidRPr="004120CB" w:rsidRDefault="00FA68FF"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D01B2E" w:rsidRDefault="00CF50DD" w:rsidP="00CF50DD">
            <w:pPr>
              <w:jc w:val="both"/>
              <w:rPr>
                <w:sz w:val="18"/>
                <w:szCs w:val="18"/>
              </w:rPr>
            </w:pPr>
            <w:r w:rsidRPr="00D01B2E">
              <w:rPr>
                <w:sz w:val="18"/>
                <w:szCs w:val="18"/>
              </w:rPr>
              <w:t>ICHmk2</w:t>
            </w:r>
          </w:p>
        </w:tc>
        <w:tc>
          <w:tcPr>
            <w:tcW w:w="1134" w:type="dxa"/>
            <w:shd w:val="clear" w:color="auto" w:fill="D9D9D9" w:themeFill="background1" w:themeFillShade="D9"/>
          </w:tcPr>
          <w:p w:rsidR="00CF50DD" w:rsidRPr="00D01B2E" w:rsidRDefault="00CF50DD" w:rsidP="00CF50DD">
            <w:pPr>
              <w:jc w:val="both"/>
              <w:rPr>
                <w:sz w:val="18"/>
                <w:szCs w:val="18"/>
              </w:rPr>
            </w:pPr>
            <w:r w:rsidRPr="00D01B2E">
              <w:rPr>
                <w:sz w:val="18"/>
                <w:szCs w:val="18"/>
              </w:rPr>
              <w:t>SXEKALL2</w:t>
            </w:r>
          </w:p>
        </w:tc>
        <w:tc>
          <w:tcPr>
            <w:tcW w:w="1417" w:type="dxa"/>
          </w:tcPr>
          <w:p w:rsidR="00CF50DD" w:rsidRPr="00CF50DD" w:rsidRDefault="00CF50DD" w:rsidP="00DD061B">
            <w:pPr>
              <w:rPr>
                <w:sz w:val="18"/>
                <w:szCs w:val="18"/>
              </w:rPr>
            </w:pPr>
            <w:r w:rsidRPr="0055213F">
              <w:rPr>
                <w:sz w:val="18"/>
                <w:szCs w:val="18"/>
              </w:rPr>
              <w:t>……………       ……</w:t>
            </w:r>
          </w:p>
        </w:tc>
        <w:tc>
          <w:tcPr>
            <w:tcW w:w="1134" w:type="dxa"/>
          </w:tcPr>
          <w:p w:rsidR="00CF50DD" w:rsidRPr="00EF34DE" w:rsidRDefault="00CF50DD" w:rsidP="00CF50DD">
            <w:pPr>
              <w:jc w:val="right"/>
              <w:rPr>
                <w:sz w:val="18"/>
                <w:szCs w:val="18"/>
              </w:rPr>
            </w:pPr>
            <w:r>
              <w:rPr>
                <w:sz w:val="18"/>
                <w:szCs w:val="18"/>
              </w:rPr>
              <w:t>…..</w:t>
            </w:r>
          </w:p>
        </w:tc>
        <w:tc>
          <w:tcPr>
            <w:tcW w:w="993" w:type="dxa"/>
          </w:tcPr>
          <w:p w:rsidR="00CF50DD" w:rsidRPr="00EF34DE" w:rsidRDefault="00CF50DD" w:rsidP="00CF50DD">
            <w:pPr>
              <w:jc w:val="right"/>
              <w:rPr>
                <w:sz w:val="18"/>
                <w:szCs w:val="18"/>
              </w:rPr>
            </w:pPr>
            <w:r>
              <w:rPr>
                <w:sz w:val="18"/>
                <w:szCs w:val="18"/>
              </w:rPr>
              <w:t>…..</w:t>
            </w:r>
          </w:p>
        </w:tc>
        <w:tc>
          <w:tcPr>
            <w:tcW w:w="850" w:type="dxa"/>
          </w:tcPr>
          <w:p w:rsidR="00CF50DD" w:rsidRPr="00EF34DE" w:rsidRDefault="00CF50DD" w:rsidP="00CF50DD">
            <w:pPr>
              <w:jc w:val="right"/>
              <w:rPr>
                <w:sz w:val="18"/>
                <w:szCs w:val="18"/>
              </w:rPr>
            </w:pPr>
            <w:r>
              <w:rPr>
                <w:sz w:val="18"/>
                <w:szCs w:val="18"/>
              </w:rPr>
              <w:t>…..</w:t>
            </w:r>
          </w:p>
        </w:tc>
        <w:tc>
          <w:tcPr>
            <w:tcW w:w="1559" w:type="dxa"/>
          </w:tcPr>
          <w:p w:rsidR="00CF50DD" w:rsidRPr="00CF50DD" w:rsidRDefault="00CF50DD" w:rsidP="00340183">
            <w:pPr>
              <w:jc w:val="center"/>
              <w:rPr>
                <w:sz w:val="18"/>
                <w:szCs w:val="18"/>
              </w:rPr>
            </w:pPr>
            <w:r w:rsidRPr="00CF50DD">
              <w:rPr>
                <w:sz w:val="18"/>
                <w:szCs w:val="18"/>
              </w:rPr>
              <w:t>…………….          ……</w:t>
            </w:r>
          </w:p>
        </w:tc>
        <w:tc>
          <w:tcPr>
            <w:tcW w:w="851" w:type="dxa"/>
          </w:tcPr>
          <w:p w:rsidR="00CF50DD" w:rsidRPr="004120CB" w:rsidRDefault="00CF50DD" w:rsidP="00CF50DD">
            <w:pPr>
              <w:jc w:val="both"/>
              <w:rPr>
                <w:sz w:val="18"/>
                <w:szCs w:val="18"/>
              </w:rPr>
            </w:pPr>
            <w:r w:rsidRPr="004120CB">
              <w:rPr>
                <w:sz w:val="18"/>
                <w:szCs w:val="18"/>
              </w:rPr>
              <w:t>……..</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r w:rsidRPr="00EF34DE">
              <w:rPr>
                <w:sz w:val="18"/>
                <w:szCs w:val="18"/>
              </w:rPr>
              <w:t>ICHmw5</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SXNEMID2</w:t>
            </w:r>
          </w:p>
        </w:tc>
        <w:tc>
          <w:tcPr>
            <w:tcW w:w="1417" w:type="dxa"/>
          </w:tcPr>
          <w:p w:rsidR="00CF50DD" w:rsidRPr="0055213F" w:rsidRDefault="00CF50DD" w:rsidP="00DD061B">
            <w:pPr>
              <w:rPr>
                <w:sz w:val="18"/>
                <w:szCs w:val="18"/>
              </w:rPr>
            </w:pPr>
            <w:r w:rsidRPr="0055213F">
              <w:rPr>
                <w:sz w:val="18"/>
                <w:szCs w:val="18"/>
              </w:rPr>
              <w:t xml:space="preserve"> 4,958,834   100</w:t>
            </w:r>
          </w:p>
        </w:tc>
        <w:tc>
          <w:tcPr>
            <w:tcW w:w="1134" w:type="dxa"/>
          </w:tcPr>
          <w:p w:rsidR="00CF50DD" w:rsidRPr="00EF34DE" w:rsidRDefault="00CF50DD" w:rsidP="00CF50DD">
            <w:pPr>
              <w:jc w:val="right"/>
              <w:rPr>
                <w:sz w:val="18"/>
                <w:szCs w:val="18"/>
              </w:rPr>
            </w:pPr>
            <w:r>
              <w:rPr>
                <w:sz w:val="18"/>
                <w:szCs w:val="18"/>
              </w:rPr>
              <w:t>41</w:t>
            </w:r>
          </w:p>
        </w:tc>
        <w:tc>
          <w:tcPr>
            <w:tcW w:w="993" w:type="dxa"/>
          </w:tcPr>
          <w:p w:rsidR="00CF50DD" w:rsidRPr="00EF34DE" w:rsidRDefault="00CF50DD" w:rsidP="00CF50DD">
            <w:pPr>
              <w:jc w:val="right"/>
              <w:rPr>
                <w:sz w:val="18"/>
                <w:szCs w:val="18"/>
              </w:rPr>
            </w:pPr>
            <w:r>
              <w:rPr>
                <w:sz w:val="18"/>
                <w:szCs w:val="18"/>
              </w:rPr>
              <w:t>142</w:t>
            </w:r>
          </w:p>
        </w:tc>
        <w:tc>
          <w:tcPr>
            <w:tcW w:w="850" w:type="dxa"/>
          </w:tcPr>
          <w:p w:rsidR="00CF50DD" w:rsidRPr="00EF34DE" w:rsidRDefault="00CF50DD" w:rsidP="00CF50DD">
            <w:pPr>
              <w:jc w:val="right"/>
              <w:rPr>
                <w:sz w:val="18"/>
                <w:szCs w:val="18"/>
              </w:rPr>
            </w:pPr>
            <w:r>
              <w:rPr>
                <w:sz w:val="18"/>
                <w:szCs w:val="18"/>
              </w:rPr>
              <w:t>59</w:t>
            </w:r>
          </w:p>
        </w:tc>
        <w:tc>
          <w:tcPr>
            <w:tcW w:w="1559" w:type="dxa"/>
          </w:tcPr>
          <w:p w:rsidR="00CF50DD" w:rsidRPr="0055213F" w:rsidRDefault="00CF50DD" w:rsidP="00FA68FF">
            <w:pPr>
              <w:jc w:val="center"/>
              <w:rPr>
                <w:sz w:val="18"/>
                <w:szCs w:val="18"/>
              </w:rPr>
            </w:pPr>
            <w:r w:rsidRPr="0055213F">
              <w:rPr>
                <w:sz w:val="18"/>
                <w:szCs w:val="18"/>
              </w:rPr>
              <w:t>9,952,729        201</w:t>
            </w:r>
          </w:p>
        </w:tc>
        <w:tc>
          <w:tcPr>
            <w:tcW w:w="851" w:type="dxa"/>
          </w:tcPr>
          <w:p w:rsidR="00CF50DD" w:rsidRPr="004120CB" w:rsidRDefault="00CF50DD"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r w:rsidRPr="00EF34DE">
              <w:rPr>
                <w:sz w:val="18"/>
                <w:szCs w:val="18"/>
              </w:rPr>
              <w:t>IDFdk2</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SXTOLOW1</w:t>
            </w:r>
          </w:p>
        </w:tc>
        <w:tc>
          <w:tcPr>
            <w:tcW w:w="1417" w:type="dxa"/>
          </w:tcPr>
          <w:p w:rsidR="00CF50DD" w:rsidRPr="0055213F" w:rsidRDefault="00CF50DD" w:rsidP="00DD061B">
            <w:pPr>
              <w:rPr>
                <w:sz w:val="18"/>
                <w:szCs w:val="18"/>
              </w:rPr>
            </w:pPr>
            <w:r w:rsidRPr="0055213F">
              <w:rPr>
                <w:sz w:val="18"/>
                <w:szCs w:val="18"/>
              </w:rPr>
              <w:t xml:space="preserve"> 6,095,783   100</w:t>
            </w:r>
          </w:p>
        </w:tc>
        <w:tc>
          <w:tcPr>
            <w:tcW w:w="1134" w:type="dxa"/>
          </w:tcPr>
          <w:p w:rsidR="00CF50DD" w:rsidRPr="00EF34DE" w:rsidRDefault="00CF50DD" w:rsidP="00CF50DD">
            <w:pPr>
              <w:jc w:val="right"/>
              <w:rPr>
                <w:sz w:val="18"/>
                <w:szCs w:val="18"/>
              </w:rPr>
            </w:pPr>
            <w:r>
              <w:rPr>
                <w:sz w:val="18"/>
                <w:szCs w:val="18"/>
              </w:rPr>
              <w:t>23</w:t>
            </w:r>
          </w:p>
        </w:tc>
        <w:tc>
          <w:tcPr>
            <w:tcW w:w="993" w:type="dxa"/>
          </w:tcPr>
          <w:p w:rsidR="00CF50DD" w:rsidRPr="00EF34DE" w:rsidRDefault="00CF50DD" w:rsidP="00CF50DD">
            <w:pPr>
              <w:jc w:val="right"/>
              <w:rPr>
                <w:sz w:val="18"/>
                <w:szCs w:val="18"/>
              </w:rPr>
            </w:pPr>
            <w:r>
              <w:rPr>
                <w:sz w:val="18"/>
                <w:szCs w:val="18"/>
              </w:rPr>
              <w:t>50</w:t>
            </w:r>
          </w:p>
        </w:tc>
        <w:tc>
          <w:tcPr>
            <w:tcW w:w="850" w:type="dxa"/>
          </w:tcPr>
          <w:p w:rsidR="00CF50DD" w:rsidRPr="00EF34DE" w:rsidRDefault="00CF50DD" w:rsidP="00CF50DD">
            <w:pPr>
              <w:jc w:val="right"/>
              <w:rPr>
                <w:sz w:val="18"/>
                <w:szCs w:val="18"/>
              </w:rPr>
            </w:pPr>
            <w:r>
              <w:rPr>
                <w:sz w:val="18"/>
                <w:szCs w:val="18"/>
              </w:rPr>
              <w:t>77</w:t>
            </w:r>
          </w:p>
        </w:tc>
        <w:tc>
          <w:tcPr>
            <w:tcW w:w="1559" w:type="dxa"/>
          </w:tcPr>
          <w:p w:rsidR="00CF50DD" w:rsidRPr="0055213F" w:rsidRDefault="00CF50DD" w:rsidP="00340183">
            <w:pPr>
              <w:jc w:val="center"/>
              <w:rPr>
                <w:sz w:val="18"/>
                <w:szCs w:val="18"/>
              </w:rPr>
            </w:pPr>
            <w:r w:rsidRPr="0055213F">
              <w:rPr>
                <w:sz w:val="18"/>
                <w:szCs w:val="18"/>
              </w:rPr>
              <w:t>7,735,221        127</w:t>
            </w:r>
          </w:p>
        </w:tc>
        <w:tc>
          <w:tcPr>
            <w:tcW w:w="851" w:type="dxa"/>
          </w:tcPr>
          <w:p w:rsidR="00CF50DD" w:rsidRPr="004120CB" w:rsidRDefault="00CF50DD"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r w:rsidRPr="00EF34DE">
              <w:rPr>
                <w:sz w:val="18"/>
                <w:szCs w:val="18"/>
              </w:rPr>
              <w:t>MSdm1</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SXTOHIGH1</w:t>
            </w:r>
          </w:p>
        </w:tc>
        <w:tc>
          <w:tcPr>
            <w:tcW w:w="1417" w:type="dxa"/>
          </w:tcPr>
          <w:p w:rsidR="00CF50DD" w:rsidRPr="0055213F" w:rsidRDefault="00CF50DD" w:rsidP="00DD061B">
            <w:pPr>
              <w:rPr>
                <w:sz w:val="18"/>
                <w:szCs w:val="18"/>
              </w:rPr>
            </w:pPr>
            <w:r w:rsidRPr="0055213F">
              <w:rPr>
                <w:sz w:val="18"/>
                <w:szCs w:val="18"/>
              </w:rPr>
              <w:t xml:space="preserve"> 3,775,950   100</w:t>
            </w:r>
          </w:p>
        </w:tc>
        <w:tc>
          <w:tcPr>
            <w:tcW w:w="1134" w:type="dxa"/>
          </w:tcPr>
          <w:p w:rsidR="00CF50DD" w:rsidRPr="00EF34DE" w:rsidRDefault="00CF50DD" w:rsidP="00CF50DD">
            <w:pPr>
              <w:jc w:val="right"/>
              <w:rPr>
                <w:sz w:val="18"/>
                <w:szCs w:val="18"/>
              </w:rPr>
            </w:pPr>
            <w:r>
              <w:rPr>
                <w:sz w:val="18"/>
                <w:szCs w:val="18"/>
              </w:rPr>
              <w:t>19</w:t>
            </w:r>
          </w:p>
        </w:tc>
        <w:tc>
          <w:tcPr>
            <w:tcW w:w="993" w:type="dxa"/>
          </w:tcPr>
          <w:p w:rsidR="00CF50DD" w:rsidRPr="00EF34DE" w:rsidRDefault="00CF50DD" w:rsidP="00CF50DD">
            <w:pPr>
              <w:jc w:val="right"/>
              <w:rPr>
                <w:sz w:val="18"/>
                <w:szCs w:val="18"/>
              </w:rPr>
            </w:pPr>
            <w:r>
              <w:rPr>
                <w:sz w:val="18"/>
                <w:szCs w:val="18"/>
              </w:rPr>
              <w:t>105</w:t>
            </w:r>
          </w:p>
        </w:tc>
        <w:tc>
          <w:tcPr>
            <w:tcW w:w="850" w:type="dxa"/>
          </w:tcPr>
          <w:p w:rsidR="00CF50DD" w:rsidRPr="00EF34DE" w:rsidRDefault="00CF50DD" w:rsidP="00CF50DD">
            <w:pPr>
              <w:jc w:val="right"/>
              <w:rPr>
                <w:sz w:val="18"/>
                <w:szCs w:val="18"/>
              </w:rPr>
            </w:pPr>
            <w:r>
              <w:rPr>
                <w:sz w:val="18"/>
                <w:szCs w:val="18"/>
              </w:rPr>
              <w:t>81</w:t>
            </w:r>
          </w:p>
        </w:tc>
        <w:tc>
          <w:tcPr>
            <w:tcW w:w="1559" w:type="dxa"/>
          </w:tcPr>
          <w:p w:rsidR="00CF50DD" w:rsidRPr="0055213F" w:rsidRDefault="00CF50DD" w:rsidP="00340183">
            <w:pPr>
              <w:jc w:val="center"/>
              <w:rPr>
                <w:sz w:val="18"/>
                <w:szCs w:val="18"/>
              </w:rPr>
            </w:pPr>
            <w:r w:rsidRPr="0055213F">
              <w:rPr>
                <w:sz w:val="18"/>
                <w:szCs w:val="18"/>
              </w:rPr>
              <w:t>7,019,143        186</w:t>
            </w:r>
          </w:p>
        </w:tc>
        <w:tc>
          <w:tcPr>
            <w:tcW w:w="851" w:type="dxa"/>
          </w:tcPr>
          <w:p w:rsidR="00CF50DD" w:rsidRPr="004120CB" w:rsidRDefault="00CF50DD"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SBSdh2</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SXPGHIGH2</w:t>
            </w:r>
          </w:p>
        </w:tc>
        <w:tc>
          <w:tcPr>
            <w:tcW w:w="1417" w:type="dxa"/>
          </w:tcPr>
          <w:p w:rsidR="00CF50DD" w:rsidRPr="0055213F" w:rsidRDefault="00CF50DD" w:rsidP="00DD061B">
            <w:pPr>
              <w:rPr>
                <w:sz w:val="18"/>
                <w:szCs w:val="18"/>
              </w:rPr>
            </w:pPr>
            <w:r w:rsidRPr="0055213F">
              <w:rPr>
                <w:sz w:val="18"/>
                <w:szCs w:val="18"/>
              </w:rPr>
              <w:t xml:space="preserve"> 2,692,348   100</w:t>
            </w:r>
          </w:p>
        </w:tc>
        <w:tc>
          <w:tcPr>
            <w:tcW w:w="1134" w:type="dxa"/>
          </w:tcPr>
          <w:p w:rsidR="00CF50DD" w:rsidRPr="00EF34DE" w:rsidRDefault="00CF50DD" w:rsidP="00CF50DD">
            <w:pPr>
              <w:jc w:val="right"/>
              <w:rPr>
                <w:sz w:val="18"/>
                <w:szCs w:val="18"/>
              </w:rPr>
            </w:pPr>
            <w:r>
              <w:rPr>
                <w:sz w:val="18"/>
                <w:szCs w:val="18"/>
              </w:rPr>
              <w:t>75</w:t>
            </w:r>
          </w:p>
        </w:tc>
        <w:tc>
          <w:tcPr>
            <w:tcW w:w="993" w:type="dxa"/>
          </w:tcPr>
          <w:p w:rsidR="00CF50DD" w:rsidRPr="00EF34DE" w:rsidRDefault="00CF50DD" w:rsidP="00CF50DD">
            <w:pPr>
              <w:jc w:val="right"/>
              <w:rPr>
                <w:sz w:val="18"/>
                <w:szCs w:val="18"/>
              </w:rPr>
            </w:pPr>
            <w:r>
              <w:rPr>
                <w:sz w:val="18"/>
                <w:szCs w:val="18"/>
              </w:rPr>
              <w:t>318</w:t>
            </w:r>
          </w:p>
        </w:tc>
        <w:tc>
          <w:tcPr>
            <w:tcW w:w="850" w:type="dxa"/>
          </w:tcPr>
          <w:p w:rsidR="00CF50DD" w:rsidRPr="00EF34DE" w:rsidRDefault="00561BB9" w:rsidP="00CF50DD">
            <w:pPr>
              <w:jc w:val="right"/>
              <w:rPr>
                <w:sz w:val="18"/>
                <w:szCs w:val="18"/>
              </w:rPr>
            </w:pPr>
            <w:r>
              <w:rPr>
                <w:sz w:val="18"/>
                <w:szCs w:val="18"/>
              </w:rPr>
              <w:t>25</w:t>
            </w:r>
          </w:p>
        </w:tc>
        <w:tc>
          <w:tcPr>
            <w:tcW w:w="1559" w:type="dxa"/>
          </w:tcPr>
          <w:p w:rsidR="00CF50DD" w:rsidRPr="0055213F" w:rsidRDefault="00CF50DD" w:rsidP="00340183">
            <w:pPr>
              <w:jc w:val="center"/>
              <w:rPr>
                <w:sz w:val="18"/>
                <w:szCs w:val="18"/>
              </w:rPr>
            </w:pPr>
            <w:r w:rsidRPr="0055213F">
              <w:rPr>
                <w:sz w:val="18"/>
                <w:szCs w:val="18"/>
              </w:rPr>
              <w:t>9,236,253        343</w:t>
            </w:r>
          </w:p>
        </w:tc>
        <w:tc>
          <w:tcPr>
            <w:tcW w:w="851" w:type="dxa"/>
          </w:tcPr>
          <w:p w:rsidR="00CF50DD" w:rsidRPr="004120CB" w:rsidRDefault="00CF50DD"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proofErr w:type="spellStart"/>
            <w:r w:rsidRPr="00EF34DE">
              <w:rPr>
                <w:sz w:val="18"/>
                <w:szCs w:val="18"/>
              </w:rPr>
              <w:t>SBSdk</w:t>
            </w:r>
            <w:proofErr w:type="spellEnd"/>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SXBVLOW1</w:t>
            </w:r>
          </w:p>
        </w:tc>
        <w:tc>
          <w:tcPr>
            <w:tcW w:w="1417" w:type="dxa"/>
          </w:tcPr>
          <w:p w:rsidR="00CF50DD" w:rsidRPr="0055213F" w:rsidRDefault="00CF50DD" w:rsidP="00DD061B">
            <w:pPr>
              <w:rPr>
                <w:sz w:val="18"/>
                <w:szCs w:val="18"/>
              </w:rPr>
            </w:pPr>
            <w:r w:rsidRPr="0055213F">
              <w:rPr>
                <w:sz w:val="18"/>
                <w:szCs w:val="18"/>
              </w:rPr>
              <w:t xml:space="preserve"> 4,391,781   100</w:t>
            </w:r>
          </w:p>
        </w:tc>
        <w:tc>
          <w:tcPr>
            <w:tcW w:w="1134" w:type="dxa"/>
          </w:tcPr>
          <w:p w:rsidR="00CF50DD" w:rsidRPr="00EF34DE" w:rsidRDefault="00CF50DD" w:rsidP="00CF50DD">
            <w:pPr>
              <w:jc w:val="right"/>
              <w:rPr>
                <w:sz w:val="18"/>
                <w:szCs w:val="18"/>
              </w:rPr>
            </w:pPr>
            <w:r>
              <w:rPr>
                <w:sz w:val="18"/>
                <w:szCs w:val="18"/>
              </w:rPr>
              <w:t>24</w:t>
            </w:r>
          </w:p>
        </w:tc>
        <w:tc>
          <w:tcPr>
            <w:tcW w:w="993" w:type="dxa"/>
          </w:tcPr>
          <w:p w:rsidR="00CF50DD" w:rsidRPr="00EF34DE" w:rsidRDefault="00CF50DD" w:rsidP="00CF50DD">
            <w:pPr>
              <w:jc w:val="right"/>
              <w:rPr>
                <w:sz w:val="18"/>
                <w:szCs w:val="18"/>
              </w:rPr>
            </w:pPr>
            <w:r>
              <w:rPr>
                <w:sz w:val="18"/>
                <w:szCs w:val="18"/>
              </w:rPr>
              <w:t>128</w:t>
            </w:r>
          </w:p>
        </w:tc>
        <w:tc>
          <w:tcPr>
            <w:tcW w:w="850" w:type="dxa"/>
          </w:tcPr>
          <w:p w:rsidR="00CF50DD" w:rsidRPr="00EF34DE" w:rsidRDefault="00561BB9" w:rsidP="00CF50DD">
            <w:pPr>
              <w:jc w:val="right"/>
              <w:rPr>
                <w:sz w:val="18"/>
                <w:szCs w:val="18"/>
              </w:rPr>
            </w:pPr>
            <w:r>
              <w:rPr>
                <w:sz w:val="18"/>
                <w:szCs w:val="18"/>
              </w:rPr>
              <w:t>76</w:t>
            </w:r>
          </w:p>
        </w:tc>
        <w:tc>
          <w:tcPr>
            <w:tcW w:w="1559" w:type="dxa"/>
          </w:tcPr>
          <w:p w:rsidR="00CF50DD" w:rsidRPr="0055213F" w:rsidRDefault="00CF50DD" w:rsidP="00340183">
            <w:pPr>
              <w:jc w:val="center"/>
              <w:rPr>
                <w:sz w:val="18"/>
                <w:szCs w:val="18"/>
              </w:rPr>
            </w:pPr>
            <w:r w:rsidRPr="0055213F">
              <w:rPr>
                <w:sz w:val="18"/>
                <w:szCs w:val="18"/>
              </w:rPr>
              <w:t>8,927,401        205</w:t>
            </w:r>
          </w:p>
        </w:tc>
        <w:tc>
          <w:tcPr>
            <w:tcW w:w="851" w:type="dxa"/>
          </w:tcPr>
          <w:p w:rsidR="00CF50DD" w:rsidRPr="004120CB" w:rsidRDefault="00CF50DD"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proofErr w:type="spellStart"/>
            <w:r w:rsidRPr="00EF34DE">
              <w:rPr>
                <w:sz w:val="18"/>
                <w:szCs w:val="18"/>
              </w:rPr>
              <w:t>SBSmw</w:t>
            </w:r>
            <w:proofErr w:type="spellEnd"/>
            <w:r>
              <w:rPr>
                <w:sz w:val="18"/>
                <w:szCs w:val="18"/>
              </w:rPr>
              <w:t>*</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SXPGLOW2</w:t>
            </w:r>
          </w:p>
        </w:tc>
        <w:tc>
          <w:tcPr>
            <w:tcW w:w="1417" w:type="dxa"/>
          </w:tcPr>
          <w:p w:rsidR="00CF50DD" w:rsidRPr="0055213F" w:rsidRDefault="00CF50DD" w:rsidP="00DD061B">
            <w:pPr>
              <w:rPr>
                <w:sz w:val="18"/>
                <w:szCs w:val="18"/>
              </w:rPr>
            </w:pPr>
            <w:r w:rsidRPr="0055213F">
              <w:rPr>
                <w:sz w:val="18"/>
                <w:szCs w:val="18"/>
              </w:rPr>
              <w:t>11,090,121  100</w:t>
            </w:r>
          </w:p>
        </w:tc>
        <w:tc>
          <w:tcPr>
            <w:tcW w:w="1134" w:type="dxa"/>
          </w:tcPr>
          <w:p w:rsidR="00CF50DD" w:rsidRPr="00EF34DE" w:rsidRDefault="00CF50DD" w:rsidP="00CF50DD">
            <w:pPr>
              <w:jc w:val="right"/>
              <w:rPr>
                <w:sz w:val="18"/>
                <w:szCs w:val="18"/>
              </w:rPr>
            </w:pPr>
            <w:r>
              <w:rPr>
                <w:sz w:val="18"/>
                <w:szCs w:val="18"/>
              </w:rPr>
              <w:t>24</w:t>
            </w:r>
          </w:p>
        </w:tc>
        <w:tc>
          <w:tcPr>
            <w:tcW w:w="993" w:type="dxa"/>
          </w:tcPr>
          <w:p w:rsidR="00CF50DD" w:rsidRPr="00EF34DE" w:rsidRDefault="00CF50DD" w:rsidP="00CF50DD">
            <w:pPr>
              <w:jc w:val="right"/>
              <w:rPr>
                <w:sz w:val="18"/>
                <w:szCs w:val="18"/>
              </w:rPr>
            </w:pPr>
            <w:r>
              <w:rPr>
                <w:sz w:val="18"/>
                <w:szCs w:val="18"/>
              </w:rPr>
              <w:t>54</w:t>
            </w:r>
          </w:p>
        </w:tc>
        <w:tc>
          <w:tcPr>
            <w:tcW w:w="850" w:type="dxa"/>
          </w:tcPr>
          <w:p w:rsidR="00CF50DD" w:rsidRPr="00EF34DE" w:rsidRDefault="00561BB9" w:rsidP="00CF50DD">
            <w:pPr>
              <w:jc w:val="right"/>
              <w:rPr>
                <w:sz w:val="18"/>
                <w:szCs w:val="18"/>
              </w:rPr>
            </w:pPr>
            <w:r>
              <w:rPr>
                <w:sz w:val="18"/>
                <w:szCs w:val="18"/>
              </w:rPr>
              <w:t>76</w:t>
            </w:r>
          </w:p>
        </w:tc>
        <w:tc>
          <w:tcPr>
            <w:tcW w:w="1559" w:type="dxa"/>
          </w:tcPr>
          <w:p w:rsidR="00CF50DD" w:rsidRPr="0055213F" w:rsidRDefault="00CF50DD" w:rsidP="00340183">
            <w:pPr>
              <w:jc w:val="center"/>
              <w:rPr>
                <w:sz w:val="18"/>
                <w:szCs w:val="18"/>
              </w:rPr>
            </w:pPr>
            <w:r w:rsidRPr="0055213F">
              <w:rPr>
                <w:sz w:val="18"/>
                <w:szCs w:val="18"/>
              </w:rPr>
              <w:t>14,438,115      131</w:t>
            </w:r>
          </w:p>
        </w:tc>
        <w:tc>
          <w:tcPr>
            <w:tcW w:w="851" w:type="dxa"/>
          </w:tcPr>
          <w:p w:rsidR="00CF50DD" w:rsidRPr="004120CB" w:rsidRDefault="00CF50DD" w:rsidP="007D5DA4">
            <w:pPr>
              <w:jc w:val="both"/>
              <w:rPr>
                <w:sz w:val="18"/>
                <w:szCs w:val="18"/>
              </w:rPr>
            </w:pPr>
            <w:r w:rsidRPr="004120CB">
              <w:rPr>
                <w:sz w:val="18"/>
                <w:szCs w:val="18"/>
              </w:rPr>
              <w:t xml:space="preserve">GAIN </w:t>
            </w:r>
          </w:p>
        </w:tc>
      </w:tr>
      <w:tr w:rsidR="00CF50DD" w:rsidRPr="00986BEE" w:rsidTr="00CF50DD">
        <w:tc>
          <w:tcPr>
            <w:tcW w:w="992" w:type="dxa"/>
            <w:shd w:val="clear" w:color="auto" w:fill="D9D9D9" w:themeFill="background1" w:themeFillShade="D9"/>
          </w:tcPr>
          <w:p w:rsidR="00CF50DD" w:rsidRPr="00EF34DE" w:rsidRDefault="00CF50DD" w:rsidP="00E64FF2">
            <w:pPr>
              <w:rPr>
                <w:sz w:val="18"/>
                <w:szCs w:val="18"/>
              </w:rPr>
            </w:pPr>
            <w:proofErr w:type="spellStart"/>
            <w:r>
              <w:rPr>
                <w:sz w:val="18"/>
                <w:szCs w:val="18"/>
              </w:rPr>
              <w:t>SBSmw</w:t>
            </w:r>
            <w:proofErr w:type="spellEnd"/>
            <w:r>
              <w:rPr>
                <w:sz w:val="18"/>
                <w:szCs w:val="18"/>
              </w:rPr>
              <w:t>*</w:t>
            </w:r>
          </w:p>
        </w:tc>
        <w:tc>
          <w:tcPr>
            <w:tcW w:w="1134" w:type="dxa"/>
            <w:shd w:val="clear" w:color="auto" w:fill="D9D9D9" w:themeFill="background1" w:themeFillShade="D9"/>
          </w:tcPr>
          <w:p w:rsidR="00CF50DD" w:rsidRPr="00EF34DE" w:rsidRDefault="00CF50DD" w:rsidP="00E64FF2">
            <w:pPr>
              <w:rPr>
                <w:sz w:val="18"/>
                <w:szCs w:val="18"/>
              </w:rPr>
            </w:pPr>
            <w:r>
              <w:rPr>
                <w:sz w:val="18"/>
                <w:szCs w:val="18"/>
              </w:rPr>
              <w:t>SXPGLOW4</w:t>
            </w:r>
          </w:p>
        </w:tc>
        <w:tc>
          <w:tcPr>
            <w:tcW w:w="1417" w:type="dxa"/>
          </w:tcPr>
          <w:p w:rsidR="00CF50DD" w:rsidRPr="0055213F" w:rsidRDefault="00CF50DD" w:rsidP="00E64FF2">
            <w:pPr>
              <w:rPr>
                <w:sz w:val="18"/>
                <w:szCs w:val="18"/>
              </w:rPr>
            </w:pPr>
            <w:r w:rsidRPr="0055213F">
              <w:rPr>
                <w:sz w:val="18"/>
                <w:szCs w:val="18"/>
              </w:rPr>
              <w:t>11,961,146  100</w:t>
            </w:r>
          </w:p>
        </w:tc>
        <w:tc>
          <w:tcPr>
            <w:tcW w:w="1134" w:type="dxa"/>
          </w:tcPr>
          <w:p w:rsidR="00CF50DD" w:rsidRPr="00EF34DE" w:rsidRDefault="00CF50DD" w:rsidP="00E64FF2">
            <w:pPr>
              <w:jc w:val="right"/>
              <w:rPr>
                <w:sz w:val="18"/>
                <w:szCs w:val="18"/>
              </w:rPr>
            </w:pPr>
            <w:r>
              <w:rPr>
                <w:sz w:val="18"/>
                <w:szCs w:val="18"/>
              </w:rPr>
              <w:t>27</w:t>
            </w:r>
          </w:p>
        </w:tc>
        <w:tc>
          <w:tcPr>
            <w:tcW w:w="993" w:type="dxa"/>
          </w:tcPr>
          <w:p w:rsidR="00CF50DD" w:rsidRPr="00EF34DE" w:rsidRDefault="00CF50DD" w:rsidP="00E64FF2">
            <w:pPr>
              <w:jc w:val="right"/>
              <w:rPr>
                <w:sz w:val="18"/>
                <w:szCs w:val="18"/>
              </w:rPr>
            </w:pPr>
            <w:r>
              <w:rPr>
                <w:sz w:val="18"/>
                <w:szCs w:val="18"/>
              </w:rPr>
              <w:t>52</w:t>
            </w:r>
          </w:p>
        </w:tc>
        <w:tc>
          <w:tcPr>
            <w:tcW w:w="850" w:type="dxa"/>
          </w:tcPr>
          <w:p w:rsidR="00CF50DD" w:rsidRPr="00EF34DE" w:rsidRDefault="00561BB9" w:rsidP="00E64FF2">
            <w:pPr>
              <w:jc w:val="right"/>
              <w:rPr>
                <w:sz w:val="18"/>
                <w:szCs w:val="18"/>
              </w:rPr>
            </w:pPr>
            <w:r>
              <w:rPr>
                <w:sz w:val="18"/>
                <w:szCs w:val="18"/>
              </w:rPr>
              <w:t>73</w:t>
            </w:r>
          </w:p>
        </w:tc>
        <w:tc>
          <w:tcPr>
            <w:tcW w:w="1559" w:type="dxa"/>
          </w:tcPr>
          <w:p w:rsidR="00CF50DD" w:rsidRPr="0055213F" w:rsidRDefault="00E64FF2" w:rsidP="00E64FF2">
            <w:pPr>
              <w:rPr>
                <w:sz w:val="18"/>
                <w:szCs w:val="18"/>
              </w:rPr>
            </w:pPr>
            <w:r w:rsidRPr="00971816">
              <w:rPr>
                <w:sz w:val="18"/>
                <w:szCs w:val="18"/>
              </w:rPr>
              <w:t>14,892,119</w:t>
            </w:r>
            <w:r>
              <w:rPr>
                <w:sz w:val="18"/>
                <w:szCs w:val="18"/>
              </w:rPr>
              <w:t xml:space="preserve">      125</w:t>
            </w:r>
          </w:p>
        </w:tc>
        <w:tc>
          <w:tcPr>
            <w:tcW w:w="851" w:type="dxa"/>
          </w:tcPr>
          <w:p w:rsidR="00CF50DD" w:rsidRPr="004120CB" w:rsidRDefault="00E64FF2" w:rsidP="00E64FF2">
            <w:pPr>
              <w:rPr>
                <w:sz w:val="18"/>
                <w:szCs w:val="18"/>
              </w:rPr>
            </w:pPr>
            <w:r>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SBSwk1</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SXPGLOW5</w:t>
            </w:r>
          </w:p>
        </w:tc>
        <w:tc>
          <w:tcPr>
            <w:tcW w:w="1417" w:type="dxa"/>
          </w:tcPr>
          <w:p w:rsidR="00CF50DD" w:rsidRPr="0055213F" w:rsidRDefault="00CF50DD" w:rsidP="00DD061B">
            <w:pPr>
              <w:rPr>
                <w:sz w:val="18"/>
                <w:szCs w:val="18"/>
              </w:rPr>
            </w:pPr>
            <w:r w:rsidRPr="0055213F">
              <w:rPr>
                <w:sz w:val="18"/>
                <w:szCs w:val="18"/>
              </w:rPr>
              <w:t>11,133,735  100</w:t>
            </w:r>
          </w:p>
        </w:tc>
        <w:tc>
          <w:tcPr>
            <w:tcW w:w="1134" w:type="dxa"/>
          </w:tcPr>
          <w:p w:rsidR="00CF50DD" w:rsidRPr="00EF34DE" w:rsidRDefault="00CF50DD" w:rsidP="00CF50DD">
            <w:pPr>
              <w:jc w:val="right"/>
              <w:rPr>
                <w:sz w:val="18"/>
                <w:szCs w:val="18"/>
              </w:rPr>
            </w:pPr>
            <w:r>
              <w:rPr>
                <w:sz w:val="18"/>
                <w:szCs w:val="18"/>
              </w:rPr>
              <w:t>45</w:t>
            </w:r>
          </w:p>
        </w:tc>
        <w:tc>
          <w:tcPr>
            <w:tcW w:w="993" w:type="dxa"/>
          </w:tcPr>
          <w:p w:rsidR="00CF50DD" w:rsidRPr="00EF34DE" w:rsidRDefault="00CF50DD" w:rsidP="00CF50DD">
            <w:pPr>
              <w:jc w:val="right"/>
              <w:rPr>
                <w:sz w:val="18"/>
                <w:szCs w:val="18"/>
              </w:rPr>
            </w:pPr>
            <w:r>
              <w:rPr>
                <w:sz w:val="18"/>
                <w:szCs w:val="18"/>
              </w:rPr>
              <w:t>100</w:t>
            </w:r>
          </w:p>
        </w:tc>
        <w:tc>
          <w:tcPr>
            <w:tcW w:w="850" w:type="dxa"/>
          </w:tcPr>
          <w:p w:rsidR="00CF50DD" w:rsidRPr="00EF34DE" w:rsidRDefault="00561BB9" w:rsidP="00CF50DD">
            <w:pPr>
              <w:jc w:val="right"/>
              <w:rPr>
                <w:sz w:val="18"/>
                <w:szCs w:val="18"/>
              </w:rPr>
            </w:pPr>
            <w:r>
              <w:rPr>
                <w:sz w:val="18"/>
                <w:szCs w:val="18"/>
              </w:rPr>
              <w:t>55</w:t>
            </w:r>
          </w:p>
        </w:tc>
        <w:tc>
          <w:tcPr>
            <w:tcW w:w="1559" w:type="dxa"/>
          </w:tcPr>
          <w:p w:rsidR="00CF50DD" w:rsidRPr="0055213F" w:rsidRDefault="00CF50DD" w:rsidP="00340183">
            <w:pPr>
              <w:jc w:val="center"/>
              <w:rPr>
                <w:sz w:val="18"/>
                <w:szCs w:val="18"/>
              </w:rPr>
            </w:pPr>
            <w:r w:rsidRPr="0055213F">
              <w:rPr>
                <w:sz w:val="18"/>
                <w:szCs w:val="18"/>
              </w:rPr>
              <w:t>17,116,456      154</w:t>
            </w:r>
          </w:p>
        </w:tc>
        <w:tc>
          <w:tcPr>
            <w:tcW w:w="851" w:type="dxa"/>
          </w:tcPr>
          <w:p w:rsidR="00CF50DD" w:rsidRPr="004120CB" w:rsidRDefault="00CF50DD" w:rsidP="00CF50DD">
            <w:pPr>
              <w:jc w:val="both"/>
              <w:rPr>
                <w:sz w:val="18"/>
                <w:szCs w:val="18"/>
              </w:rPr>
            </w:pPr>
            <w:r w:rsidRPr="004120CB">
              <w:rPr>
                <w:sz w:val="18"/>
                <w:szCs w:val="18"/>
              </w:rPr>
              <w:t>GAIN</w:t>
            </w:r>
          </w:p>
        </w:tc>
      </w:tr>
      <w:tr w:rsidR="00CF50DD" w:rsidRPr="00986BEE" w:rsidTr="00CF50DD">
        <w:tc>
          <w:tcPr>
            <w:tcW w:w="992"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SBSwk3</w:t>
            </w:r>
          </w:p>
        </w:tc>
        <w:tc>
          <w:tcPr>
            <w:tcW w:w="1134" w:type="dxa"/>
            <w:shd w:val="clear" w:color="auto" w:fill="D9D9D9" w:themeFill="background1" w:themeFillShade="D9"/>
          </w:tcPr>
          <w:p w:rsidR="00CF50DD" w:rsidRPr="00EF34DE" w:rsidRDefault="00CF50DD" w:rsidP="00CF50DD">
            <w:pPr>
              <w:jc w:val="both"/>
              <w:rPr>
                <w:sz w:val="18"/>
                <w:szCs w:val="18"/>
              </w:rPr>
            </w:pPr>
            <w:r w:rsidRPr="00EF34DE">
              <w:rPr>
                <w:sz w:val="18"/>
                <w:szCs w:val="18"/>
              </w:rPr>
              <w:t>SXPGLOW6</w:t>
            </w:r>
          </w:p>
        </w:tc>
        <w:tc>
          <w:tcPr>
            <w:tcW w:w="1417" w:type="dxa"/>
          </w:tcPr>
          <w:p w:rsidR="00CF50DD" w:rsidRPr="0055213F" w:rsidRDefault="00CF50DD" w:rsidP="00DD061B">
            <w:pPr>
              <w:rPr>
                <w:sz w:val="18"/>
                <w:szCs w:val="18"/>
              </w:rPr>
            </w:pPr>
            <w:r w:rsidRPr="0055213F">
              <w:rPr>
                <w:sz w:val="18"/>
                <w:szCs w:val="18"/>
              </w:rPr>
              <w:t>11,942,800  100</w:t>
            </w:r>
          </w:p>
        </w:tc>
        <w:tc>
          <w:tcPr>
            <w:tcW w:w="1134" w:type="dxa"/>
          </w:tcPr>
          <w:p w:rsidR="00CF50DD" w:rsidRPr="00EF34DE" w:rsidRDefault="00CF50DD" w:rsidP="00CF50DD">
            <w:pPr>
              <w:jc w:val="right"/>
              <w:rPr>
                <w:sz w:val="18"/>
                <w:szCs w:val="18"/>
              </w:rPr>
            </w:pPr>
            <w:r>
              <w:rPr>
                <w:sz w:val="18"/>
                <w:szCs w:val="18"/>
              </w:rPr>
              <w:t>69</w:t>
            </w:r>
          </w:p>
        </w:tc>
        <w:tc>
          <w:tcPr>
            <w:tcW w:w="993" w:type="dxa"/>
          </w:tcPr>
          <w:p w:rsidR="00CF50DD" w:rsidRPr="00EF34DE" w:rsidRDefault="00CF50DD" w:rsidP="00CF50DD">
            <w:pPr>
              <w:jc w:val="right"/>
              <w:rPr>
                <w:sz w:val="18"/>
                <w:szCs w:val="18"/>
              </w:rPr>
            </w:pPr>
            <w:r>
              <w:rPr>
                <w:sz w:val="18"/>
                <w:szCs w:val="18"/>
              </w:rPr>
              <w:t>79</w:t>
            </w:r>
          </w:p>
        </w:tc>
        <w:tc>
          <w:tcPr>
            <w:tcW w:w="850" w:type="dxa"/>
          </w:tcPr>
          <w:p w:rsidR="00CF50DD" w:rsidRPr="00EF34DE" w:rsidRDefault="00561BB9" w:rsidP="00CF50DD">
            <w:pPr>
              <w:jc w:val="right"/>
              <w:rPr>
                <w:sz w:val="18"/>
                <w:szCs w:val="18"/>
              </w:rPr>
            </w:pPr>
            <w:r>
              <w:rPr>
                <w:sz w:val="18"/>
                <w:szCs w:val="18"/>
              </w:rPr>
              <w:t>31</w:t>
            </w:r>
          </w:p>
        </w:tc>
        <w:tc>
          <w:tcPr>
            <w:tcW w:w="1559" w:type="dxa"/>
          </w:tcPr>
          <w:p w:rsidR="00CF50DD" w:rsidRPr="0055213F" w:rsidRDefault="00CF50DD" w:rsidP="00340183">
            <w:pPr>
              <w:jc w:val="center"/>
              <w:rPr>
                <w:sz w:val="18"/>
                <w:szCs w:val="18"/>
              </w:rPr>
            </w:pPr>
            <w:r w:rsidRPr="0055213F">
              <w:rPr>
                <w:sz w:val="18"/>
                <w:szCs w:val="18"/>
              </w:rPr>
              <w:t>13,166,392      111</w:t>
            </w:r>
          </w:p>
        </w:tc>
        <w:tc>
          <w:tcPr>
            <w:tcW w:w="851" w:type="dxa"/>
          </w:tcPr>
          <w:p w:rsidR="00CF50DD" w:rsidRPr="004120CB" w:rsidRDefault="00CF50DD" w:rsidP="00CF50DD">
            <w:pPr>
              <w:jc w:val="both"/>
              <w:rPr>
                <w:sz w:val="18"/>
                <w:szCs w:val="18"/>
              </w:rPr>
            </w:pPr>
            <w:r w:rsidRPr="004120CB">
              <w:rPr>
                <w:sz w:val="18"/>
                <w:szCs w:val="18"/>
              </w:rPr>
              <w:t>GAIN</w:t>
            </w:r>
          </w:p>
        </w:tc>
      </w:tr>
    </w:tbl>
    <w:p w:rsidR="0042451C" w:rsidRDefault="0042451C" w:rsidP="0042451C">
      <w:pPr>
        <w:spacing w:after="0" w:line="240" w:lineRule="auto"/>
        <w:ind w:left="66"/>
      </w:pPr>
    </w:p>
    <w:p w:rsidR="00DA0A81" w:rsidRPr="00DA0A81" w:rsidRDefault="00DA0A81" w:rsidP="006A0B03">
      <w:pPr>
        <w:pStyle w:val="ListParagraph"/>
        <w:numPr>
          <w:ilvl w:val="0"/>
          <w:numId w:val="11"/>
        </w:numPr>
        <w:spacing w:after="0" w:line="240" w:lineRule="auto"/>
        <w:ind w:left="426"/>
      </w:pPr>
      <w:r w:rsidRPr="00DA0A81">
        <w:t xml:space="preserve">Provincially, the new </w:t>
      </w:r>
      <w:proofErr w:type="spellStart"/>
      <w:r>
        <w:t>Sx</w:t>
      </w:r>
      <w:proofErr w:type="spellEnd"/>
      <w:r w:rsidRPr="00DA0A81">
        <w:t xml:space="preserve"> Class A CBST AOU is </w:t>
      </w:r>
      <w:r w:rsidR="006A0B03">
        <w:t xml:space="preserve">an estimated </w:t>
      </w:r>
      <w:r w:rsidR="004579BD">
        <w:t>159</w:t>
      </w:r>
      <w:r w:rsidR="00DD584B">
        <w:t xml:space="preserve">% </w:t>
      </w:r>
      <w:r w:rsidRPr="00DA0A81">
        <w:t>(</w:t>
      </w:r>
      <w:r w:rsidR="00153A00">
        <w:t xml:space="preserve">all </w:t>
      </w:r>
      <w:r w:rsidR="00067FF7">
        <w:t>Seed BEC Variants</w:t>
      </w:r>
      <w:r w:rsidRPr="00DA0A81">
        <w:t>), indicat</w:t>
      </w:r>
      <w:r w:rsidR="006A0B03">
        <w:t>ing</w:t>
      </w:r>
      <w:r w:rsidRPr="00DA0A81">
        <w:t xml:space="preserve"> </w:t>
      </w:r>
      <w:r w:rsidR="00063043">
        <w:t>approximately a one and half</w:t>
      </w:r>
      <w:r w:rsidR="006A0B03">
        <w:t xml:space="preserve">-fold </w:t>
      </w:r>
      <w:r w:rsidRPr="00DA0A81">
        <w:t xml:space="preserve">increase in the </w:t>
      </w:r>
      <w:r w:rsidR="00991BEA">
        <w:t xml:space="preserve">overall </w:t>
      </w:r>
      <w:r w:rsidRPr="00DA0A81">
        <w:t xml:space="preserve">size of the deployment area previously identified under GBST. </w:t>
      </w:r>
    </w:p>
    <w:p w:rsidR="00DA0A81" w:rsidRDefault="00DA0A81" w:rsidP="006A0B03">
      <w:pPr>
        <w:spacing w:after="0" w:line="240" w:lineRule="auto"/>
        <w:ind w:left="66"/>
      </w:pPr>
    </w:p>
    <w:p w:rsidR="0042451C" w:rsidRPr="004F443E" w:rsidRDefault="00DE4130" w:rsidP="0042451C">
      <w:pPr>
        <w:pStyle w:val="ListParagraph"/>
        <w:numPr>
          <w:ilvl w:val="0"/>
          <w:numId w:val="11"/>
        </w:numPr>
        <w:spacing w:after="0" w:line="240" w:lineRule="auto"/>
        <w:ind w:left="426"/>
      </w:pPr>
      <w:r w:rsidRPr="004F443E">
        <w:t>O</w:t>
      </w:r>
      <w:r w:rsidR="0042451C" w:rsidRPr="004F443E">
        <w:t xml:space="preserve">rchards assigned to the </w:t>
      </w:r>
      <w:r w:rsidR="00F0607C" w:rsidRPr="004F443E">
        <w:rPr>
          <w:b/>
        </w:rPr>
        <w:t>SBSdh2</w:t>
      </w:r>
      <w:r w:rsidR="00F0607C" w:rsidRPr="004F443E">
        <w:t xml:space="preserve"> </w:t>
      </w:r>
      <w:r w:rsidR="004F443E">
        <w:t xml:space="preserve">(SXPGHIGH2) </w:t>
      </w:r>
      <w:r w:rsidR="00F0607C" w:rsidRPr="004F443E">
        <w:t xml:space="preserve">and </w:t>
      </w:r>
      <w:r w:rsidR="00F0607C" w:rsidRPr="004F443E">
        <w:rPr>
          <w:b/>
        </w:rPr>
        <w:t>SBSwk3</w:t>
      </w:r>
      <w:r w:rsidR="0042451C" w:rsidRPr="004F443E">
        <w:t xml:space="preserve"> </w:t>
      </w:r>
      <w:r w:rsidR="004F443E">
        <w:t xml:space="preserve">(SXPGLOW6) </w:t>
      </w:r>
      <w:r w:rsidR="0042451C" w:rsidRPr="004F443E">
        <w:t>are the hardest hit by a significant loss (major shift) in deployment area in the move to CBST (See Table 1 for orchards impacted).</w:t>
      </w:r>
    </w:p>
    <w:p w:rsidR="0042451C" w:rsidRPr="004F443E" w:rsidRDefault="00DE4130" w:rsidP="0042451C">
      <w:pPr>
        <w:pStyle w:val="ListParagraph"/>
        <w:numPr>
          <w:ilvl w:val="0"/>
          <w:numId w:val="11"/>
        </w:numPr>
        <w:spacing w:after="0" w:line="240" w:lineRule="auto"/>
        <w:ind w:left="426"/>
      </w:pPr>
      <w:r w:rsidRPr="004F443E">
        <w:t>O</w:t>
      </w:r>
      <w:r w:rsidR="0042451C" w:rsidRPr="004F443E">
        <w:t xml:space="preserve">rchards assigned to the </w:t>
      </w:r>
      <w:r w:rsidR="00F0607C" w:rsidRPr="004F443E">
        <w:rPr>
          <w:b/>
        </w:rPr>
        <w:t>SBSdh2</w:t>
      </w:r>
      <w:r w:rsidR="004F443E">
        <w:t xml:space="preserve"> (SXPGHIGH2)</w:t>
      </w:r>
      <w:r w:rsidR="00F0607C" w:rsidRPr="004F443E">
        <w:t xml:space="preserve">, </w:t>
      </w:r>
      <w:r w:rsidR="00F0607C" w:rsidRPr="004F443E">
        <w:rPr>
          <w:b/>
        </w:rPr>
        <w:t>ICHdw4</w:t>
      </w:r>
      <w:r w:rsidR="004F443E">
        <w:t xml:space="preserve"> (SXNELOW1)</w:t>
      </w:r>
      <w:r w:rsidR="00F0607C" w:rsidRPr="004F443E">
        <w:t xml:space="preserve">, and </w:t>
      </w:r>
      <w:r w:rsidR="00F0607C" w:rsidRPr="004F443E">
        <w:rPr>
          <w:b/>
        </w:rPr>
        <w:t xml:space="preserve">ESSFwh2 </w:t>
      </w:r>
      <w:r w:rsidR="004F443E">
        <w:t xml:space="preserve">(SXNEHIGH1) </w:t>
      </w:r>
      <w:r w:rsidR="0042451C" w:rsidRPr="004F443E">
        <w:t>have the largest expansion in area of use under CBST (See Table 1 for orchards impacted).</w:t>
      </w:r>
    </w:p>
    <w:p w:rsidR="0042451C" w:rsidRDefault="0042451C" w:rsidP="0042451C">
      <w:pPr>
        <w:spacing w:after="0" w:line="240" w:lineRule="auto"/>
        <w:ind w:left="66"/>
      </w:pPr>
    </w:p>
    <w:p w:rsidR="00253428" w:rsidRPr="00AD43B0" w:rsidRDefault="00E66D7C" w:rsidP="00AB4C93">
      <w:pPr>
        <w:pStyle w:val="ListParagraph"/>
        <w:numPr>
          <w:ilvl w:val="0"/>
          <w:numId w:val="14"/>
        </w:numPr>
        <w:spacing w:after="0" w:line="240" w:lineRule="auto"/>
      </w:pPr>
      <w:r w:rsidRPr="001A37F3">
        <w:t>M</w:t>
      </w:r>
      <w:r w:rsidR="00253428" w:rsidRPr="001A37F3">
        <w:t xml:space="preserve">anagement units with </w:t>
      </w:r>
      <w:r w:rsidR="00253428" w:rsidRPr="0042451C">
        <w:rPr>
          <w:u w:val="single"/>
        </w:rPr>
        <w:t>new</w:t>
      </w:r>
      <w:r w:rsidR="00253428" w:rsidRPr="001A37F3">
        <w:t xml:space="preserve"> seed sources moving in</w:t>
      </w:r>
      <w:r w:rsidR="00DE51BA">
        <w:t xml:space="preserve"> </w:t>
      </w:r>
      <w:r w:rsidR="00B24BF8">
        <w:t xml:space="preserve">(Figure </w:t>
      </w:r>
      <w:r w:rsidR="00097363">
        <w:t>2</w:t>
      </w:r>
      <w:r w:rsidR="00B24BF8">
        <w:t xml:space="preserve">, Opportunity = new seed source) </w:t>
      </w:r>
      <w:r w:rsidR="00DE51BA">
        <w:t>include</w:t>
      </w:r>
      <w:r w:rsidR="001E480B" w:rsidRPr="001A37F3">
        <w:t>:</w:t>
      </w:r>
      <w:r w:rsidR="00253428" w:rsidRPr="001A37F3">
        <w:t xml:space="preserve"> </w:t>
      </w:r>
      <w:r w:rsidR="008E07D0">
        <w:t>32</w:t>
      </w:r>
      <w:r w:rsidR="008E07D0" w:rsidRPr="001A37F3">
        <w:t xml:space="preserve"> </w:t>
      </w:r>
      <w:r w:rsidR="00302033" w:rsidRPr="001A37F3">
        <w:t>T</w:t>
      </w:r>
      <w:r w:rsidR="00FB1A85" w:rsidRPr="001A37F3">
        <w:t xml:space="preserve">imber Supply Areas </w:t>
      </w:r>
      <w:r w:rsidR="009F1DEE">
        <w:t xml:space="preserve">(TSAs) </w:t>
      </w:r>
      <w:r w:rsidR="00AD43B0" w:rsidRPr="001A37F3">
        <w:t>and 14</w:t>
      </w:r>
      <w:r w:rsidR="008E07D0" w:rsidRPr="001A37F3">
        <w:t xml:space="preserve"> </w:t>
      </w:r>
      <w:r w:rsidR="00302033" w:rsidRPr="001A37F3">
        <w:t>T</w:t>
      </w:r>
      <w:r w:rsidR="00FB1A85" w:rsidRPr="001A37F3">
        <w:t>ree Farm</w:t>
      </w:r>
      <w:r w:rsidR="00FB1A85" w:rsidRPr="00884E3A">
        <w:t xml:space="preserve"> Lic</w:t>
      </w:r>
      <w:r w:rsidR="00884E3A" w:rsidRPr="00884E3A">
        <w:t>e</w:t>
      </w:r>
      <w:r w:rsidR="00FB1A85" w:rsidRPr="00884E3A">
        <w:t>nses</w:t>
      </w:r>
      <w:r w:rsidR="009F1DEE">
        <w:t xml:space="preserve"> (TFLs)</w:t>
      </w:r>
      <w:r w:rsidR="00AD43B0">
        <w:t>.</w:t>
      </w:r>
    </w:p>
    <w:p w:rsidR="00A32420" w:rsidRPr="00C234FE" w:rsidRDefault="00A32420" w:rsidP="00134F09">
      <w:pPr>
        <w:pStyle w:val="ListParagraph"/>
        <w:numPr>
          <w:ilvl w:val="0"/>
          <w:numId w:val="14"/>
        </w:numPr>
        <w:spacing w:after="0" w:line="240" w:lineRule="auto"/>
      </w:pPr>
      <w:r w:rsidRPr="008E07D0">
        <w:t xml:space="preserve">Management Units </w:t>
      </w:r>
      <w:r w:rsidR="00713563">
        <w:t xml:space="preserve">the most </w:t>
      </w:r>
      <w:r w:rsidRPr="008E07D0">
        <w:t xml:space="preserve">impacted under CBST (i.e. </w:t>
      </w:r>
      <w:r w:rsidRPr="00481E86">
        <w:t>with significant reduction</w:t>
      </w:r>
      <w:r w:rsidRPr="008E07D0">
        <w:t xml:space="preserve"> in area where orchard </w:t>
      </w:r>
      <w:r w:rsidRPr="009F1DEE">
        <w:t xml:space="preserve">seed sources can be deployed) include: </w:t>
      </w:r>
      <w:r w:rsidR="008E07D0" w:rsidRPr="009F1DEE">
        <w:t>11 T</w:t>
      </w:r>
      <w:r w:rsidR="009F1DEE">
        <w:t>SAs</w:t>
      </w:r>
      <w:r w:rsidR="008E07D0" w:rsidRPr="009F1DEE">
        <w:t xml:space="preserve"> and </w:t>
      </w:r>
      <w:r w:rsidR="009F1DEE" w:rsidRPr="009F1DEE">
        <w:t xml:space="preserve">12 </w:t>
      </w:r>
      <w:r w:rsidR="00884E3A" w:rsidRPr="009F1DEE">
        <w:t>T</w:t>
      </w:r>
      <w:r w:rsidR="009F1DEE">
        <w:t>FLs</w:t>
      </w:r>
      <w:r w:rsidR="00497B40">
        <w:t>.</w:t>
      </w:r>
      <w:r w:rsidR="00B24BF8">
        <w:t xml:space="preserve"> </w:t>
      </w:r>
    </w:p>
    <w:p w:rsidR="00C234FE" w:rsidRPr="00200AF2" w:rsidRDefault="00C234FE" w:rsidP="00C234FE">
      <w:pPr>
        <w:spacing w:after="0" w:line="240" w:lineRule="auto"/>
        <w:ind w:left="66"/>
      </w:pPr>
    </w:p>
    <w:p w:rsidR="00200AF2" w:rsidRDefault="00200AF2" w:rsidP="00134F09">
      <w:pPr>
        <w:pStyle w:val="ListParagraph"/>
        <w:numPr>
          <w:ilvl w:val="0"/>
          <w:numId w:val="14"/>
        </w:numPr>
        <w:spacing w:after="0" w:line="240" w:lineRule="auto"/>
      </w:pPr>
      <w:r w:rsidRPr="00991F01">
        <w:t xml:space="preserve">It is important to keep in mind that while some seed sources under CBST may be projected to move out of their current ‘Area of Use’ (Current AOU) as defined under GBST, in many cases new seed sources are also projected to move into areas suitable for use under CBST (Figure </w:t>
      </w:r>
      <w:r w:rsidR="00097363">
        <w:t>2</w:t>
      </w:r>
      <w:r w:rsidRPr="00991F01">
        <w:t>).</w:t>
      </w:r>
    </w:p>
    <w:p w:rsidR="004C064F" w:rsidRDefault="004C064F" w:rsidP="004C064F">
      <w:pPr>
        <w:spacing w:after="0" w:line="240" w:lineRule="auto"/>
      </w:pPr>
    </w:p>
    <w:p w:rsidR="004C064F" w:rsidRPr="009F1DEE" w:rsidRDefault="004C064F" w:rsidP="00B24BF8">
      <w:pPr>
        <w:spacing w:after="0" w:line="240" w:lineRule="auto"/>
        <w:jc w:val="center"/>
      </w:pPr>
      <w:r>
        <w:rPr>
          <w:noProof/>
          <w:lang w:eastAsia="en-CA"/>
        </w:rPr>
        <w:lastRenderedPageBreak/>
        <w:drawing>
          <wp:inline distT="0" distB="0" distL="0" distR="0" wp14:anchorId="18667FA2" wp14:editId="2F3B2E90">
            <wp:extent cx="4897975" cy="259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Assessment_Schematic.PNG"/>
                    <pic:cNvPicPr/>
                  </pic:nvPicPr>
                  <pic:blipFill>
                    <a:blip r:embed="rId11">
                      <a:extLst>
                        <a:ext uri="{28A0092B-C50C-407E-A947-70E740481C1C}">
                          <a14:useLocalDpi xmlns:a14="http://schemas.microsoft.com/office/drawing/2010/main" val="0"/>
                        </a:ext>
                      </a:extLst>
                    </a:blip>
                    <a:stretch>
                      <a:fillRect/>
                    </a:stretch>
                  </pic:blipFill>
                  <pic:spPr>
                    <a:xfrm>
                      <a:off x="0" y="0"/>
                      <a:ext cx="4979671" cy="2634013"/>
                    </a:xfrm>
                    <a:prstGeom prst="rect">
                      <a:avLst/>
                    </a:prstGeom>
                  </pic:spPr>
                </pic:pic>
              </a:graphicData>
            </a:graphic>
          </wp:inline>
        </w:drawing>
      </w:r>
    </w:p>
    <w:p w:rsidR="00A32420" w:rsidRDefault="00A32420" w:rsidP="00A32420">
      <w:pPr>
        <w:spacing w:after="0" w:line="240" w:lineRule="auto"/>
      </w:pPr>
    </w:p>
    <w:p w:rsidR="00FD4140" w:rsidRPr="007A6A88" w:rsidRDefault="00FD4140" w:rsidP="00FD4140">
      <w:pPr>
        <w:spacing w:after="0"/>
        <w:ind w:left="426"/>
      </w:pPr>
      <w:r w:rsidRPr="007A6A88">
        <w:t xml:space="preserve">Figure </w:t>
      </w:r>
      <w:r>
        <w:t>2</w:t>
      </w:r>
      <w:r w:rsidRPr="007A6A88">
        <w:t xml:space="preserve">: A schematic diagram of seed sources moving in/out of a </w:t>
      </w:r>
      <w:r>
        <w:t>m</w:t>
      </w:r>
      <w:r w:rsidRPr="007A6A88">
        <w:t xml:space="preserve">anagement </w:t>
      </w:r>
      <w:r>
        <w:t>u</w:t>
      </w:r>
      <w:r w:rsidRPr="007A6A88">
        <w:t>nit under CBST</w:t>
      </w:r>
    </w:p>
    <w:p w:rsidR="00155DEA" w:rsidRPr="00155DEA" w:rsidRDefault="00155DEA" w:rsidP="001E480B">
      <w:pPr>
        <w:spacing w:after="0" w:line="240" w:lineRule="auto"/>
      </w:pPr>
    </w:p>
    <w:p w:rsidR="00155DEA" w:rsidRPr="00155DEA" w:rsidRDefault="00155DEA" w:rsidP="001E480B">
      <w:pPr>
        <w:spacing w:after="0" w:line="240" w:lineRule="auto"/>
      </w:pPr>
    </w:p>
    <w:p w:rsidR="001E480B" w:rsidRPr="00153A00" w:rsidRDefault="001E480B" w:rsidP="001E480B">
      <w:pPr>
        <w:spacing w:after="0" w:line="240" w:lineRule="auto"/>
        <w:rPr>
          <w:color w:val="FF0000"/>
          <w:sz w:val="28"/>
          <w:szCs w:val="28"/>
        </w:rPr>
      </w:pPr>
      <w:r w:rsidRPr="00153A00">
        <w:rPr>
          <w:sz w:val="28"/>
          <w:szCs w:val="28"/>
        </w:rPr>
        <w:t xml:space="preserve">Gaps identified under CBST </w:t>
      </w:r>
      <w:r w:rsidRPr="00153A00">
        <w:rPr>
          <w:color w:val="FF0000"/>
          <w:sz w:val="28"/>
          <w:szCs w:val="28"/>
        </w:rPr>
        <w:t>(Genetic Class A and B)</w:t>
      </w:r>
    </w:p>
    <w:p w:rsidR="00B51784" w:rsidRPr="00B51784" w:rsidRDefault="00B51784" w:rsidP="001E480B">
      <w:pPr>
        <w:spacing w:after="0" w:line="240" w:lineRule="auto"/>
      </w:pPr>
    </w:p>
    <w:p w:rsidR="001E480B" w:rsidRPr="00153A00" w:rsidRDefault="001E480B" w:rsidP="001E480B">
      <w:pPr>
        <w:spacing w:after="0" w:line="240" w:lineRule="auto"/>
        <w:rPr>
          <w:b/>
          <w:sz w:val="24"/>
          <w:szCs w:val="24"/>
        </w:rPr>
      </w:pPr>
      <w:r w:rsidRPr="00153A00">
        <w:rPr>
          <w:b/>
          <w:sz w:val="24"/>
          <w:szCs w:val="24"/>
        </w:rPr>
        <w:t>Orphans</w:t>
      </w:r>
    </w:p>
    <w:p w:rsidR="000650C4" w:rsidRPr="00443B78" w:rsidRDefault="000650C4" w:rsidP="000650C4">
      <w:pPr>
        <w:pStyle w:val="ListParagraph"/>
        <w:numPr>
          <w:ilvl w:val="0"/>
          <w:numId w:val="15"/>
        </w:numPr>
        <w:spacing w:after="0" w:line="240" w:lineRule="auto"/>
        <w:ind w:left="426"/>
      </w:pPr>
      <w:r w:rsidRPr="00D766CE">
        <w:t>Seed sources (</w:t>
      </w:r>
      <w:proofErr w:type="spellStart"/>
      <w:r w:rsidRPr="00D766CE">
        <w:t>seedlots</w:t>
      </w:r>
      <w:proofErr w:type="spellEnd"/>
      <w:r w:rsidRPr="00D766CE">
        <w:t xml:space="preserve">) </w:t>
      </w:r>
      <w:r w:rsidRPr="00D766CE">
        <w:rPr>
          <w:u w:val="single"/>
        </w:rPr>
        <w:t>without</w:t>
      </w:r>
      <w:r w:rsidRPr="00D766CE">
        <w:t xml:space="preserve"> seed deployment areas (</w:t>
      </w:r>
      <w:r>
        <w:t xml:space="preserve">i.e. </w:t>
      </w:r>
      <w:r w:rsidRPr="00D766CE">
        <w:t>no area of use) under CBST:</w:t>
      </w:r>
      <w:r>
        <w:t xml:space="preserve">  </w:t>
      </w:r>
      <w:proofErr w:type="spellStart"/>
      <w:r w:rsidRPr="000650C4">
        <w:rPr>
          <w:b/>
        </w:rPr>
        <w:t>ICHmw</w:t>
      </w:r>
      <w:proofErr w:type="spellEnd"/>
      <w:r w:rsidRPr="000650C4">
        <w:rPr>
          <w:b/>
        </w:rPr>
        <w:t xml:space="preserve"> </w:t>
      </w:r>
      <w:r>
        <w:t>and</w:t>
      </w:r>
      <w:r w:rsidRPr="00D766CE">
        <w:t xml:space="preserve"> </w:t>
      </w:r>
      <w:proofErr w:type="spellStart"/>
      <w:r w:rsidRPr="000650C4">
        <w:rPr>
          <w:b/>
        </w:rPr>
        <w:t>SBSdw</w:t>
      </w:r>
      <w:proofErr w:type="spellEnd"/>
      <w:r>
        <w:t xml:space="preserve"> </w:t>
      </w:r>
    </w:p>
    <w:p w:rsidR="00892E35" w:rsidRPr="009F739E" w:rsidRDefault="00A32420" w:rsidP="00270422">
      <w:pPr>
        <w:pStyle w:val="ListParagraph"/>
        <w:numPr>
          <w:ilvl w:val="0"/>
          <w:numId w:val="15"/>
        </w:numPr>
        <w:spacing w:after="0" w:line="240" w:lineRule="auto"/>
        <w:ind w:left="426"/>
        <w:rPr>
          <w:strike/>
        </w:rPr>
      </w:pPr>
      <w:r w:rsidRPr="009F739E">
        <w:t>Plantation (</w:t>
      </w:r>
      <w:proofErr w:type="spellStart"/>
      <w:r w:rsidRPr="009F739E">
        <w:t>cutblock</w:t>
      </w:r>
      <w:proofErr w:type="spellEnd"/>
      <w:r w:rsidRPr="009F739E">
        <w:t xml:space="preserve">) BEC variants </w:t>
      </w:r>
      <w:r w:rsidRPr="009F739E">
        <w:rPr>
          <w:u w:val="single"/>
        </w:rPr>
        <w:t>without</w:t>
      </w:r>
      <w:r w:rsidRPr="009F739E">
        <w:t xml:space="preserve"> seed procurement areas (</w:t>
      </w:r>
      <w:r w:rsidR="00D176F4" w:rsidRPr="009F739E">
        <w:t xml:space="preserve">i.e. </w:t>
      </w:r>
      <w:r w:rsidRPr="009F739E">
        <w:t>no Class A or Class B seed</w:t>
      </w:r>
      <w:r w:rsidR="00D176F4" w:rsidRPr="009F739E">
        <w:t xml:space="preserve"> sources/cone collection areas</w:t>
      </w:r>
      <w:r w:rsidRPr="0010552E">
        <w:t xml:space="preserve">) under CBST: </w:t>
      </w:r>
      <w:r w:rsidR="00892E35" w:rsidRPr="0010552E">
        <w:rPr>
          <w:b/>
        </w:rPr>
        <w:t>None</w:t>
      </w:r>
      <w:r w:rsidR="00892E35" w:rsidRPr="0010552E">
        <w:t xml:space="preserve">  </w:t>
      </w:r>
    </w:p>
    <w:p w:rsidR="00D766CE" w:rsidRDefault="00D766CE" w:rsidP="00D766CE">
      <w:pPr>
        <w:spacing w:after="0" w:line="240" w:lineRule="auto"/>
        <w:rPr>
          <w:strike/>
        </w:rPr>
      </w:pPr>
    </w:p>
    <w:p w:rsidR="005B1DF1" w:rsidRDefault="005B1DF1" w:rsidP="005B1DF1">
      <w:pPr>
        <w:spacing w:after="0" w:line="240" w:lineRule="auto"/>
      </w:pPr>
      <w:r>
        <w:t>Table 2: Seed source and plantation orphans identified under CBST</w:t>
      </w:r>
    </w:p>
    <w:p w:rsidR="005B1DF1" w:rsidRDefault="005B1DF1" w:rsidP="005B1DF1">
      <w:pPr>
        <w:spacing w:after="0" w:line="240" w:lineRule="auto"/>
      </w:pPr>
    </w:p>
    <w:tbl>
      <w:tblPr>
        <w:tblStyle w:val="TableGrid"/>
        <w:tblW w:w="0" w:type="auto"/>
        <w:tblInd w:w="108" w:type="dxa"/>
        <w:tblLook w:val="04A0" w:firstRow="1" w:lastRow="0" w:firstColumn="1" w:lastColumn="0" w:noHBand="0" w:noVBand="1"/>
      </w:tblPr>
      <w:tblGrid>
        <w:gridCol w:w="1985"/>
        <w:gridCol w:w="5103"/>
        <w:gridCol w:w="2268"/>
      </w:tblGrid>
      <w:tr w:rsidR="005B1DF1" w:rsidRPr="002C0528" w:rsidTr="00797639">
        <w:tc>
          <w:tcPr>
            <w:tcW w:w="1985" w:type="dxa"/>
          </w:tcPr>
          <w:p w:rsidR="005B1DF1" w:rsidRPr="002C0528" w:rsidRDefault="005B1DF1" w:rsidP="00CF50DD">
            <w:pPr>
              <w:rPr>
                <w:b/>
                <w:sz w:val="18"/>
                <w:szCs w:val="18"/>
              </w:rPr>
            </w:pPr>
          </w:p>
          <w:p w:rsidR="005B1DF1" w:rsidRPr="002C0528" w:rsidRDefault="005B1DF1" w:rsidP="00CF50DD">
            <w:pPr>
              <w:rPr>
                <w:b/>
              </w:rPr>
            </w:pPr>
            <w:r w:rsidRPr="002C0528">
              <w:rPr>
                <w:b/>
                <w:sz w:val="20"/>
                <w:szCs w:val="20"/>
              </w:rPr>
              <w:t>CBST Orphan</w:t>
            </w:r>
          </w:p>
        </w:tc>
        <w:tc>
          <w:tcPr>
            <w:tcW w:w="5103" w:type="dxa"/>
            <w:shd w:val="clear" w:color="auto" w:fill="D9D9D9" w:themeFill="background1" w:themeFillShade="D9"/>
          </w:tcPr>
          <w:p w:rsidR="005B1DF1" w:rsidRPr="002C0528" w:rsidRDefault="005B1DF1" w:rsidP="00CF50DD">
            <w:pPr>
              <w:rPr>
                <w:b/>
                <w:sz w:val="18"/>
                <w:szCs w:val="18"/>
              </w:rPr>
            </w:pPr>
          </w:p>
          <w:p w:rsidR="005B1DF1" w:rsidRDefault="005B1DF1" w:rsidP="00CF50DD">
            <w:pPr>
              <w:rPr>
                <w:b/>
                <w:sz w:val="20"/>
                <w:szCs w:val="20"/>
              </w:rPr>
            </w:pPr>
            <w:r w:rsidRPr="002C0528">
              <w:rPr>
                <w:b/>
                <w:sz w:val="20"/>
                <w:szCs w:val="20"/>
              </w:rPr>
              <w:t xml:space="preserve">BEC variant(s) identified as a CBST </w:t>
            </w:r>
            <w:r>
              <w:rPr>
                <w:b/>
                <w:sz w:val="20"/>
                <w:szCs w:val="20"/>
              </w:rPr>
              <w:t>o</w:t>
            </w:r>
            <w:r w:rsidRPr="002C0528">
              <w:rPr>
                <w:b/>
                <w:sz w:val="20"/>
                <w:szCs w:val="20"/>
              </w:rPr>
              <w:t>rphan</w:t>
            </w:r>
          </w:p>
          <w:p w:rsidR="005B1DF1" w:rsidRPr="002C0528" w:rsidRDefault="005B1DF1" w:rsidP="00CF50DD">
            <w:pPr>
              <w:rPr>
                <w:b/>
              </w:rPr>
            </w:pPr>
          </w:p>
        </w:tc>
        <w:tc>
          <w:tcPr>
            <w:tcW w:w="2268" w:type="dxa"/>
          </w:tcPr>
          <w:p w:rsidR="005B1DF1" w:rsidRPr="002C0528" w:rsidRDefault="005B1DF1" w:rsidP="00CF50DD">
            <w:pPr>
              <w:rPr>
                <w:b/>
                <w:sz w:val="18"/>
                <w:szCs w:val="18"/>
              </w:rPr>
            </w:pPr>
          </w:p>
          <w:p w:rsidR="005B1DF1" w:rsidRPr="002C0528" w:rsidRDefault="005B1DF1" w:rsidP="00CF50DD">
            <w:pPr>
              <w:rPr>
                <w:b/>
              </w:rPr>
            </w:pPr>
            <w:r w:rsidRPr="002C0528">
              <w:rPr>
                <w:b/>
                <w:sz w:val="20"/>
                <w:szCs w:val="20"/>
              </w:rPr>
              <w:t xml:space="preserve">CBST </w:t>
            </w:r>
            <w:r>
              <w:rPr>
                <w:b/>
                <w:sz w:val="20"/>
                <w:szCs w:val="20"/>
              </w:rPr>
              <w:t>o</w:t>
            </w:r>
            <w:r w:rsidRPr="002C0528">
              <w:rPr>
                <w:b/>
                <w:sz w:val="20"/>
                <w:szCs w:val="20"/>
              </w:rPr>
              <w:t>rphan without a</w:t>
            </w:r>
          </w:p>
        </w:tc>
      </w:tr>
      <w:tr w:rsidR="005B1DF1" w:rsidTr="00797639">
        <w:tc>
          <w:tcPr>
            <w:tcW w:w="1985" w:type="dxa"/>
          </w:tcPr>
          <w:p w:rsidR="005B1DF1" w:rsidRDefault="005B1DF1" w:rsidP="00CF50DD">
            <w:r w:rsidRPr="007555A9">
              <w:rPr>
                <w:sz w:val="20"/>
                <w:szCs w:val="20"/>
              </w:rPr>
              <w:t>Seed Source (</w:t>
            </w:r>
            <w:proofErr w:type="spellStart"/>
            <w:r w:rsidRPr="007555A9">
              <w:rPr>
                <w:sz w:val="20"/>
                <w:szCs w:val="20"/>
              </w:rPr>
              <w:t>seedlot</w:t>
            </w:r>
            <w:proofErr w:type="spellEnd"/>
            <w:r w:rsidRPr="007555A9">
              <w:rPr>
                <w:sz w:val="20"/>
                <w:szCs w:val="20"/>
              </w:rPr>
              <w:t>)</w:t>
            </w:r>
          </w:p>
        </w:tc>
        <w:tc>
          <w:tcPr>
            <w:tcW w:w="5103" w:type="dxa"/>
            <w:shd w:val="clear" w:color="auto" w:fill="D9D9D9" w:themeFill="background1" w:themeFillShade="D9"/>
          </w:tcPr>
          <w:p w:rsidR="005B1DF1" w:rsidRPr="00746659" w:rsidRDefault="000650C4" w:rsidP="005B1DF1">
            <w:pPr>
              <w:rPr>
                <w:sz w:val="18"/>
                <w:szCs w:val="18"/>
              </w:rPr>
            </w:pPr>
            <w:proofErr w:type="spellStart"/>
            <w:r>
              <w:rPr>
                <w:sz w:val="18"/>
                <w:szCs w:val="18"/>
              </w:rPr>
              <w:t>ICHmw</w:t>
            </w:r>
            <w:proofErr w:type="spellEnd"/>
            <w:r>
              <w:rPr>
                <w:sz w:val="18"/>
                <w:szCs w:val="18"/>
              </w:rPr>
              <w:t xml:space="preserve">, </w:t>
            </w:r>
            <w:proofErr w:type="spellStart"/>
            <w:r>
              <w:rPr>
                <w:sz w:val="18"/>
                <w:szCs w:val="18"/>
              </w:rPr>
              <w:t>SBSdw</w:t>
            </w:r>
            <w:proofErr w:type="spellEnd"/>
          </w:p>
        </w:tc>
        <w:tc>
          <w:tcPr>
            <w:tcW w:w="2268" w:type="dxa"/>
          </w:tcPr>
          <w:p w:rsidR="005B1DF1" w:rsidRDefault="005B1DF1" w:rsidP="00CF50DD">
            <w:r w:rsidRPr="007555A9">
              <w:rPr>
                <w:sz w:val="18"/>
                <w:szCs w:val="18"/>
              </w:rPr>
              <w:t>seed deployment</w:t>
            </w:r>
            <w:r>
              <w:rPr>
                <w:sz w:val="18"/>
                <w:szCs w:val="18"/>
              </w:rPr>
              <w:t xml:space="preserve"> area</w:t>
            </w:r>
          </w:p>
        </w:tc>
      </w:tr>
      <w:tr w:rsidR="005B1DF1" w:rsidTr="00797639">
        <w:tc>
          <w:tcPr>
            <w:tcW w:w="1985" w:type="dxa"/>
          </w:tcPr>
          <w:p w:rsidR="005B1DF1" w:rsidRDefault="005B1DF1" w:rsidP="00CF50DD">
            <w:r w:rsidRPr="007555A9">
              <w:rPr>
                <w:sz w:val="20"/>
                <w:szCs w:val="20"/>
              </w:rPr>
              <w:t>Plantation (</w:t>
            </w:r>
            <w:proofErr w:type="spellStart"/>
            <w:r w:rsidRPr="007555A9">
              <w:rPr>
                <w:sz w:val="20"/>
                <w:szCs w:val="20"/>
              </w:rPr>
              <w:t>cutblock</w:t>
            </w:r>
            <w:proofErr w:type="spellEnd"/>
            <w:r w:rsidRPr="007555A9">
              <w:rPr>
                <w:sz w:val="20"/>
                <w:szCs w:val="20"/>
              </w:rPr>
              <w:t>)</w:t>
            </w:r>
          </w:p>
        </w:tc>
        <w:tc>
          <w:tcPr>
            <w:tcW w:w="5103" w:type="dxa"/>
            <w:shd w:val="clear" w:color="auto" w:fill="D9D9D9" w:themeFill="background1" w:themeFillShade="D9"/>
          </w:tcPr>
          <w:p w:rsidR="005B1DF1" w:rsidRPr="00746659" w:rsidRDefault="000650C4" w:rsidP="00CF50DD">
            <w:pPr>
              <w:rPr>
                <w:sz w:val="18"/>
                <w:szCs w:val="18"/>
              </w:rPr>
            </w:pPr>
            <w:r>
              <w:rPr>
                <w:sz w:val="18"/>
                <w:szCs w:val="18"/>
              </w:rPr>
              <w:t>none</w:t>
            </w:r>
          </w:p>
        </w:tc>
        <w:tc>
          <w:tcPr>
            <w:tcW w:w="2268" w:type="dxa"/>
          </w:tcPr>
          <w:p w:rsidR="005B1DF1" w:rsidRDefault="005B1DF1" w:rsidP="00CF50DD">
            <w:r w:rsidRPr="007555A9">
              <w:rPr>
                <w:sz w:val="18"/>
                <w:szCs w:val="18"/>
              </w:rPr>
              <w:t xml:space="preserve">seed procurement </w:t>
            </w:r>
            <w:r>
              <w:rPr>
                <w:sz w:val="18"/>
                <w:szCs w:val="18"/>
              </w:rPr>
              <w:t>area</w:t>
            </w:r>
          </w:p>
        </w:tc>
      </w:tr>
    </w:tbl>
    <w:p w:rsidR="00D81505" w:rsidRDefault="00D81505" w:rsidP="00D766CE">
      <w:pPr>
        <w:spacing w:after="0" w:line="240" w:lineRule="auto"/>
        <w:rPr>
          <w:b/>
        </w:rPr>
      </w:pPr>
    </w:p>
    <w:p w:rsidR="00991BEA" w:rsidRDefault="00991BEA" w:rsidP="00D766CE">
      <w:pPr>
        <w:spacing w:after="0" w:line="240" w:lineRule="auto"/>
        <w:rPr>
          <w:b/>
        </w:rPr>
      </w:pPr>
    </w:p>
    <w:p w:rsidR="00D766CE" w:rsidRPr="00153A00" w:rsidRDefault="00D8732B" w:rsidP="00D766CE">
      <w:pPr>
        <w:spacing w:after="0" w:line="240" w:lineRule="auto"/>
        <w:rPr>
          <w:b/>
          <w:sz w:val="24"/>
          <w:szCs w:val="24"/>
        </w:rPr>
      </w:pPr>
      <w:r w:rsidRPr="00153A00">
        <w:rPr>
          <w:b/>
          <w:sz w:val="24"/>
          <w:szCs w:val="24"/>
        </w:rPr>
        <w:t xml:space="preserve">Seed </w:t>
      </w:r>
      <w:r w:rsidR="00D766CE" w:rsidRPr="00153A00">
        <w:rPr>
          <w:b/>
          <w:sz w:val="24"/>
          <w:szCs w:val="24"/>
        </w:rPr>
        <w:t>Deficits</w:t>
      </w:r>
      <w:r w:rsidR="00AC079D" w:rsidRPr="00153A00">
        <w:rPr>
          <w:rStyle w:val="FootnoteReference"/>
          <w:b/>
          <w:sz w:val="24"/>
          <w:szCs w:val="24"/>
        </w:rPr>
        <w:footnoteReference w:id="4"/>
      </w:r>
    </w:p>
    <w:p w:rsidR="0058740F" w:rsidRDefault="0058740F" w:rsidP="0058740F">
      <w:pPr>
        <w:pStyle w:val="ListParagraph"/>
        <w:numPr>
          <w:ilvl w:val="0"/>
          <w:numId w:val="15"/>
        </w:numPr>
        <w:spacing w:after="0" w:line="240" w:lineRule="auto"/>
        <w:ind w:left="426"/>
      </w:pPr>
      <w:r>
        <w:t xml:space="preserve">Analysis of current seed inventories indicates </w:t>
      </w:r>
      <w:r w:rsidR="004F443E">
        <w:t xml:space="preserve">that under CBST there is a </w:t>
      </w:r>
      <w:r w:rsidR="000D10EF">
        <w:t xml:space="preserve">Class A </w:t>
      </w:r>
      <w:r w:rsidR="004F443E">
        <w:t xml:space="preserve">deficit of approximately </w:t>
      </w:r>
      <w:r w:rsidR="004F443E" w:rsidRPr="00753B69">
        <w:rPr>
          <w:b/>
        </w:rPr>
        <w:t>4.5M</w:t>
      </w:r>
      <w:r w:rsidR="004F443E">
        <w:t xml:space="preserve"> seedlings per year (</w:t>
      </w:r>
      <w:r w:rsidR="00753B69">
        <w:t xml:space="preserve">an estimated </w:t>
      </w:r>
      <w:r>
        <w:t xml:space="preserve">6% of </w:t>
      </w:r>
      <w:proofErr w:type="spellStart"/>
      <w:r w:rsidR="00D600DA">
        <w:t>Sx</w:t>
      </w:r>
      <w:proofErr w:type="spellEnd"/>
      <w:r w:rsidR="00D600DA">
        <w:t xml:space="preserve"> Class A recent </w:t>
      </w:r>
      <w:r w:rsidR="00753B69">
        <w:t xml:space="preserve">historic </w:t>
      </w:r>
      <w:r>
        <w:t xml:space="preserve">annual </w:t>
      </w:r>
      <w:proofErr w:type="spellStart"/>
      <w:r w:rsidR="00B95764">
        <w:t>Sx</w:t>
      </w:r>
      <w:proofErr w:type="spellEnd"/>
      <w:r w:rsidR="00B95764">
        <w:t xml:space="preserve"> </w:t>
      </w:r>
      <w:r>
        <w:t>planting</w:t>
      </w:r>
      <w:r w:rsidR="00753B69">
        <w:t>)</w:t>
      </w:r>
      <w:r>
        <w:t xml:space="preserve"> </w:t>
      </w:r>
      <w:r w:rsidR="00B95764">
        <w:t xml:space="preserve">that cannot </w:t>
      </w:r>
      <w:r>
        <w:t xml:space="preserve">currently </w:t>
      </w:r>
      <w:r w:rsidR="00B95764">
        <w:t xml:space="preserve">be </w:t>
      </w:r>
      <w:r>
        <w:t>met by orchard Class A seed sources</w:t>
      </w:r>
      <w:r w:rsidR="00DE4130">
        <w:t>.</w:t>
      </w:r>
    </w:p>
    <w:p w:rsidR="009B04D2" w:rsidRDefault="009B04D2" w:rsidP="009B04D2">
      <w:pPr>
        <w:pStyle w:val="ListParagraph"/>
        <w:numPr>
          <w:ilvl w:val="0"/>
          <w:numId w:val="15"/>
        </w:numPr>
        <w:spacing w:after="0" w:line="240" w:lineRule="auto"/>
        <w:ind w:left="426"/>
      </w:pPr>
      <w:r>
        <w:t xml:space="preserve">Class </w:t>
      </w:r>
      <w:proofErr w:type="gramStart"/>
      <w:r>
        <w:t>A</w:t>
      </w:r>
      <w:proofErr w:type="gramEnd"/>
      <w:r>
        <w:t xml:space="preserve"> </w:t>
      </w:r>
      <w:proofErr w:type="spellStart"/>
      <w:r>
        <w:t>Sx</w:t>
      </w:r>
      <w:proofErr w:type="spellEnd"/>
      <w:r>
        <w:t xml:space="preserve"> seed deficits</w:t>
      </w:r>
      <w:r w:rsidR="00D600DA">
        <w:t xml:space="preserve"> </w:t>
      </w:r>
      <w:r>
        <w:t xml:space="preserve">are split 60/40 between plantation BEC variants supplied by </w:t>
      </w:r>
      <w:proofErr w:type="spellStart"/>
      <w:r w:rsidR="000B6B41">
        <w:t>Sx</w:t>
      </w:r>
      <w:proofErr w:type="spellEnd"/>
      <w:r w:rsidR="000B6B41">
        <w:t xml:space="preserve"> </w:t>
      </w:r>
      <w:r>
        <w:t xml:space="preserve">seed sources that are suitable (59%) and non-suitable (41%) under CBST. The latter being seed that can no longer be planted under CBST. </w:t>
      </w:r>
      <w:r w:rsidR="00797639">
        <w:t xml:space="preserve"> </w:t>
      </w:r>
      <w:r w:rsidR="00797639">
        <w:rPr>
          <w:i/>
        </w:rPr>
        <w:t>S</w:t>
      </w:r>
      <w:r w:rsidR="00797639" w:rsidRPr="00A04491">
        <w:rPr>
          <w:i/>
        </w:rPr>
        <w:t xml:space="preserve">ee full report for </w:t>
      </w:r>
      <w:r w:rsidR="00797639">
        <w:rPr>
          <w:i/>
        </w:rPr>
        <w:t xml:space="preserve">CBST suitable/non-suitable </w:t>
      </w:r>
      <w:r w:rsidR="00797639" w:rsidRPr="00A04491">
        <w:rPr>
          <w:i/>
        </w:rPr>
        <w:t>breakout</w:t>
      </w:r>
      <w:r w:rsidR="00797639">
        <w:rPr>
          <w:i/>
        </w:rPr>
        <w:t>s</w:t>
      </w:r>
    </w:p>
    <w:p w:rsidR="009B04D2" w:rsidRDefault="009B04D2" w:rsidP="009B04D2">
      <w:pPr>
        <w:pStyle w:val="ListParagraph"/>
        <w:numPr>
          <w:ilvl w:val="0"/>
          <w:numId w:val="15"/>
        </w:numPr>
        <w:spacing w:after="0" w:line="240" w:lineRule="auto"/>
        <w:ind w:left="426"/>
      </w:pPr>
      <w:r>
        <w:t xml:space="preserve">The deficit </w:t>
      </w:r>
      <w:r w:rsidR="00AE61E7">
        <w:t>in</w:t>
      </w:r>
      <w:r>
        <w:t xml:space="preserve"> Class B </w:t>
      </w:r>
      <w:r w:rsidR="00AE61E7">
        <w:t xml:space="preserve">and B+ </w:t>
      </w:r>
      <w:r>
        <w:t>seed</w:t>
      </w:r>
      <w:r w:rsidR="00FB5AC1">
        <w:t xml:space="preserve"> (combined)</w:t>
      </w:r>
      <w:r w:rsidR="00AE61E7">
        <w:t>,</w:t>
      </w:r>
      <w:r>
        <w:t xml:space="preserve"> based on </w:t>
      </w:r>
      <w:r w:rsidR="00D600DA">
        <w:t xml:space="preserve">recent </w:t>
      </w:r>
      <w:r>
        <w:t>historic seed planting</w:t>
      </w:r>
      <w:r w:rsidR="00AE61E7">
        <w:t xml:space="preserve">, is split </w:t>
      </w:r>
      <w:r>
        <w:t xml:space="preserve">equally </w:t>
      </w:r>
      <w:r w:rsidR="00AE61E7">
        <w:t>(53%/47%) among planation BEC variants supplied by suitable and non-suitable seed sources</w:t>
      </w:r>
      <w:r>
        <w:t xml:space="preserve">.  </w:t>
      </w:r>
    </w:p>
    <w:p w:rsidR="00993B13" w:rsidRPr="00AE61E7" w:rsidRDefault="009B04D2" w:rsidP="00AE61E7">
      <w:pPr>
        <w:pStyle w:val="ListParagraph"/>
        <w:numPr>
          <w:ilvl w:val="0"/>
          <w:numId w:val="15"/>
        </w:numPr>
        <w:spacing w:after="0" w:line="240" w:lineRule="auto"/>
        <w:ind w:left="426"/>
      </w:pPr>
      <w:r w:rsidRPr="00AE61E7">
        <w:lastRenderedPageBreak/>
        <w:t xml:space="preserve">Overall, the largest </w:t>
      </w:r>
      <w:proofErr w:type="spellStart"/>
      <w:r w:rsidR="00AE61E7" w:rsidRPr="00AE61E7">
        <w:t>Sx</w:t>
      </w:r>
      <w:proofErr w:type="spellEnd"/>
      <w:r w:rsidRPr="00AE61E7">
        <w:t xml:space="preserve"> seed deficits (after allocation of Class B seed) reside in the </w:t>
      </w:r>
      <w:r w:rsidR="00AE61E7" w:rsidRPr="00AE61E7">
        <w:rPr>
          <w:b/>
        </w:rPr>
        <w:t xml:space="preserve">SBSwk3a, ESSFwc2w, ICHmw4, CWHds1, </w:t>
      </w:r>
      <w:r w:rsidR="00AE61E7">
        <w:t xml:space="preserve">and </w:t>
      </w:r>
      <w:proofErr w:type="spellStart"/>
      <w:r w:rsidR="00AE61E7" w:rsidRPr="00AE61E7">
        <w:rPr>
          <w:b/>
        </w:rPr>
        <w:t>ICHxw</w:t>
      </w:r>
      <w:proofErr w:type="spellEnd"/>
      <w:r w:rsidR="00AE61E7">
        <w:rPr>
          <w:b/>
        </w:rPr>
        <w:t>.</w:t>
      </w:r>
    </w:p>
    <w:p w:rsidR="00200AF2" w:rsidRDefault="00200AF2" w:rsidP="001E480B">
      <w:pPr>
        <w:spacing w:after="0" w:line="240" w:lineRule="auto"/>
      </w:pPr>
    </w:p>
    <w:p w:rsidR="001E480B" w:rsidRPr="001E480B" w:rsidRDefault="001E480B" w:rsidP="001E480B">
      <w:pPr>
        <w:spacing w:after="0" w:line="240" w:lineRule="auto"/>
      </w:pPr>
      <w:r w:rsidRPr="001E480B">
        <w:t xml:space="preserve">Table </w:t>
      </w:r>
      <w:r w:rsidR="009F739E">
        <w:t>3</w:t>
      </w:r>
      <w:r w:rsidRPr="001E480B">
        <w:t>: Seed Deficits under CBST based on Historical Planting</w:t>
      </w:r>
    </w:p>
    <w:p w:rsidR="001E480B" w:rsidRPr="001E480B" w:rsidRDefault="001E480B" w:rsidP="001E480B">
      <w:pPr>
        <w:spacing w:after="0" w:line="240" w:lineRule="auto"/>
        <w:ind w:left="66"/>
        <w:rPr>
          <w:sz w:val="20"/>
          <w:szCs w:val="20"/>
        </w:rPr>
      </w:pPr>
    </w:p>
    <w:tbl>
      <w:tblPr>
        <w:tblStyle w:val="TableGrid1"/>
        <w:tblW w:w="9356" w:type="dxa"/>
        <w:tblInd w:w="108" w:type="dxa"/>
        <w:tblLayout w:type="fixed"/>
        <w:tblLook w:val="04A0" w:firstRow="1" w:lastRow="0" w:firstColumn="1" w:lastColumn="0" w:noHBand="0" w:noVBand="1"/>
      </w:tblPr>
      <w:tblGrid>
        <w:gridCol w:w="1560"/>
        <w:gridCol w:w="1134"/>
        <w:gridCol w:w="1275"/>
        <w:gridCol w:w="1134"/>
        <w:gridCol w:w="4253"/>
      </w:tblGrid>
      <w:tr w:rsidR="000C2FBF" w:rsidRPr="001E480B" w:rsidTr="000C2FBF">
        <w:tc>
          <w:tcPr>
            <w:tcW w:w="1560" w:type="dxa"/>
            <w:shd w:val="clear" w:color="auto" w:fill="F2F2F2" w:themeFill="background1" w:themeFillShade="F2"/>
          </w:tcPr>
          <w:p w:rsidR="000C2FBF" w:rsidRDefault="000C2FBF" w:rsidP="00DE4130">
            <w:pPr>
              <w:jc w:val="center"/>
              <w:rPr>
                <w:b/>
                <w:sz w:val="18"/>
                <w:szCs w:val="18"/>
              </w:rPr>
            </w:pPr>
          </w:p>
          <w:p w:rsidR="000C2FBF" w:rsidRPr="001E480B" w:rsidRDefault="000C2FBF" w:rsidP="00DE4130">
            <w:pPr>
              <w:jc w:val="center"/>
              <w:rPr>
                <w:b/>
                <w:sz w:val="18"/>
                <w:szCs w:val="18"/>
              </w:rPr>
            </w:pPr>
            <w:r w:rsidRPr="001E480B">
              <w:rPr>
                <w:b/>
                <w:sz w:val="18"/>
                <w:szCs w:val="18"/>
              </w:rPr>
              <w:t>Genetic Class</w:t>
            </w:r>
          </w:p>
        </w:tc>
        <w:tc>
          <w:tcPr>
            <w:tcW w:w="1134" w:type="dxa"/>
            <w:shd w:val="clear" w:color="auto" w:fill="auto"/>
          </w:tcPr>
          <w:p w:rsidR="000C2FBF" w:rsidRDefault="000C2FBF" w:rsidP="00DE4130">
            <w:pPr>
              <w:jc w:val="center"/>
              <w:rPr>
                <w:b/>
                <w:sz w:val="18"/>
                <w:szCs w:val="18"/>
              </w:rPr>
            </w:pPr>
          </w:p>
          <w:p w:rsidR="000C2FBF" w:rsidRPr="001E480B" w:rsidRDefault="000C2FBF">
            <w:pPr>
              <w:jc w:val="center"/>
              <w:rPr>
                <w:b/>
                <w:sz w:val="18"/>
                <w:szCs w:val="18"/>
              </w:rPr>
            </w:pPr>
            <w:r w:rsidRPr="001E480B">
              <w:rPr>
                <w:b/>
                <w:sz w:val="18"/>
                <w:szCs w:val="18"/>
              </w:rPr>
              <w:t>Annual Planting</w:t>
            </w:r>
            <w:r w:rsidR="00D43544">
              <w:rPr>
                <w:rStyle w:val="FootnoteReference"/>
                <w:b/>
                <w:sz w:val="18"/>
                <w:szCs w:val="18"/>
              </w:rPr>
              <w:footnoteReference w:id="5"/>
            </w:r>
          </w:p>
        </w:tc>
        <w:tc>
          <w:tcPr>
            <w:tcW w:w="1275" w:type="dxa"/>
            <w:shd w:val="clear" w:color="auto" w:fill="D9D9D9" w:themeFill="background1" w:themeFillShade="D9"/>
          </w:tcPr>
          <w:p w:rsidR="000C2FBF" w:rsidRDefault="000C2FBF" w:rsidP="00DE4130">
            <w:pPr>
              <w:jc w:val="center"/>
              <w:rPr>
                <w:b/>
                <w:sz w:val="18"/>
                <w:szCs w:val="18"/>
              </w:rPr>
            </w:pPr>
          </w:p>
          <w:p w:rsidR="000C2FBF" w:rsidRPr="001E480B" w:rsidRDefault="000C2FBF" w:rsidP="00A75729">
            <w:pPr>
              <w:jc w:val="center"/>
              <w:rPr>
                <w:b/>
                <w:sz w:val="18"/>
                <w:szCs w:val="18"/>
              </w:rPr>
            </w:pPr>
            <w:r w:rsidRPr="001E480B">
              <w:rPr>
                <w:b/>
                <w:sz w:val="18"/>
                <w:szCs w:val="18"/>
              </w:rPr>
              <w:t>Seed Deficit</w:t>
            </w:r>
          </w:p>
        </w:tc>
        <w:tc>
          <w:tcPr>
            <w:tcW w:w="1134" w:type="dxa"/>
            <w:shd w:val="clear" w:color="auto" w:fill="auto"/>
            <w:vAlign w:val="center"/>
          </w:tcPr>
          <w:p w:rsidR="00FB5AC1" w:rsidRDefault="00FB5AC1" w:rsidP="00DE4130">
            <w:pPr>
              <w:jc w:val="center"/>
              <w:rPr>
                <w:b/>
                <w:sz w:val="18"/>
                <w:szCs w:val="18"/>
              </w:rPr>
            </w:pPr>
          </w:p>
          <w:p w:rsidR="000C2FBF" w:rsidRPr="002F61A9" w:rsidRDefault="000C2FBF" w:rsidP="00DE4130">
            <w:pPr>
              <w:jc w:val="center"/>
              <w:rPr>
                <w:b/>
                <w:sz w:val="18"/>
                <w:szCs w:val="18"/>
              </w:rPr>
            </w:pPr>
            <w:r w:rsidRPr="00B51784">
              <w:rPr>
                <w:b/>
                <w:sz w:val="18"/>
                <w:szCs w:val="18"/>
              </w:rPr>
              <w:t xml:space="preserve">Seed Deficit </w:t>
            </w:r>
            <w:r w:rsidRPr="002F61A9">
              <w:rPr>
                <w:b/>
                <w:sz w:val="18"/>
                <w:szCs w:val="18"/>
              </w:rPr>
              <w:t>over Annual Planting</w:t>
            </w:r>
          </w:p>
        </w:tc>
        <w:tc>
          <w:tcPr>
            <w:tcW w:w="4253" w:type="dxa"/>
            <w:shd w:val="clear" w:color="auto" w:fill="F2F2F2" w:themeFill="background1" w:themeFillShade="F2"/>
          </w:tcPr>
          <w:p w:rsidR="000C2FBF" w:rsidRDefault="000C2FBF" w:rsidP="00DE4130">
            <w:pPr>
              <w:jc w:val="center"/>
              <w:rPr>
                <w:b/>
                <w:sz w:val="18"/>
                <w:szCs w:val="18"/>
              </w:rPr>
            </w:pPr>
          </w:p>
          <w:p w:rsidR="000C2FBF" w:rsidRPr="001E480B" w:rsidRDefault="000C2FBF" w:rsidP="00DA630C">
            <w:pPr>
              <w:jc w:val="center"/>
              <w:rPr>
                <w:b/>
                <w:sz w:val="18"/>
                <w:szCs w:val="18"/>
              </w:rPr>
            </w:pPr>
            <w:r>
              <w:rPr>
                <w:b/>
                <w:sz w:val="18"/>
                <w:szCs w:val="18"/>
              </w:rPr>
              <w:t xml:space="preserve">Plantation BEC variants representing the </w:t>
            </w:r>
            <w:r w:rsidRPr="00DA630C">
              <w:rPr>
                <w:b/>
                <w:sz w:val="18"/>
                <w:szCs w:val="18"/>
                <w:u w:val="single"/>
              </w:rPr>
              <w:t>largest</w:t>
            </w:r>
            <w:r>
              <w:rPr>
                <w:b/>
                <w:sz w:val="18"/>
                <w:szCs w:val="18"/>
              </w:rPr>
              <w:t xml:space="preserve"> seed deficits</w:t>
            </w:r>
            <w:r>
              <w:rPr>
                <w:rStyle w:val="FootnoteReference"/>
                <w:b/>
                <w:sz w:val="18"/>
                <w:szCs w:val="18"/>
              </w:rPr>
              <w:footnoteReference w:id="6"/>
            </w:r>
            <w:r w:rsidR="00FB5AC1">
              <w:rPr>
                <w:b/>
                <w:sz w:val="18"/>
                <w:szCs w:val="18"/>
              </w:rPr>
              <w:t xml:space="preserve"> </w:t>
            </w:r>
            <w:r w:rsidR="00FB5AC1" w:rsidRPr="00792871">
              <w:rPr>
                <w:color w:val="FF0000"/>
                <w:sz w:val="20"/>
                <w:szCs w:val="20"/>
              </w:rPr>
              <w:t xml:space="preserve">(seed demand </w:t>
            </w:r>
            <w:r w:rsidR="00FB5AC1" w:rsidRPr="00792871">
              <w:rPr>
                <w:color w:val="FF0000"/>
                <w:sz w:val="20"/>
                <w:szCs w:val="20"/>
                <w:u w:val="single"/>
              </w:rPr>
              <w:t>not</w:t>
            </w:r>
            <w:r w:rsidR="00FB5AC1" w:rsidRPr="00792871">
              <w:rPr>
                <w:color w:val="FF0000"/>
                <w:sz w:val="20"/>
                <w:szCs w:val="20"/>
              </w:rPr>
              <w:t xml:space="preserve"> met </w:t>
            </w:r>
            <w:r w:rsidR="00FB5AC1">
              <w:rPr>
                <w:color w:val="FF0000"/>
                <w:sz w:val="20"/>
                <w:szCs w:val="20"/>
              </w:rPr>
              <w:t xml:space="preserve">based on planting history </w:t>
            </w:r>
            <w:r w:rsidR="00FB5AC1" w:rsidRPr="00792871">
              <w:rPr>
                <w:color w:val="FF0000"/>
                <w:sz w:val="20"/>
                <w:szCs w:val="20"/>
              </w:rPr>
              <w:t xml:space="preserve">from </w:t>
            </w:r>
            <w:r w:rsidR="00FB5AC1">
              <w:rPr>
                <w:color w:val="FF0000"/>
                <w:sz w:val="20"/>
                <w:szCs w:val="20"/>
              </w:rPr>
              <w:t xml:space="preserve">either </w:t>
            </w:r>
            <w:r w:rsidR="00FB5AC1" w:rsidRPr="00792871">
              <w:rPr>
                <w:color w:val="FF0000"/>
                <w:sz w:val="20"/>
                <w:szCs w:val="20"/>
              </w:rPr>
              <w:t xml:space="preserve">suitable </w:t>
            </w:r>
            <w:r w:rsidR="00FB5AC1">
              <w:rPr>
                <w:color w:val="FF0000"/>
                <w:sz w:val="20"/>
                <w:szCs w:val="20"/>
              </w:rPr>
              <w:t>or</w:t>
            </w:r>
            <w:r w:rsidR="00FB5AC1" w:rsidRPr="00792871">
              <w:rPr>
                <w:color w:val="FF0000"/>
                <w:sz w:val="20"/>
                <w:szCs w:val="20"/>
              </w:rPr>
              <w:t xml:space="preserve"> non-suitable seed sources</w:t>
            </w:r>
            <w:r w:rsidR="00FB5AC1">
              <w:rPr>
                <w:color w:val="FF0000"/>
                <w:sz w:val="20"/>
                <w:szCs w:val="20"/>
              </w:rPr>
              <w:t xml:space="preserve"> </w:t>
            </w:r>
            <w:r w:rsidR="00FB5AC1" w:rsidRPr="00792871">
              <w:rPr>
                <w:color w:val="FF0000"/>
                <w:sz w:val="20"/>
                <w:szCs w:val="20"/>
              </w:rPr>
              <w:t>under CBST)</w:t>
            </w:r>
          </w:p>
        </w:tc>
      </w:tr>
      <w:tr w:rsidR="000C2FBF" w:rsidRPr="002E2BBD" w:rsidTr="000C2FBF">
        <w:tc>
          <w:tcPr>
            <w:tcW w:w="1560" w:type="dxa"/>
            <w:shd w:val="clear" w:color="auto" w:fill="F2F2F2" w:themeFill="background1" w:themeFillShade="F2"/>
            <w:vAlign w:val="center"/>
          </w:tcPr>
          <w:p w:rsidR="000C2FBF" w:rsidRPr="002E2BBD" w:rsidRDefault="000C2FBF" w:rsidP="001E480B">
            <w:pPr>
              <w:jc w:val="center"/>
              <w:rPr>
                <w:sz w:val="18"/>
                <w:szCs w:val="18"/>
              </w:rPr>
            </w:pPr>
          </w:p>
        </w:tc>
        <w:tc>
          <w:tcPr>
            <w:tcW w:w="1134" w:type="dxa"/>
            <w:shd w:val="clear" w:color="auto" w:fill="auto"/>
            <w:vAlign w:val="center"/>
          </w:tcPr>
          <w:p w:rsidR="000C2FBF" w:rsidRPr="002E2BBD" w:rsidRDefault="000C2FBF" w:rsidP="00DE4130">
            <w:pPr>
              <w:jc w:val="right"/>
              <w:rPr>
                <w:sz w:val="18"/>
                <w:szCs w:val="18"/>
              </w:rPr>
            </w:pPr>
            <w:proofErr w:type="spellStart"/>
            <w:r w:rsidRPr="001E480B">
              <w:rPr>
                <w:i/>
                <w:sz w:val="18"/>
                <w:szCs w:val="18"/>
              </w:rPr>
              <w:t>Pot’l</w:t>
            </w:r>
            <w:proofErr w:type="spellEnd"/>
            <w:r w:rsidRPr="001E480B">
              <w:rPr>
                <w:i/>
                <w:sz w:val="18"/>
                <w:szCs w:val="18"/>
              </w:rPr>
              <w:t xml:space="preserve"> trees</w:t>
            </w:r>
          </w:p>
        </w:tc>
        <w:tc>
          <w:tcPr>
            <w:tcW w:w="1275" w:type="dxa"/>
            <w:shd w:val="clear" w:color="auto" w:fill="D9D9D9" w:themeFill="background1" w:themeFillShade="D9"/>
            <w:vAlign w:val="center"/>
          </w:tcPr>
          <w:p w:rsidR="000C2FBF" w:rsidRPr="002E2BBD" w:rsidRDefault="000C2FBF" w:rsidP="00DE4130">
            <w:pPr>
              <w:jc w:val="right"/>
              <w:rPr>
                <w:sz w:val="18"/>
                <w:szCs w:val="18"/>
              </w:rPr>
            </w:pPr>
            <w:proofErr w:type="spellStart"/>
            <w:r w:rsidRPr="001E480B">
              <w:rPr>
                <w:i/>
                <w:sz w:val="18"/>
                <w:szCs w:val="18"/>
              </w:rPr>
              <w:t>Pot’l</w:t>
            </w:r>
            <w:proofErr w:type="spellEnd"/>
            <w:r w:rsidRPr="001E480B">
              <w:rPr>
                <w:i/>
                <w:sz w:val="18"/>
                <w:szCs w:val="18"/>
              </w:rPr>
              <w:t xml:space="preserve"> trees</w:t>
            </w:r>
          </w:p>
        </w:tc>
        <w:tc>
          <w:tcPr>
            <w:tcW w:w="1134" w:type="dxa"/>
            <w:shd w:val="clear" w:color="auto" w:fill="auto"/>
            <w:vAlign w:val="center"/>
          </w:tcPr>
          <w:p w:rsidR="000C2FBF" w:rsidRPr="002E2BBD" w:rsidRDefault="000C2FBF" w:rsidP="00DE4130">
            <w:pPr>
              <w:jc w:val="right"/>
              <w:rPr>
                <w:sz w:val="18"/>
                <w:szCs w:val="18"/>
              </w:rPr>
            </w:pPr>
            <w:r w:rsidRPr="002E2BBD">
              <w:rPr>
                <w:sz w:val="18"/>
                <w:szCs w:val="18"/>
              </w:rPr>
              <w:t>%</w:t>
            </w:r>
          </w:p>
        </w:tc>
        <w:tc>
          <w:tcPr>
            <w:tcW w:w="4253" w:type="dxa"/>
            <w:shd w:val="clear" w:color="auto" w:fill="F2F2F2" w:themeFill="background1" w:themeFillShade="F2"/>
          </w:tcPr>
          <w:p w:rsidR="000C2FBF" w:rsidRPr="002E2BBD" w:rsidRDefault="000C2FBF" w:rsidP="001E480B">
            <w:pPr>
              <w:jc w:val="center"/>
              <w:rPr>
                <w:sz w:val="18"/>
                <w:szCs w:val="18"/>
              </w:rPr>
            </w:pPr>
          </w:p>
        </w:tc>
      </w:tr>
      <w:tr w:rsidR="000C2FBF" w:rsidRPr="009A6775" w:rsidTr="000C2FBF">
        <w:tc>
          <w:tcPr>
            <w:tcW w:w="1560" w:type="dxa"/>
            <w:shd w:val="clear" w:color="auto" w:fill="F2F2F2" w:themeFill="background1" w:themeFillShade="F2"/>
          </w:tcPr>
          <w:p w:rsidR="000C2FBF" w:rsidRPr="009A6775" w:rsidRDefault="000C2FBF" w:rsidP="00CF50DD">
            <w:pPr>
              <w:rPr>
                <w:sz w:val="18"/>
                <w:szCs w:val="18"/>
              </w:rPr>
            </w:pPr>
            <w:r w:rsidRPr="009A6775">
              <w:rPr>
                <w:sz w:val="18"/>
                <w:szCs w:val="18"/>
              </w:rPr>
              <w:t>Class A</w:t>
            </w:r>
          </w:p>
        </w:tc>
        <w:tc>
          <w:tcPr>
            <w:tcW w:w="1134" w:type="dxa"/>
            <w:shd w:val="clear" w:color="auto" w:fill="auto"/>
          </w:tcPr>
          <w:p w:rsidR="000C2FBF" w:rsidRPr="009A6775" w:rsidRDefault="000C2FBF" w:rsidP="00DE4130">
            <w:pPr>
              <w:jc w:val="right"/>
              <w:rPr>
                <w:sz w:val="18"/>
                <w:szCs w:val="18"/>
              </w:rPr>
            </w:pPr>
            <w:r w:rsidRPr="00403C37">
              <w:rPr>
                <w:sz w:val="18"/>
                <w:szCs w:val="18"/>
              </w:rPr>
              <w:t>76,223,239</w:t>
            </w:r>
          </w:p>
        </w:tc>
        <w:tc>
          <w:tcPr>
            <w:tcW w:w="1275" w:type="dxa"/>
            <w:shd w:val="clear" w:color="auto" w:fill="D9D9D9" w:themeFill="background1" w:themeFillShade="D9"/>
          </w:tcPr>
          <w:p w:rsidR="000C2FBF" w:rsidRPr="009A6775" w:rsidRDefault="000C2FBF" w:rsidP="00DE4130">
            <w:pPr>
              <w:jc w:val="right"/>
              <w:rPr>
                <w:sz w:val="18"/>
                <w:szCs w:val="18"/>
              </w:rPr>
            </w:pPr>
            <w:r w:rsidRPr="00581C49">
              <w:rPr>
                <w:rFonts w:ascii="Calibri" w:hAnsi="Calibri"/>
                <w:sz w:val="18"/>
                <w:szCs w:val="18"/>
              </w:rPr>
              <w:t>-4,481,958</w:t>
            </w:r>
          </w:p>
        </w:tc>
        <w:tc>
          <w:tcPr>
            <w:tcW w:w="1134" w:type="dxa"/>
            <w:shd w:val="clear" w:color="auto" w:fill="auto"/>
          </w:tcPr>
          <w:p w:rsidR="000C2FBF" w:rsidRPr="00EF5AAF" w:rsidRDefault="000C2FBF" w:rsidP="00DE4130">
            <w:pPr>
              <w:jc w:val="right"/>
              <w:rPr>
                <w:sz w:val="18"/>
                <w:szCs w:val="18"/>
              </w:rPr>
            </w:pPr>
            <w:r w:rsidRPr="00EF5AAF">
              <w:rPr>
                <w:sz w:val="18"/>
                <w:szCs w:val="18"/>
              </w:rPr>
              <w:t>6%</w:t>
            </w:r>
          </w:p>
        </w:tc>
        <w:tc>
          <w:tcPr>
            <w:tcW w:w="4253" w:type="dxa"/>
            <w:shd w:val="clear" w:color="auto" w:fill="F2F2F2" w:themeFill="background1" w:themeFillShade="F2"/>
          </w:tcPr>
          <w:p w:rsidR="000C2FBF" w:rsidRPr="008E07D0" w:rsidRDefault="000C2FBF" w:rsidP="000A5FED">
            <w:pPr>
              <w:rPr>
                <w:sz w:val="18"/>
                <w:szCs w:val="18"/>
              </w:rPr>
            </w:pPr>
            <w:r w:rsidRPr="000A5FED">
              <w:rPr>
                <w:sz w:val="18"/>
                <w:szCs w:val="18"/>
              </w:rPr>
              <w:t>SBSwk1</w:t>
            </w:r>
            <w:r>
              <w:rPr>
                <w:sz w:val="18"/>
                <w:szCs w:val="18"/>
              </w:rPr>
              <w:t xml:space="preserve">, </w:t>
            </w:r>
            <w:proofErr w:type="spellStart"/>
            <w:r w:rsidRPr="000A5FED">
              <w:rPr>
                <w:sz w:val="18"/>
                <w:szCs w:val="18"/>
              </w:rPr>
              <w:t>SBSvk</w:t>
            </w:r>
            <w:proofErr w:type="spellEnd"/>
            <w:r>
              <w:rPr>
                <w:sz w:val="18"/>
                <w:szCs w:val="18"/>
              </w:rPr>
              <w:t xml:space="preserve">, </w:t>
            </w:r>
            <w:r w:rsidRPr="000A5FED">
              <w:rPr>
                <w:sz w:val="18"/>
                <w:szCs w:val="18"/>
              </w:rPr>
              <w:t>SBSwk3a</w:t>
            </w:r>
            <w:r>
              <w:rPr>
                <w:sz w:val="18"/>
                <w:szCs w:val="18"/>
              </w:rPr>
              <w:t xml:space="preserve">, </w:t>
            </w:r>
            <w:r w:rsidRPr="000A5FED">
              <w:rPr>
                <w:sz w:val="18"/>
                <w:szCs w:val="18"/>
              </w:rPr>
              <w:t>BWBSwk2</w:t>
            </w:r>
            <w:r>
              <w:rPr>
                <w:sz w:val="18"/>
                <w:szCs w:val="18"/>
              </w:rPr>
              <w:t xml:space="preserve">, </w:t>
            </w:r>
            <w:r w:rsidRPr="000A5FED">
              <w:rPr>
                <w:sz w:val="18"/>
                <w:szCs w:val="18"/>
              </w:rPr>
              <w:t>ICHvk1</w:t>
            </w:r>
          </w:p>
        </w:tc>
      </w:tr>
      <w:tr w:rsidR="000C2FBF" w:rsidRPr="009A6775" w:rsidTr="000C2FBF">
        <w:tc>
          <w:tcPr>
            <w:tcW w:w="1560" w:type="dxa"/>
            <w:shd w:val="clear" w:color="auto" w:fill="F2F2F2" w:themeFill="background1" w:themeFillShade="F2"/>
          </w:tcPr>
          <w:p w:rsidR="000C2FBF" w:rsidRPr="009A6775" w:rsidRDefault="000C2FBF" w:rsidP="00CF50DD">
            <w:pPr>
              <w:rPr>
                <w:sz w:val="18"/>
                <w:szCs w:val="18"/>
              </w:rPr>
            </w:pPr>
            <w:r w:rsidRPr="009A6775">
              <w:rPr>
                <w:sz w:val="18"/>
                <w:szCs w:val="18"/>
              </w:rPr>
              <w:t>Class B</w:t>
            </w:r>
            <w:r>
              <w:rPr>
                <w:sz w:val="18"/>
                <w:szCs w:val="18"/>
              </w:rPr>
              <w:t xml:space="preserve"> and B+</w:t>
            </w:r>
          </w:p>
        </w:tc>
        <w:tc>
          <w:tcPr>
            <w:tcW w:w="1134" w:type="dxa"/>
            <w:shd w:val="clear" w:color="auto" w:fill="auto"/>
          </w:tcPr>
          <w:p w:rsidR="000C2FBF" w:rsidRPr="0070403C" w:rsidRDefault="000C2FBF" w:rsidP="00DE4130">
            <w:pPr>
              <w:jc w:val="right"/>
              <w:rPr>
                <w:sz w:val="18"/>
                <w:szCs w:val="18"/>
              </w:rPr>
            </w:pPr>
            <w:r w:rsidRPr="00403C37">
              <w:rPr>
                <w:sz w:val="18"/>
                <w:szCs w:val="18"/>
              </w:rPr>
              <w:t>1,118,680</w:t>
            </w:r>
          </w:p>
        </w:tc>
        <w:tc>
          <w:tcPr>
            <w:tcW w:w="1275" w:type="dxa"/>
            <w:shd w:val="clear" w:color="auto" w:fill="D9D9D9" w:themeFill="background1" w:themeFillShade="D9"/>
          </w:tcPr>
          <w:p w:rsidR="000C2FBF" w:rsidRPr="0070403C" w:rsidRDefault="000C2FBF" w:rsidP="00DE4130">
            <w:pPr>
              <w:jc w:val="right"/>
              <w:rPr>
                <w:sz w:val="18"/>
                <w:szCs w:val="18"/>
              </w:rPr>
            </w:pPr>
            <w:r w:rsidRPr="0031568B">
              <w:rPr>
                <w:sz w:val="18"/>
                <w:szCs w:val="18"/>
              </w:rPr>
              <w:t>-46,625</w:t>
            </w:r>
          </w:p>
        </w:tc>
        <w:tc>
          <w:tcPr>
            <w:tcW w:w="1134" w:type="dxa"/>
            <w:shd w:val="clear" w:color="auto" w:fill="auto"/>
          </w:tcPr>
          <w:p w:rsidR="000C2FBF" w:rsidRPr="00EF5AAF" w:rsidRDefault="000C2FBF" w:rsidP="00DE4130">
            <w:pPr>
              <w:jc w:val="right"/>
              <w:rPr>
                <w:sz w:val="18"/>
                <w:szCs w:val="18"/>
              </w:rPr>
            </w:pPr>
            <w:r w:rsidRPr="00EF5AAF">
              <w:rPr>
                <w:sz w:val="18"/>
                <w:szCs w:val="18"/>
              </w:rPr>
              <w:t>4%</w:t>
            </w:r>
          </w:p>
        </w:tc>
        <w:tc>
          <w:tcPr>
            <w:tcW w:w="4253" w:type="dxa"/>
            <w:shd w:val="clear" w:color="auto" w:fill="F2F2F2" w:themeFill="background1" w:themeFillShade="F2"/>
          </w:tcPr>
          <w:p w:rsidR="000C2FBF" w:rsidRPr="008E07D0" w:rsidRDefault="000C2FBF" w:rsidP="000A5FED">
            <w:pPr>
              <w:rPr>
                <w:sz w:val="18"/>
                <w:szCs w:val="18"/>
              </w:rPr>
            </w:pPr>
            <w:r w:rsidRPr="000A5FED">
              <w:rPr>
                <w:sz w:val="18"/>
                <w:szCs w:val="18"/>
              </w:rPr>
              <w:t>CWHds1</w:t>
            </w:r>
            <w:r>
              <w:rPr>
                <w:sz w:val="18"/>
                <w:szCs w:val="18"/>
              </w:rPr>
              <w:t xml:space="preserve">, </w:t>
            </w:r>
            <w:r w:rsidRPr="000A5FED">
              <w:rPr>
                <w:sz w:val="18"/>
                <w:szCs w:val="18"/>
              </w:rPr>
              <w:t>ICHmc2</w:t>
            </w:r>
          </w:p>
        </w:tc>
      </w:tr>
      <w:tr w:rsidR="000C2FBF" w:rsidRPr="009A6775" w:rsidTr="000C2FBF">
        <w:tc>
          <w:tcPr>
            <w:tcW w:w="1560" w:type="dxa"/>
            <w:shd w:val="clear" w:color="auto" w:fill="F2F2F2" w:themeFill="background1" w:themeFillShade="F2"/>
          </w:tcPr>
          <w:p w:rsidR="000C2FBF" w:rsidRPr="009A6775" w:rsidRDefault="000C2FBF" w:rsidP="00DA630C">
            <w:pPr>
              <w:rPr>
                <w:sz w:val="18"/>
                <w:szCs w:val="18"/>
              </w:rPr>
            </w:pPr>
            <w:r w:rsidRPr="009A6775">
              <w:rPr>
                <w:sz w:val="18"/>
                <w:szCs w:val="18"/>
              </w:rPr>
              <w:t>Class A</w:t>
            </w:r>
            <w:r>
              <w:rPr>
                <w:sz w:val="18"/>
                <w:szCs w:val="18"/>
              </w:rPr>
              <w:t>, B and</w:t>
            </w:r>
            <w:r w:rsidRPr="009A6775">
              <w:rPr>
                <w:sz w:val="18"/>
                <w:szCs w:val="18"/>
              </w:rPr>
              <w:t xml:space="preserve"> B</w:t>
            </w:r>
            <w:r>
              <w:rPr>
                <w:sz w:val="18"/>
                <w:szCs w:val="18"/>
              </w:rPr>
              <w:t>+</w:t>
            </w:r>
          </w:p>
        </w:tc>
        <w:tc>
          <w:tcPr>
            <w:tcW w:w="1134" w:type="dxa"/>
            <w:shd w:val="clear" w:color="auto" w:fill="auto"/>
          </w:tcPr>
          <w:p w:rsidR="000C2FBF" w:rsidRPr="0070403C" w:rsidRDefault="000C2FBF" w:rsidP="00DE4130">
            <w:pPr>
              <w:jc w:val="right"/>
              <w:rPr>
                <w:sz w:val="18"/>
                <w:szCs w:val="18"/>
              </w:rPr>
            </w:pPr>
            <w:r w:rsidRPr="00403C37">
              <w:rPr>
                <w:sz w:val="18"/>
                <w:szCs w:val="18"/>
              </w:rPr>
              <w:t>77,341,919</w:t>
            </w:r>
          </w:p>
        </w:tc>
        <w:tc>
          <w:tcPr>
            <w:tcW w:w="1275" w:type="dxa"/>
            <w:shd w:val="clear" w:color="auto" w:fill="D9D9D9" w:themeFill="background1" w:themeFillShade="D9"/>
          </w:tcPr>
          <w:p w:rsidR="000C2FBF" w:rsidRPr="000C0EC1" w:rsidRDefault="000C2FBF" w:rsidP="00DE4130">
            <w:pPr>
              <w:jc w:val="right"/>
              <w:rPr>
                <w:sz w:val="18"/>
                <w:szCs w:val="18"/>
              </w:rPr>
            </w:pPr>
            <w:r w:rsidRPr="000C0EC1">
              <w:rPr>
                <w:rFonts w:ascii="Calibri" w:hAnsi="Calibri"/>
                <w:sz w:val="18"/>
                <w:szCs w:val="18"/>
              </w:rPr>
              <w:t>-568,105</w:t>
            </w:r>
          </w:p>
        </w:tc>
        <w:tc>
          <w:tcPr>
            <w:tcW w:w="1134" w:type="dxa"/>
            <w:shd w:val="clear" w:color="auto" w:fill="auto"/>
          </w:tcPr>
          <w:p w:rsidR="000C2FBF" w:rsidRPr="0070403C" w:rsidRDefault="000C2FBF" w:rsidP="00DE4130">
            <w:pPr>
              <w:jc w:val="right"/>
              <w:rPr>
                <w:sz w:val="18"/>
                <w:szCs w:val="18"/>
              </w:rPr>
            </w:pPr>
            <w:r>
              <w:rPr>
                <w:sz w:val="18"/>
                <w:szCs w:val="18"/>
              </w:rPr>
              <w:t>1%</w:t>
            </w:r>
          </w:p>
        </w:tc>
        <w:tc>
          <w:tcPr>
            <w:tcW w:w="4253" w:type="dxa"/>
            <w:shd w:val="clear" w:color="auto" w:fill="F2F2F2" w:themeFill="background1" w:themeFillShade="F2"/>
          </w:tcPr>
          <w:p w:rsidR="000C2FBF" w:rsidRPr="008E07D0" w:rsidRDefault="000C2FBF" w:rsidP="000A5FED">
            <w:pPr>
              <w:rPr>
                <w:sz w:val="18"/>
                <w:szCs w:val="18"/>
              </w:rPr>
            </w:pPr>
            <w:r w:rsidRPr="000A5FED">
              <w:rPr>
                <w:sz w:val="18"/>
                <w:szCs w:val="18"/>
              </w:rPr>
              <w:t>SBSwk3a</w:t>
            </w:r>
            <w:r>
              <w:rPr>
                <w:sz w:val="18"/>
                <w:szCs w:val="18"/>
              </w:rPr>
              <w:t xml:space="preserve">, </w:t>
            </w:r>
            <w:r w:rsidRPr="000A5FED">
              <w:rPr>
                <w:sz w:val="18"/>
                <w:szCs w:val="18"/>
              </w:rPr>
              <w:t>ESSFwc2w</w:t>
            </w:r>
            <w:r>
              <w:rPr>
                <w:sz w:val="18"/>
                <w:szCs w:val="18"/>
              </w:rPr>
              <w:t xml:space="preserve">, </w:t>
            </w:r>
            <w:r w:rsidRPr="000A5FED">
              <w:rPr>
                <w:sz w:val="18"/>
                <w:szCs w:val="18"/>
              </w:rPr>
              <w:t>ICHmw4</w:t>
            </w:r>
            <w:r>
              <w:rPr>
                <w:sz w:val="18"/>
                <w:szCs w:val="18"/>
              </w:rPr>
              <w:t xml:space="preserve">, </w:t>
            </w:r>
            <w:r w:rsidRPr="000A5FED">
              <w:rPr>
                <w:sz w:val="18"/>
                <w:szCs w:val="18"/>
              </w:rPr>
              <w:t>CWHds1</w:t>
            </w:r>
            <w:r>
              <w:rPr>
                <w:sz w:val="18"/>
                <w:szCs w:val="18"/>
              </w:rPr>
              <w:t xml:space="preserve">, </w:t>
            </w:r>
            <w:proofErr w:type="spellStart"/>
            <w:r w:rsidRPr="000A5FED">
              <w:rPr>
                <w:sz w:val="18"/>
                <w:szCs w:val="18"/>
              </w:rPr>
              <w:t>ICHxw</w:t>
            </w:r>
            <w:proofErr w:type="spellEnd"/>
          </w:p>
        </w:tc>
      </w:tr>
    </w:tbl>
    <w:p w:rsidR="00EF34DE" w:rsidRDefault="00EF34DE" w:rsidP="00426F76">
      <w:pPr>
        <w:spacing w:after="0" w:line="240" w:lineRule="auto"/>
        <w:rPr>
          <w:b/>
        </w:rPr>
      </w:pPr>
    </w:p>
    <w:p w:rsidR="00991BEA" w:rsidRDefault="00991BEA" w:rsidP="00426F76">
      <w:pPr>
        <w:spacing w:after="0" w:line="240" w:lineRule="auto"/>
        <w:rPr>
          <w:b/>
        </w:rPr>
      </w:pPr>
    </w:p>
    <w:p w:rsidR="00426F76" w:rsidRPr="00153A00" w:rsidRDefault="00426F76" w:rsidP="00426F76">
      <w:pPr>
        <w:spacing w:after="0" w:line="240" w:lineRule="auto"/>
        <w:rPr>
          <w:b/>
          <w:sz w:val="24"/>
          <w:szCs w:val="24"/>
        </w:rPr>
      </w:pPr>
      <w:r w:rsidRPr="00153A00">
        <w:rPr>
          <w:b/>
          <w:sz w:val="24"/>
          <w:szCs w:val="24"/>
        </w:rPr>
        <w:t>S</w:t>
      </w:r>
      <w:r w:rsidR="00D8732B" w:rsidRPr="00153A00">
        <w:rPr>
          <w:b/>
          <w:sz w:val="24"/>
          <w:szCs w:val="24"/>
        </w:rPr>
        <w:t>eed S</w:t>
      </w:r>
      <w:r w:rsidRPr="00153A00">
        <w:rPr>
          <w:b/>
          <w:sz w:val="24"/>
          <w:szCs w:val="24"/>
        </w:rPr>
        <w:t>urpluses</w:t>
      </w:r>
      <w:r w:rsidR="00153A00" w:rsidRPr="00601959">
        <w:rPr>
          <w:rStyle w:val="FootnoteReference"/>
          <w:b/>
          <w:sz w:val="24"/>
          <w:szCs w:val="24"/>
        </w:rPr>
        <w:footnoteReference w:id="7"/>
      </w:r>
    </w:p>
    <w:p w:rsidR="00426F76" w:rsidRPr="009703A8" w:rsidRDefault="00426F76" w:rsidP="00426F76">
      <w:pPr>
        <w:pStyle w:val="ListParagraph"/>
        <w:numPr>
          <w:ilvl w:val="0"/>
          <w:numId w:val="16"/>
        </w:numPr>
        <w:spacing w:after="0" w:line="240" w:lineRule="auto"/>
        <w:ind w:left="426"/>
      </w:pPr>
      <w:r w:rsidRPr="00FD3EBD">
        <w:t xml:space="preserve">Very significant </w:t>
      </w:r>
      <w:r>
        <w:t xml:space="preserve">surplus inventories exist </w:t>
      </w:r>
      <w:r w:rsidRPr="00FD3EBD">
        <w:t xml:space="preserve">of Class B </w:t>
      </w:r>
      <w:r w:rsidR="00D43544" w:rsidRPr="00FD3EBD">
        <w:t xml:space="preserve">natural stand </w:t>
      </w:r>
      <w:r w:rsidRPr="00FD3EBD">
        <w:t xml:space="preserve">seed </w:t>
      </w:r>
      <w:r>
        <w:t>sources</w:t>
      </w:r>
      <w:r w:rsidR="00DE2F28">
        <w:t xml:space="preserve">. </w:t>
      </w:r>
      <w:r>
        <w:t xml:space="preserve"> </w:t>
      </w:r>
      <w:r w:rsidR="00DE2F28">
        <w:t xml:space="preserve">This is largely a legacy issue as a result of large cone collections made during the eighty’s and ninety’s prior to second generation orchards coming online.  </w:t>
      </w:r>
      <w:r w:rsidR="00DE2F28" w:rsidRPr="00DE4130">
        <w:t xml:space="preserve">SX orchard production continues to replace older seed inventories with higher gain </w:t>
      </w:r>
      <w:proofErr w:type="spellStart"/>
      <w:r w:rsidR="00DE2F28" w:rsidRPr="00B03676">
        <w:t>seedlots</w:t>
      </w:r>
      <w:proofErr w:type="spellEnd"/>
      <w:r w:rsidR="00DE2F28">
        <w:t>.</w:t>
      </w:r>
    </w:p>
    <w:p w:rsidR="00426F76" w:rsidRDefault="00B95764" w:rsidP="00426F76">
      <w:pPr>
        <w:pStyle w:val="ListParagraph"/>
        <w:numPr>
          <w:ilvl w:val="0"/>
          <w:numId w:val="16"/>
        </w:numPr>
        <w:spacing w:after="0" w:line="240" w:lineRule="auto"/>
        <w:ind w:left="426"/>
      </w:pPr>
      <w:r>
        <w:t xml:space="preserve">Surplus </w:t>
      </w:r>
      <w:r w:rsidR="0086174F">
        <w:t xml:space="preserve">Class A </w:t>
      </w:r>
      <w:r>
        <w:t xml:space="preserve">seed inventories are </w:t>
      </w:r>
      <w:r w:rsidR="006318B8">
        <w:t>high (210%) relative to annual planting (a</w:t>
      </w:r>
      <w:r w:rsidR="00426F76" w:rsidRPr="00DE4130">
        <w:t xml:space="preserve">nnual planting </w:t>
      </w:r>
      <w:r>
        <w:t xml:space="preserve">draws from </w:t>
      </w:r>
      <w:r w:rsidR="00426F76" w:rsidRPr="00DE4130">
        <w:t>approximately half of the surplus inventory</w:t>
      </w:r>
      <w:r>
        <w:t xml:space="preserve"> each year</w:t>
      </w:r>
      <w:r w:rsidR="006318B8">
        <w:t>)</w:t>
      </w:r>
      <w:r w:rsidR="00426F76" w:rsidRPr="00DE4130">
        <w:t xml:space="preserve">. </w:t>
      </w:r>
    </w:p>
    <w:p w:rsidR="00B95764" w:rsidRDefault="00B95764" w:rsidP="00B95764">
      <w:pPr>
        <w:pStyle w:val="ListParagraph"/>
        <w:numPr>
          <w:ilvl w:val="0"/>
          <w:numId w:val="16"/>
        </w:numPr>
        <w:spacing w:after="0" w:line="240" w:lineRule="auto"/>
        <w:ind w:left="426"/>
      </w:pPr>
      <w:r>
        <w:t xml:space="preserve">Under CBST, the largest Class A </w:t>
      </w:r>
      <w:r w:rsidR="00D43544">
        <w:t xml:space="preserve">orchard </w:t>
      </w:r>
      <w:proofErr w:type="spellStart"/>
      <w:r w:rsidR="007725B4">
        <w:t>Sx</w:t>
      </w:r>
      <w:proofErr w:type="spellEnd"/>
      <w:r w:rsidR="007725B4">
        <w:t xml:space="preserve"> </w:t>
      </w:r>
      <w:r>
        <w:t>seed inventories currently estimated for the following plantation BEC variants include</w:t>
      </w:r>
      <w:r w:rsidR="007725B4">
        <w:t xml:space="preserve"> (in order of largest to </w:t>
      </w:r>
      <w:proofErr w:type="spellStart"/>
      <w:r w:rsidR="007725B4">
        <w:t>smallests</w:t>
      </w:r>
      <w:proofErr w:type="spellEnd"/>
      <w:r w:rsidR="007725B4">
        <w:t>)</w:t>
      </w:r>
      <w:r>
        <w:t xml:space="preserve">: </w:t>
      </w:r>
      <w:r w:rsidRPr="009F739E">
        <w:t xml:space="preserve">SBSmc2, </w:t>
      </w:r>
      <w:proofErr w:type="spellStart"/>
      <w:r w:rsidRPr="009F739E">
        <w:t>MSxv</w:t>
      </w:r>
      <w:proofErr w:type="spellEnd"/>
      <w:r w:rsidRPr="009F739E">
        <w:t xml:space="preserve">, ESSFmv1, ESSFwk1, MSwk2, and </w:t>
      </w:r>
      <w:proofErr w:type="spellStart"/>
      <w:r w:rsidRPr="009F739E">
        <w:t>BWBSdk</w:t>
      </w:r>
      <w:proofErr w:type="spellEnd"/>
      <w:r>
        <w:rPr>
          <w:b/>
        </w:rPr>
        <w:t>.</w:t>
      </w:r>
    </w:p>
    <w:p w:rsidR="00B03676" w:rsidRDefault="00B03676" w:rsidP="001E480B">
      <w:pPr>
        <w:spacing w:after="0" w:line="240" w:lineRule="auto"/>
      </w:pPr>
    </w:p>
    <w:p w:rsidR="001E480B" w:rsidRPr="001E480B" w:rsidRDefault="001E480B" w:rsidP="001E480B">
      <w:pPr>
        <w:spacing w:after="0" w:line="240" w:lineRule="auto"/>
      </w:pPr>
      <w:r w:rsidRPr="001E480B">
        <w:t xml:space="preserve">Table </w:t>
      </w:r>
      <w:r w:rsidR="00426F76">
        <w:t>3</w:t>
      </w:r>
      <w:r w:rsidRPr="001E480B">
        <w:t>: Seed Surpluses under CBST based on Historical Planting</w:t>
      </w:r>
    </w:p>
    <w:p w:rsidR="001E480B" w:rsidRPr="001E480B" w:rsidRDefault="001E480B" w:rsidP="001E480B">
      <w:pPr>
        <w:spacing w:after="0" w:line="240" w:lineRule="auto"/>
        <w:rPr>
          <w:sz w:val="20"/>
          <w:szCs w:val="20"/>
        </w:rPr>
      </w:pPr>
    </w:p>
    <w:tbl>
      <w:tblPr>
        <w:tblStyle w:val="TableGrid2"/>
        <w:tblpPr w:leftFromText="180" w:rightFromText="180" w:vertAnchor="text" w:horzAnchor="margin" w:tblpX="148" w:tblpY="121"/>
        <w:tblW w:w="9356" w:type="dxa"/>
        <w:tblLayout w:type="fixed"/>
        <w:tblLook w:val="04A0" w:firstRow="1" w:lastRow="0" w:firstColumn="1" w:lastColumn="0" w:noHBand="0" w:noVBand="1"/>
      </w:tblPr>
      <w:tblGrid>
        <w:gridCol w:w="1526"/>
        <w:gridCol w:w="1134"/>
        <w:gridCol w:w="1276"/>
        <w:gridCol w:w="1134"/>
        <w:gridCol w:w="4286"/>
      </w:tblGrid>
      <w:tr w:rsidR="001E480B" w:rsidRPr="001E480B" w:rsidTr="00A92356">
        <w:trPr>
          <w:trHeight w:val="1266"/>
        </w:trPr>
        <w:tc>
          <w:tcPr>
            <w:tcW w:w="1526" w:type="dxa"/>
            <w:shd w:val="clear" w:color="auto" w:fill="F2F2F2" w:themeFill="background1" w:themeFillShade="F2"/>
          </w:tcPr>
          <w:p w:rsidR="002F61A9" w:rsidRDefault="002F61A9" w:rsidP="00DE4130">
            <w:pPr>
              <w:jc w:val="center"/>
              <w:rPr>
                <w:b/>
                <w:sz w:val="18"/>
                <w:szCs w:val="18"/>
              </w:rPr>
            </w:pPr>
          </w:p>
          <w:p w:rsidR="001E480B" w:rsidRPr="001E480B" w:rsidRDefault="001E480B" w:rsidP="00DE4130">
            <w:pPr>
              <w:jc w:val="center"/>
              <w:rPr>
                <w:b/>
                <w:sz w:val="18"/>
                <w:szCs w:val="18"/>
              </w:rPr>
            </w:pPr>
            <w:r w:rsidRPr="001E480B">
              <w:rPr>
                <w:b/>
                <w:sz w:val="18"/>
                <w:szCs w:val="18"/>
              </w:rPr>
              <w:t>Genetic Class</w:t>
            </w:r>
          </w:p>
        </w:tc>
        <w:tc>
          <w:tcPr>
            <w:tcW w:w="1134" w:type="dxa"/>
            <w:shd w:val="clear" w:color="auto" w:fill="auto"/>
          </w:tcPr>
          <w:p w:rsidR="002F61A9" w:rsidRDefault="002F61A9" w:rsidP="00DE4130">
            <w:pPr>
              <w:jc w:val="center"/>
              <w:rPr>
                <w:b/>
                <w:sz w:val="18"/>
                <w:szCs w:val="18"/>
              </w:rPr>
            </w:pPr>
          </w:p>
          <w:p w:rsidR="001E480B" w:rsidRPr="00D43544" w:rsidRDefault="001E480B" w:rsidP="003C63E9">
            <w:pPr>
              <w:jc w:val="center"/>
              <w:rPr>
                <w:b/>
                <w:sz w:val="18"/>
                <w:szCs w:val="18"/>
                <w:vertAlign w:val="superscript"/>
              </w:rPr>
            </w:pPr>
            <w:r w:rsidRPr="001E480B">
              <w:rPr>
                <w:b/>
                <w:sz w:val="18"/>
                <w:szCs w:val="18"/>
              </w:rPr>
              <w:t>Annual Planting</w:t>
            </w:r>
            <w:r w:rsidR="00D43544">
              <w:rPr>
                <w:b/>
                <w:sz w:val="18"/>
                <w:szCs w:val="18"/>
                <w:vertAlign w:val="superscript"/>
              </w:rPr>
              <w:t>3</w:t>
            </w:r>
          </w:p>
        </w:tc>
        <w:tc>
          <w:tcPr>
            <w:tcW w:w="1276" w:type="dxa"/>
            <w:shd w:val="clear" w:color="auto" w:fill="D9D9D9" w:themeFill="background1" w:themeFillShade="D9"/>
          </w:tcPr>
          <w:p w:rsidR="002F61A9" w:rsidRDefault="002F61A9" w:rsidP="00DE4130">
            <w:pPr>
              <w:jc w:val="center"/>
              <w:rPr>
                <w:b/>
                <w:sz w:val="18"/>
                <w:szCs w:val="18"/>
              </w:rPr>
            </w:pPr>
          </w:p>
          <w:p w:rsidR="001E480B" w:rsidRPr="001E480B" w:rsidRDefault="001E480B" w:rsidP="00DE4130">
            <w:pPr>
              <w:jc w:val="center"/>
              <w:rPr>
                <w:b/>
                <w:sz w:val="18"/>
                <w:szCs w:val="18"/>
              </w:rPr>
            </w:pPr>
            <w:r w:rsidRPr="001E480B">
              <w:rPr>
                <w:b/>
                <w:sz w:val="18"/>
                <w:szCs w:val="18"/>
              </w:rPr>
              <w:t>Seed Surplus</w:t>
            </w:r>
          </w:p>
        </w:tc>
        <w:tc>
          <w:tcPr>
            <w:tcW w:w="1134" w:type="dxa"/>
            <w:shd w:val="clear" w:color="auto" w:fill="auto"/>
          </w:tcPr>
          <w:p w:rsidR="001E480B" w:rsidRPr="001E480B" w:rsidRDefault="001E480B" w:rsidP="00DE4130">
            <w:pPr>
              <w:jc w:val="center"/>
              <w:rPr>
                <w:b/>
                <w:sz w:val="18"/>
                <w:szCs w:val="18"/>
              </w:rPr>
            </w:pPr>
          </w:p>
          <w:p w:rsidR="001E480B" w:rsidRPr="001E480B" w:rsidRDefault="00D766CE" w:rsidP="00DE4130">
            <w:pPr>
              <w:jc w:val="center"/>
              <w:rPr>
                <w:b/>
                <w:sz w:val="18"/>
                <w:szCs w:val="18"/>
              </w:rPr>
            </w:pPr>
            <w:r>
              <w:rPr>
                <w:b/>
                <w:sz w:val="18"/>
                <w:szCs w:val="18"/>
              </w:rPr>
              <w:t xml:space="preserve">Seed Surplus over </w:t>
            </w:r>
            <w:r w:rsidR="00147680">
              <w:rPr>
                <w:b/>
                <w:sz w:val="18"/>
                <w:szCs w:val="18"/>
              </w:rPr>
              <w:t>Annual Planting</w:t>
            </w:r>
          </w:p>
        </w:tc>
        <w:tc>
          <w:tcPr>
            <w:tcW w:w="4286" w:type="dxa"/>
            <w:shd w:val="clear" w:color="auto" w:fill="F2F2F2" w:themeFill="background1" w:themeFillShade="F2"/>
          </w:tcPr>
          <w:p w:rsidR="00D766CE" w:rsidRDefault="00D766CE" w:rsidP="00DE4130">
            <w:pPr>
              <w:shd w:val="clear" w:color="auto" w:fill="F2F2F2" w:themeFill="background1" w:themeFillShade="F2"/>
              <w:tabs>
                <w:tab w:val="left" w:pos="2977"/>
                <w:tab w:val="left" w:pos="3969"/>
                <w:tab w:val="left" w:pos="5245"/>
                <w:tab w:val="left" w:pos="7655"/>
              </w:tabs>
              <w:ind w:left="34"/>
              <w:jc w:val="center"/>
              <w:rPr>
                <w:b/>
                <w:sz w:val="18"/>
                <w:szCs w:val="18"/>
              </w:rPr>
            </w:pPr>
          </w:p>
          <w:p w:rsidR="001E480B" w:rsidRPr="001E480B" w:rsidRDefault="00134B00" w:rsidP="00DA630C">
            <w:pPr>
              <w:shd w:val="clear" w:color="auto" w:fill="F2F2F2" w:themeFill="background1" w:themeFillShade="F2"/>
              <w:tabs>
                <w:tab w:val="left" w:pos="2977"/>
                <w:tab w:val="left" w:pos="3969"/>
                <w:tab w:val="left" w:pos="5245"/>
                <w:tab w:val="left" w:pos="7655"/>
              </w:tabs>
              <w:ind w:left="34"/>
              <w:jc w:val="center"/>
              <w:rPr>
                <w:b/>
                <w:sz w:val="18"/>
                <w:szCs w:val="18"/>
              </w:rPr>
            </w:pPr>
            <w:r>
              <w:rPr>
                <w:b/>
                <w:sz w:val="18"/>
                <w:szCs w:val="18"/>
              </w:rPr>
              <w:t xml:space="preserve">Plantation </w:t>
            </w:r>
            <w:r w:rsidR="001E480B" w:rsidRPr="001E480B">
              <w:rPr>
                <w:b/>
                <w:sz w:val="18"/>
                <w:szCs w:val="18"/>
              </w:rPr>
              <w:t xml:space="preserve">BEC variants representing the </w:t>
            </w:r>
            <w:r w:rsidR="001E480B" w:rsidRPr="00DA630C">
              <w:rPr>
                <w:b/>
                <w:sz w:val="18"/>
                <w:szCs w:val="18"/>
                <w:u w:val="single"/>
              </w:rPr>
              <w:t>largest</w:t>
            </w:r>
            <w:r w:rsidR="001E480B" w:rsidRPr="001E480B">
              <w:rPr>
                <w:b/>
                <w:sz w:val="18"/>
                <w:szCs w:val="18"/>
              </w:rPr>
              <w:t xml:space="preserve"> surplus seed </w:t>
            </w:r>
            <w:r w:rsidR="001E480B" w:rsidRPr="00134B00">
              <w:rPr>
                <w:b/>
                <w:sz w:val="18"/>
                <w:szCs w:val="18"/>
              </w:rPr>
              <w:t>inventories</w:t>
            </w:r>
            <w:r w:rsidR="00993B13">
              <w:rPr>
                <w:rStyle w:val="FootnoteReference"/>
                <w:b/>
                <w:sz w:val="18"/>
                <w:szCs w:val="18"/>
              </w:rPr>
              <w:footnoteReference w:id="8"/>
            </w:r>
            <w:r w:rsidR="001E480B" w:rsidRPr="00134B00">
              <w:rPr>
                <w:b/>
                <w:sz w:val="18"/>
                <w:szCs w:val="18"/>
              </w:rPr>
              <w:t xml:space="preserve"> </w:t>
            </w:r>
            <w:r w:rsidR="00A92356" w:rsidRPr="00D766CE">
              <w:rPr>
                <w:color w:val="FF0000"/>
                <w:sz w:val="18"/>
                <w:szCs w:val="18"/>
              </w:rPr>
              <w:t xml:space="preserve">(remaining after allocation of seed </w:t>
            </w:r>
            <w:r w:rsidR="00A92356">
              <w:rPr>
                <w:color w:val="FF0000"/>
                <w:sz w:val="18"/>
                <w:szCs w:val="18"/>
              </w:rPr>
              <w:t xml:space="preserve"> to suitable CBST BECs [by seed source] a</w:t>
            </w:r>
            <w:r w:rsidR="00A92356" w:rsidRPr="00D766CE">
              <w:rPr>
                <w:color w:val="FF0000"/>
                <w:sz w:val="18"/>
                <w:szCs w:val="18"/>
              </w:rPr>
              <w:t>cross</w:t>
            </w:r>
            <w:r w:rsidR="00A92356">
              <w:rPr>
                <w:color w:val="FF0000"/>
                <w:sz w:val="18"/>
                <w:szCs w:val="18"/>
              </w:rPr>
              <w:t xml:space="preserve"> plantation </w:t>
            </w:r>
            <w:r w:rsidR="00A92356" w:rsidRPr="00D766CE">
              <w:rPr>
                <w:color w:val="FF0000"/>
                <w:sz w:val="18"/>
                <w:szCs w:val="18"/>
              </w:rPr>
              <w:t>BEC variants</w:t>
            </w:r>
            <w:r w:rsidR="00A92356">
              <w:rPr>
                <w:color w:val="FF0000"/>
                <w:sz w:val="18"/>
                <w:szCs w:val="18"/>
              </w:rPr>
              <w:t xml:space="preserve"> with planting history</w:t>
            </w:r>
          </w:p>
        </w:tc>
      </w:tr>
      <w:tr w:rsidR="001E480B" w:rsidRPr="001E480B" w:rsidTr="00A92356">
        <w:tc>
          <w:tcPr>
            <w:tcW w:w="1526" w:type="dxa"/>
            <w:shd w:val="clear" w:color="auto" w:fill="F2F2F2" w:themeFill="background1" w:themeFillShade="F2"/>
          </w:tcPr>
          <w:p w:rsidR="001E480B" w:rsidRPr="001E480B" w:rsidRDefault="001E480B" w:rsidP="001E480B">
            <w:pPr>
              <w:rPr>
                <w:sz w:val="18"/>
                <w:szCs w:val="18"/>
              </w:rPr>
            </w:pPr>
          </w:p>
        </w:tc>
        <w:tc>
          <w:tcPr>
            <w:tcW w:w="1134" w:type="dxa"/>
            <w:shd w:val="clear" w:color="auto" w:fill="auto"/>
            <w:vAlign w:val="center"/>
          </w:tcPr>
          <w:p w:rsidR="001E480B" w:rsidRPr="001E480B" w:rsidRDefault="001E480B" w:rsidP="00DE4130">
            <w:pPr>
              <w:jc w:val="right"/>
              <w:rPr>
                <w:i/>
                <w:sz w:val="18"/>
                <w:szCs w:val="18"/>
              </w:rPr>
            </w:pPr>
            <w:proofErr w:type="spellStart"/>
            <w:r w:rsidRPr="001E480B">
              <w:rPr>
                <w:i/>
                <w:sz w:val="18"/>
                <w:szCs w:val="18"/>
              </w:rPr>
              <w:t>Pot’l</w:t>
            </w:r>
            <w:proofErr w:type="spellEnd"/>
            <w:r w:rsidRPr="001E480B">
              <w:rPr>
                <w:i/>
                <w:sz w:val="18"/>
                <w:szCs w:val="18"/>
              </w:rPr>
              <w:t xml:space="preserve"> trees</w:t>
            </w:r>
          </w:p>
        </w:tc>
        <w:tc>
          <w:tcPr>
            <w:tcW w:w="1276" w:type="dxa"/>
            <w:shd w:val="clear" w:color="auto" w:fill="D9D9D9" w:themeFill="background1" w:themeFillShade="D9"/>
            <w:vAlign w:val="center"/>
          </w:tcPr>
          <w:p w:rsidR="001E480B" w:rsidRPr="001E480B" w:rsidRDefault="001E480B" w:rsidP="00DE4130">
            <w:pPr>
              <w:jc w:val="right"/>
              <w:rPr>
                <w:i/>
                <w:sz w:val="18"/>
                <w:szCs w:val="18"/>
              </w:rPr>
            </w:pPr>
            <w:proofErr w:type="spellStart"/>
            <w:r w:rsidRPr="001E480B">
              <w:rPr>
                <w:i/>
                <w:sz w:val="18"/>
                <w:szCs w:val="18"/>
              </w:rPr>
              <w:t>Pot’l</w:t>
            </w:r>
            <w:proofErr w:type="spellEnd"/>
            <w:r w:rsidRPr="001E480B">
              <w:rPr>
                <w:i/>
                <w:sz w:val="18"/>
                <w:szCs w:val="18"/>
              </w:rPr>
              <w:t xml:space="preserve"> trees</w:t>
            </w:r>
          </w:p>
        </w:tc>
        <w:tc>
          <w:tcPr>
            <w:tcW w:w="1134" w:type="dxa"/>
            <w:shd w:val="clear" w:color="auto" w:fill="auto"/>
          </w:tcPr>
          <w:p w:rsidR="001E480B" w:rsidRPr="001E480B" w:rsidRDefault="001E480B" w:rsidP="00DE4130">
            <w:pPr>
              <w:jc w:val="right"/>
              <w:rPr>
                <w:sz w:val="18"/>
                <w:szCs w:val="18"/>
              </w:rPr>
            </w:pPr>
            <w:r w:rsidRPr="001E480B">
              <w:rPr>
                <w:sz w:val="18"/>
                <w:szCs w:val="18"/>
              </w:rPr>
              <w:t>%</w:t>
            </w:r>
          </w:p>
        </w:tc>
        <w:tc>
          <w:tcPr>
            <w:tcW w:w="4286" w:type="dxa"/>
            <w:shd w:val="clear" w:color="auto" w:fill="F2F2F2" w:themeFill="background1" w:themeFillShade="F2"/>
          </w:tcPr>
          <w:p w:rsidR="001E480B" w:rsidRPr="001E480B" w:rsidRDefault="001E480B" w:rsidP="001E480B">
            <w:pPr>
              <w:rPr>
                <w:sz w:val="18"/>
                <w:szCs w:val="18"/>
              </w:rPr>
            </w:pPr>
          </w:p>
        </w:tc>
      </w:tr>
      <w:tr w:rsidR="00F04E82" w:rsidRPr="001E480B" w:rsidTr="00A92356">
        <w:tc>
          <w:tcPr>
            <w:tcW w:w="1526" w:type="dxa"/>
            <w:shd w:val="clear" w:color="auto" w:fill="F2F2F2" w:themeFill="background1" w:themeFillShade="F2"/>
          </w:tcPr>
          <w:p w:rsidR="00F04E82" w:rsidRPr="001E480B" w:rsidRDefault="00F04E82" w:rsidP="00F04E82">
            <w:pPr>
              <w:rPr>
                <w:sz w:val="18"/>
                <w:szCs w:val="18"/>
              </w:rPr>
            </w:pPr>
            <w:r w:rsidRPr="001E480B">
              <w:rPr>
                <w:sz w:val="18"/>
                <w:szCs w:val="18"/>
              </w:rPr>
              <w:t>Class A</w:t>
            </w:r>
          </w:p>
        </w:tc>
        <w:tc>
          <w:tcPr>
            <w:tcW w:w="1134" w:type="dxa"/>
            <w:shd w:val="clear" w:color="auto" w:fill="auto"/>
          </w:tcPr>
          <w:p w:rsidR="00F04E82" w:rsidRPr="001E480B" w:rsidRDefault="00F04E82" w:rsidP="00DE4130">
            <w:pPr>
              <w:jc w:val="right"/>
              <w:rPr>
                <w:i/>
                <w:sz w:val="18"/>
                <w:szCs w:val="18"/>
              </w:rPr>
            </w:pPr>
            <w:r w:rsidRPr="00403C37">
              <w:rPr>
                <w:sz w:val="18"/>
                <w:szCs w:val="18"/>
              </w:rPr>
              <w:t>76,223,239</w:t>
            </w:r>
          </w:p>
        </w:tc>
        <w:tc>
          <w:tcPr>
            <w:tcW w:w="1276" w:type="dxa"/>
            <w:shd w:val="clear" w:color="auto" w:fill="D9D9D9" w:themeFill="background1" w:themeFillShade="D9"/>
          </w:tcPr>
          <w:p w:rsidR="00F04E82" w:rsidRPr="0070403C" w:rsidRDefault="00F04E82" w:rsidP="00DE4130">
            <w:pPr>
              <w:jc w:val="right"/>
              <w:rPr>
                <w:sz w:val="18"/>
                <w:szCs w:val="18"/>
              </w:rPr>
            </w:pPr>
            <w:r w:rsidRPr="00403C37">
              <w:rPr>
                <w:sz w:val="18"/>
                <w:szCs w:val="18"/>
              </w:rPr>
              <w:t>159,852,544</w:t>
            </w:r>
          </w:p>
        </w:tc>
        <w:tc>
          <w:tcPr>
            <w:tcW w:w="1134" w:type="dxa"/>
            <w:shd w:val="clear" w:color="auto" w:fill="auto"/>
          </w:tcPr>
          <w:p w:rsidR="00F04E82" w:rsidRPr="001E480B" w:rsidRDefault="00F04E82" w:rsidP="00DE4130">
            <w:pPr>
              <w:jc w:val="right"/>
              <w:rPr>
                <w:sz w:val="18"/>
                <w:szCs w:val="18"/>
              </w:rPr>
            </w:pPr>
            <w:r>
              <w:rPr>
                <w:sz w:val="18"/>
                <w:szCs w:val="18"/>
              </w:rPr>
              <w:t xml:space="preserve">210 </w:t>
            </w:r>
          </w:p>
        </w:tc>
        <w:tc>
          <w:tcPr>
            <w:tcW w:w="4286" w:type="dxa"/>
            <w:shd w:val="clear" w:color="auto" w:fill="F2F2F2" w:themeFill="background1" w:themeFillShade="F2"/>
          </w:tcPr>
          <w:p w:rsidR="00F04E82" w:rsidRPr="001E480B" w:rsidRDefault="00F04E82" w:rsidP="00F04E82">
            <w:pPr>
              <w:rPr>
                <w:sz w:val="18"/>
                <w:szCs w:val="18"/>
              </w:rPr>
            </w:pPr>
            <w:r>
              <w:rPr>
                <w:sz w:val="18"/>
                <w:szCs w:val="18"/>
              </w:rPr>
              <w:t xml:space="preserve">SBSmc2, </w:t>
            </w:r>
            <w:proofErr w:type="spellStart"/>
            <w:r>
              <w:rPr>
                <w:sz w:val="18"/>
                <w:szCs w:val="18"/>
              </w:rPr>
              <w:t>MSxv</w:t>
            </w:r>
            <w:proofErr w:type="spellEnd"/>
            <w:r>
              <w:rPr>
                <w:sz w:val="18"/>
                <w:szCs w:val="18"/>
              </w:rPr>
              <w:t xml:space="preserve">, ESSFmv1, ESSFwk1, MSxk2, </w:t>
            </w:r>
            <w:proofErr w:type="spellStart"/>
            <w:r>
              <w:rPr>
                <w:sz w:val="18"/>
                <w:szCs w:val="18"/>
              </w:rPr>
              <w:t>BWBSdk</w:t>
            </w:r>
            <w:proofErr w:type="spellEnd"/>
          </w:p>
        </w:tc>
      </w:tr>
      <w:tr w:rsidR="00F04E82" w:rsidRPr="001E480B" w:rsidTr="00A92356">
        <w:tc>
          <w:tcPr>
            <w:tcW w:w="1526" w:type="dxa"/>
            <w:shd w:val="clear" w:color="auto" w:fill="F2F2F2" w:themeFill="background1" w:themeFillShade="F2"/>
          </w:tcPr>
          <w:p w:rsidR="00F04E82" w:rsidRPr="001E480B" w:rsidRDefault="00F04E82" w:rsidP="00F04E82">
            <w:pPr>
              <w:rPr>
                <w:sz w:val="18"/>
                <w:szCs w:val="18"/>
              </w:rPr>
            </w:pPr>
            <w:r w:rsidRPr="001E480B">
              <w:rPr>
                <w:sz w:val="18"/>
                <w:szCs w:val="18"/>
              </w:rPr>
              <w:t>Class B</w:t>
            </w:r>
            <w:r w:rsidR="00B03676">
              <w:rPr>
                <w:sz w:val="18"/>
                <w:szCs w:val="18"/>
              </w:rPr>
              <w:t xml:space="preserve"> and B+</w:t>
            </w:r>
          </w:p>
        </w:tc>
        <w:tc>
          <w:tcPr>
            <w:tcW w:w="1134" w:type="dxa"/>
            <w:shd w:val="clear" w:color="auto" w:fill="auto"/>
          </w:tcPr>
          <w:p w:rsidR="00F04E82" w:rsidRPr="001E480B" w:rsidRDefault="00F04E82" w:rsidP="00DE4130">
            <w:pPr>
              <w:jc w:val="right"/>
              <w:rPr>
                <w:sz w:val="18"/>
                <w:szCs w:val="18"/>
              </w:rPr>
            </w:pPr>
            <w:r w:rsidRPr="00403C37">
              <w:rPr>
                <w:sz w:val="18"/>
                <w:szCs w:val="18"/>
              </w:rPr>
              <w:t>1,118,680</w:t>
            </w:r>
          </w:p>
        </w:tc>
        <w:tc>
          <w:tcPr>
            <w:tcW w:w="1276" w:type="dxa"/>
            <w:shd w:val="clear" w:color="auto" w:fill="D9D9D9" w:themeFill="background1" w:themeFillShade="D9"/>
          </w:tcPr>
          <w:p w:rsidR="00F04E82" w:rsidRPr="0070403C" w:rsidRDefault="00F04E82" w:rsidP="00DE4130">
            <w:pPr>
              <w:jc w:val="right"/>
              <w:rPr>
                <w:sz w:val="18"/>
                <w:szCs w:val="18"/>
              </w:rPr>
            </w:pPr>
            <w:r w:rsidRPr="00403C37">
              <w:rPr>
                <w:sz w:val="18"/>
                <w:szCs w:val="18"/>
              </w:rPr>
              <w:t>1,149,413,889</w:t>
            </w:r>
          </w:p>
        </w:tc>
        <w:tc>
          <w:tcPr>
            <w:tcW w:w="1134" w:type="dxa"/>
            <w:shd w:val="clear" w:color="auto" w:fill="auto"/>
          </w:tcPr>
          <w:p w:rsidR="00F04E82" w:rsidRPr="001E480B" w:rsidRDefault="00F04E82" w:rsidP="00DE4130">
            <w:pPr>
              <w:jc w:val="right"/>
              <w:rPr>
                <w:sz w:val="18"/>
                <w:szCs w:val="18"/>
              </w:rPr>
            </w:pPr>
            <w:r>
              <w:rPr>
                <w:sz w:val="18"/>
                <w:szCs w:val="18"/>
              </w:rPr>
              <w:t xml:space="preserve">102,747 </w:t>
            </w:r>
          </w:p>
        </w:tc>
        <w:tc>
          <w:tcPr>
            <w:tcW w:w="4286" w:type="dxa"/>
            <w:shd w:val="clear" w:color="auto" w:fill="F2F2F2" w:themeFill="background1" w:themeFillShade="F2"/>
          </w:tcPr>
          <w:p w:rsidR="00F04E82" w:rsidRPr="001E480B" w:rsidRDefault="00F04E82" w:rsidP="00DE4130">
            <w:pPr>
              <w:pBdr>
                <w:bottom w:val="single" w:sz="6" w:space="0" w:color="auto"/>
              </w:pBdr>
              <w:shd w:val="clear" w:color="auto" w:fill="F2F2F2" w:themeFill="background1" w:themeFillShade="F2"/>
              <w:tabs>
                <w:tab w:val="left" w:pos="1701"/>
                <w:tab w:val="left" w:pos="2835"/>
                <w:tab w:val="left" w:pos="3686"/>
                <w:tab w:val="left" w:pos="4253"/>
                <w:tab w:val="left" w:pos="5245"/>
                <w:tab w:val="left" w:pos="6663"/>
                <w:tab w:val="left" w:pos="7655"/>
              </w:tabs>
              <w:rPr>
                <w:sz w:val="18"/>
                <w:szCs w:val="18"/>
              </w:rPr>
            </w:pPr>
            <w:r>
              <w:rPr>
                <w:sz w:val="18"/>
                <w:szCs w:val="18"/>
              </w:rPr>
              <w:t xml:space="preserve">SBSmc2, </w:t>
            </w:r>
            <w:proofErr w:type="spellStart"/>
            <w:r>
              <w:rPr>
                <w:sz w:val="18"/>
                <w:szCs w:val="18"/>
              </w:rPr>
              <w:t>ESSFmc</w:t>
            </w:r>
            <w:proofErr w:type="spellEnd"/>
            <w:r>
              <w:rPr>
                <w:sz w:val="18"/>
                <w:szCs w:val="18"/>
              </w:rPr>
              <w:t xml:space="preserve">, SBSmk1, ESSFmv3, </w:t>
            </w:r>
            <w:proofErr w:type="spellStart"/>
            <w:r>
              <w:rPr>
                <w:sz w:val="18"/>
                <w:szCs w:val="18"/>
              </w:rPr>
              <w:t>BWBSdk</w:t>
            </w:r>
            <w:proofErr w:type="spellEnd"/>
            <w:r>
              <w:rPr>
                <w:sz w:val="18"/>
                <w:szCs w:val="18"/>
              </w:rPr>
              <w:t xml:space="preserve">, </w:t>
            </w:r>
            <w:proofErr w:type="spellStart"/>
            <w:r w:rsidRPr="00DE4130">
              <w:rPr>
                <w:sz w:val="18"/>
                <w:szCs w:val="18"/>
              </w:rPr>
              <w:t>BWBSmk</w:t>
            </w:r>
            <w:proofErr w:type="spellEnd"/>
          </w:p>
        </w:tc>
      </w:tr>
      <w:tr w:rsidR="00F04E82" w:rsidRPr="001E480B" w:rsidTr="00A92356">
        <w:tc>
          <w:tcPr>
            <w:tcW w:w="1526" w:type="dxa"/>
            <w:shd w:val="clear" w:color="auto" w:fill="F2F2F2" w:themeFill="background1" w:themeFillShade="F2"/>
          </w:tcPr>
          <w:p w:rsidR="00F04E82" w:rsidRPr="001E480B" w:rsidRDefault="00F04E82" w:rsidP="00DA630C">
            <w:pPr>
              <w:rPr>
                <w:sz w:val="18"/>
                <w:szCs w:val="18"/>
              </w:rPr>
            </w:pPr>
            <w:r>
              <w:rPr>
                <w:sz w:val="18"/>
                <w:szCs w:val="18"/>
              </w:rPr>
              <w:t>Class A</w:t>
            </w:r>
            <w:r w:rsidR="00B03676">
              <w:rPr>
                <w:sz w:val="18"/>
                <w:szCs w:val="18"/>
              </w:rPr>
              <w:t xml:space="preserve">, B and  </w:t>
            </w:r>
            <w:r>
              <w:rPr>
                <w:sz w:val="18"/>
                <w:szCs w:val="18"/>
              </w:rPr>
              <w:t>B</w:t>
            </w:r>
            <w:r w:rsidR="00B03676">
              <w:rPr>
                <w:sz w:val="18"/>
                <w:szCs w:val="18"/>
              </w:rPr>
              <w:t>+</w:t>
            </w:r>
            <w:r>
              <w:rPr>
                <w:sz w:val="18"/>
                <w:szCs w:val="18"/>
              </w:rPr>
              <w:t xml:space="preserve"> </w:t>
            </w:r>
          </w:p>
        </w:tc>
        <w:tc>
          <w:tcPr>
            <w:tcW w:w="1134" w:type="dxa"/>
            <w:shd w:val="clear" w:color="auto" w:fill="auto"/>
          </w:tcPr>
          <w:p w:rsidR="00F04E82" w:rsidRPr="001E480B" w:rsidRDefault="00F04E82" w:rsidP="00DE4130">
            <w:pPr>
              <w:jc w:val="right"/>
              <w:rPr>
                <w:sz w:val="18"/>
                <w:szCs w:val="18"/>
              </w:rPr>
            </w:pPr>
            <w:r w:rsidRPr="00403C37">
              <w:rPr>
                <w:sz w:val="18"/>
                <w:szCs w:val="18"/>
              </w:rPr>
              <w:t>77,341,919</w:t>
            </w:r>
          </w:p>
        </w:tc>
        <w:tc>
          <w:tcPr>
            <w:tcW w:w="1276" w:type="dxa"/>
            <w:shd w:val="clear" w:color="auto" w:fill="D9D9D9" w:themeFill="background1" w:themeFillShade="D9"/>
          </w:tcPr>
          <w:p w:rsidR="00F04E82" w:rsidRPr="00604289" w:rsidRDefault="00F04E82" w:rsidP="00DE4130">
            <w:pPr>
              <w:jc w:val="right"/>
              <w:rPr>
                <w:sz w:val="18"/>
                <w:szCs w:val="18"/>
                <w:highlight w:val="yellow"/>
              </w:rPr>
            </w:pPr>
            <w:r w:rsidRPr="00403C37">
              <w:rPr>
                <w:sz w:val="18"/>
                <w:szCs w:val="18"/>
              </w:rPr>
              <w:t>1,331,620,686</w:t>
            </w:r>
          </w:p>
        </w:tc>
        <w:tc>
          <w:tcPr>
            <w:tcW w:w="1134" w:type="dxa"/>
            <w:shd w:val="clear" w:color="auto" w:fill="auto"/>
          </w:tcPr>
          <w:p w:rsidR="00F04E82" w:rsidRPr="001E480B" w:rsidRDefault="00F04E82" w:rsidP="00DE4130">
            <w:pPr>
              <w:jc w:val="right"/>
              <w:rPr>
                <w:sz w:val="18"/>
                <w:szCs w:val="18"/>
              </w:rPr>
            </w:pPr>
            <w:r>
              <w:rPr>
                <w:sz w:val="18"/>
                <w:szCs w:val="18"/>
              </w:rPr>
              <w:t xml:space="preserve">1722 </w:t>
            </w:r>
          </w:p>
        </w:tc>
        <w:tc>
          <w:tcPr>
            <w:tcW w:w="4286" w:type="dxa"/>
            <w:shd w:val="clear" w:color="auto" w:fill="F2F2F2" w:themeFill="background1" w:themeFillShade="F2"/>
          </w:tcPr>
          <w:p w:rsidR="00F04E82" w:rsidRPr="001E480B" w:rsidRDefault="00F04E82" w:rsidP="00F04E82">
            <w:pPr>
              <w:rPr>
                <w:sz w:val="18"/>
                <w:szCs w:val="18"/>
              </w:rPr>
            </w:pPr>
            <w:r>
              <w:rPr>
                <w:sz w:val="18"/>
                <w:szCs w:val="18"/>
              </w:rPr>
              <w:t xml:space="preserve">SBSmc2, </w:t>
            </w:r>
            <w:proofErr w:type="spellStart"/>
            <w:r>
              <w:rPr>
                <w:sz w:val="18"/>
                <w:szCs w:val="18"/>
              </w:rPr>
              <w:t>BWBSdk</w:t>
            </w:r>
            <w:proofErr w:type="spellEnd"/>
            <w:r>
              <w:rPr>
                <w:sz w:val="18"/>
                <w:szCs w:val="18"/>
              </w:rPr>
              <w:t xml:space="preserve">, </w:t>
            </w:r>
            <w:proofErr w:type="spellStart"/>
            <w:r>
              <w:rPr>
                <w:sz w:val="18"/>
                <w:szCs w:val="18"/>
              </w:rPr>
              <w:t>ESSFmc</w:t>
            </w:r>
            <w:proofErr w:type="spellEnd"/>
            <w:r>
              <w:rPr>
                <w:sz w:val="18"/>
                <w:szCs w:val="18"/>
              </w:rPr>
              <w:t xml:space="preserve">, SBSmk1, ESSFmv3, </w:t>
            </w:r>
            <w:proofErr w:type="spellStart"/>
            <w:r>
              <w:rPr>
                <w:sz w:val="18"/>
                <w:szCs w:val="18"/>
              </w:rPr>
              <w:t>MSxv</w:t>
            </w:r>
            <w:proofErr w:type="spellEnd"/>
          </w:p>
        </w:tc>
      </w:tr>
    </w:tbl>
    <w:p w:rsidR="006D16CB" w:rsidRDefault="006D16CB" w:rsidP="00AA034C"/>
    <w:p w:rsidR="00153A00" w:rsidRDefault="00153A00" w:rsidP="00A32420">
      <w:pPr>
        <w:spacing w:line="240" w:lineRule="auto"/>
        <w:rPr>
          <w:sz w:val="28"/>
          <w:szCs w:val="28"/>
        </w:rPr>
      </w:pPr>
    </w:p>
    <w:p w:rsidR="00153A00" w:rsidRDefault="00153A00" w:rsidP="00A32420">
      <w:pPr>
        <w:spacing w:line="240" w:lineRule="auto"/>
        <w:rPr>
          <w:sz w:val="28"/>
          <w:szCs w:val="28"/>
        </w:rPr>
      </w:pPr>
    </w:p>
    <w:p w:rsidR="00A32420" w:rsidRPr="009A6775" w:rsidRDefault="004F1F6C" w:rsidP="00A32420">
      <w:pPr>
        <w:spacing w:line="240" w:lineRule="auto"/>
        <w:rPr>
          <w:sz w:val="28"/>
          <w:szCs w:val="28"/>
        </w:rPr>
      </w:pPr>
      <w:r>
        <w:rPr>
          <w:sz w:val="28"/>
          <w:szCs w:val="28"/>
        </w:rPr>
        <w:lastRenderedPageBreak/>
        <w:t xml:space="preserve">Species Specific </w:t>
      </w:r>
      <w:r w:rsidR="00A32420" w:rsidRPr="009A6775">
        <w:rPr>
          <w:sz w:val="28"/>
          <w:szCs w:val="28"/>
        </w:rPr>
        <w:t xml:space="preserve">Mitigation Options </w:t>
      </w:r>
    </w:p>
    <w:p w:rsidR="00A32420" w:rsidRPr="00AC3751" w:rsidRDefault="00A32420" w:rsidP="00A32420">
      <w:pPr>
        <w:spacing w:after="0" w:line="240" w:lineRule="auto"/>
        <w:rPr>
          <w:b/>
        </w:rPr>
      </w:pPr>
      <w:r w:rsidRPr="008B6CB6">
        <w:rPr>
          <w:b/>
          <w:sz w:val="24"/>
          <w:szCs w:val="24"/>
        </w:rPr>
        <w:t xml:space="preserve">Short Term </w:t>
      </w:r>
      <w:r w:rsidRPr="00AC3751">
        <w:t>(During Transition Period)</w:t>
      </w:r>
    </w:p>
    <w:p w:rsidR="00A32420" w:rsidRDefault="00A32420" w:rsidP="00AB4C93">
      <w:pPr>
        <w:pStyle w:val="ListParagraph"/>
        <w:numPr>
          <w:ilvl w:val="0"/>
          <w:numId w:val="17"/>
        </w:numPr>
        <w:spacing w:after="0" w:line="240" w:lineRule="auto"/>
        <w:ind w:left="426"/>
      </w:pPr>
      <w:r w:rsidRPr="00736B41">
        <w:t xml:space="preserve">Continued use of GBST will be required to meet the </w:t>
      </w:r>
      <w:r w:rsidR="000608F4">
        <w:t xml:space="preserve">seed demand in </w:t>
      </w:r>
      <w:r w:rsidR="00D01C1D">
        <w:t xml:space="preserve">plantation </w:t>
      </w:r>
      <w:r w:rsidR="000608F4">
        <w:t xml:space="preserve">BEC variants </w:t>
      </w:r>
      <w:r w:rsidR="00A6391E">
        <w:t xml:space="preserve">previously </w:t>
      </w:r>
      <w:r w:rsidR="00D01C1D">
        <w:t xml:space="preserve">supplied by </w:t>
      </w:r>
      <w:r w:rsidR="000608F4">
        <w:t xml:space="preserve">orchard Class A seed </w:t>
      </w:r>
      <w:r w:rsidR="00D01C1D">
        <w:t xml:space="preserve">and no longer suitable </w:t>
      </w:r>
      <w:r w:rsidR="0086174F">
        <w:t xml:space="preserve">for orchard seed </w:t>
      </w:r>
      <w:r w:rsidR="00D01C1D">
        <w:t>under CBST.</w:t>
      </w:r>
      <w:r w:rsidR="000608F4">
        <w:t xml:space="preserve"> </w:t>
      </w:r>
    </w:p>
    <w:p w:rsidR="0086174F" w:rsidRDefault="0086174F" w:rsidP="00334FF9">
      <w:pPr>
        <w:pStyle w:val="ListParagraph"/>
        <w:numPr>
          <w:ilvl w:val="0"/>
          <w:numId w:val="16"/>
        </w:numPr>
        <w:spacing w:after="0" w:line="240" w:lineRule="auto"/>
        <w:ind w:left="426"/>
      </w:pPr>
      <w:r>
        <w:t>Since the</w:t>
      </w:r>
      <w:r w:rsidRPr="00DE4130">
        <w:t xml:space="preserve"> SX orchard production continues to replace older seed inventories with higher gain </w:t>
      </w:r>
      <w:proofErr w:type="spellStart"/>
      <w:r w:rsidRPr="00B03676">
        <w:t>seedlots</w:t>
      </w:r>
      <w:proofErr w:type="spellEnd"/>
      <w:r>
        <w:t xml:space="preserve">, Class A surpluses continue to grow.  </w:t>
      </w:r>
    </w:p>
    <w:p w:rsidR="00153A00" w:rsidRPr="00736B41" w:rsidRDefault="00153A00" w:rsidP="00153A00">
      <w:pPr>
        <w:spacing w:after="0" w:line="240" w:lineRule="auto"/>
        <w:ind w:left="66"/>
      </w:pPr>
    </w:p>
    <w:p w:rsidR="00A32420" w:rsidRDefault="00A32420" w:rsidP="00A32420">
      <w:pPr>
        <w:spacing w:after="0" w:line="240" w:lineRule="auto"/>
      </w:pPr>
      <w:r>
        <w:rPr>
          <w:b/>
          <w:sz w:val="24"/>
          <w:szCs w:val="24"/>
        </w:rPr>
        <w:t>Long Term (</w:t>
      </w:r>
      <w:r w:rsidRPr="00AC3751">
        <w:t>Orchard Considerations</w:t>
      </w:r>
      <w:r>
        <w:t>, Forest Health and Ecology)</w:t>
      </w:r>
    </w:p>
    <w:p w:rsidR="00AC079D" w:rsidRDefault="003756C6" w:rsidP="00AC079D">
      <w:pPr>
        <w:pStyle w:val="ListParagraph"/>
        <w:numPr>
          <w:ilvl w:val="0"/>
          <w:numId w:val="19"/>
        </w:numPr>
        <w:spacing w:after="0" w:line="240" w:lineRule="auto"/>
        <w:ind w:left="426"/>
      </w:pPr>
      <w:r w:rsidRPr="00B16DA2">
        <w:t>Given the substantial overlap of areas of use under GBST and CBST, r</w:t>
      </w:r>
      <w:r w:rsidR="00FD0A65" w:rsidRPr="00B16DA2">
        <w:t xml:space="preserve">ealignment of orchards for CBST is expected to </w:t>
      </w:r>
      <w:r w:rsidR="00A23A04" w:rsidRPr="00B16DA2">
        <w:t xml:space="preserve">require further spatial analyses to determine the </w:t>
      </w:r>
      <w:r w:rsidR="007F12B7" w:rsidRPr="00B16DA2">
        <w:t xml:space="preserve">nature and degree (a certain </w:t>
      </w:r>
      <w:r w:rsidR="007F12B7" w:rsidRPr="00580553">
        <w:t>am</w:t>
      </w:r>
      <w:r w:rsidR="007F12B7" w:rsidRPr="00B16DA2">
        <w:t>ount of redundancy is needed to address uncertainty under a changing climate and for business contingency planning)</w:t>
      </w:r>
      <w:r w:rsidR="00A23A04" w:rsidRPr="00B16DA2">
        <w:t xml:space="preserve">, of redundancy among seed producers (orchards). </w:t>
      </w:r>
    </w:p>
    <w:p w:rsidR="006A2956" w:rsidRDefault="00A32420" w:rsidP="00AC079D">
      <w:pPr>
        <w:pStyle w:val="ListParagraph"/>
        <w:numPr>
          <w:ilvl w:val="0"/>
          <w:numId w:val="19"/>
        </w:numPr>
        <w:spacing w:after="0" w:line="240" w:lineRule="auto"/>
        <w:ind w:left="426"/>
      </w:pPr>
      <w:r w:rsidRPr="00100E6F">
        <w:t xml:space="preserve">Breeders to explore </w:t>
      </w:r>
      <w:r w:rsidR="00100E6F">
        <w:t xml:space="preserve">opportunities for the incorporation of </w:t>
      </w:r>
      <w:r w:rsidR="00D5743E">
        <w:t xml:space="preserve">new </w:t>
      </w:r>
      <w:r w:rsidR="00100E6F">
        <w:t>weevil-resistant orchard stock in</w:t>
      </w:r>
      <w:r w:rsidR="00D5743E">
        <w:t>to</w:t>
      </w:r>
      <w:r w:rsidR="00100E6F">
        <w:t xml:space="preserve"> orchards </w:t>
      </w:r>
      <w:r w:rsidR="00D5743E">
        <w:t>aligned with</w:t>
      </w:r>
      <w:r w:rsidR="00100E6F">
        <w:t xml:space="preserve"> CBST. </w:t>
      </w:r>
      <w:r w:rsidRPr="00736B41">
        <w:t>Coordination and integration with CCISS will be very important</w:t>
      </w:r>
      <w:r w:rsidR="00502283">
        <w:t>, particularly in areas where</w:t>
      </w:r>
      <w:r w:rsidR="00BC5E30">
        <w:t xml:space="preserve"> </w:t>
      </w:r>
      <w:r w:rsidR="00502283">
        <w:t>large s</w:t>
      </w:r>
      <w:r w:rsidRPr="00736B41">
        <w:t>pecies</w:t>
      </w:r>
      <w:r w:rsidR="00502283">
        <w:t xml:space="preserve"> and/or seed source</w:t>
      </w:r>
      <w:r w:rsidRPr="00736B41">
        <w:t xml:space="preserve"> </w:t>
      </w:r>
      <w:r w:rsidR="00502283">
        <w:t>shifts are anticipated due to novel climates moving in</w:t>
      </w:r>
      <w:r w:rsidR="00100E6F">
        <w:t xml:space="preserve"> (i.e. procurement of seed sources from south of the border for use in southeastern BC). </w:t>
      </w:r>
    </w:p>
    <w:p w:rsidR="00AC079D" w:rsidRPr="00153A00" w:rsidRDefault="00AC079D" w:rsidP="00AC079D">
      <w:pPr>
        <w:spacing w:after="0" w:line="240" w:lineRule="auto"/>
        <w:ind w:left="66"/>
      </w:pPr>
    </w:p>
    <w:p w:rsidR="00153A00" w:rsidRPr="00153A00" w:rsidRDefault="00153A00" w:rsidP="006A2956">
      <w:pPr>
        <w:spacing w:after="0" w:line="240" w:lineRule="auto"/>
      </w:pPr>
    </w:p>
    <w:p w:rsidR="006A2956" w:rsidRPr="00F06554" w:rsidRDefault="006A2956" w:rsidP="006A2956">
      <w:pPr>
        <w:spacing w:after="0" w:line="240" w:lineRule="auto"/>
        <w:rPr>
          <w:b/>
          <w:sz w:val="28"/>
          <w:szCs w:val="28"/>
        </w:rPr>
      </w:pPr>
      <w:r w:rsidRPr="00F06554">
        <w:rPr>
          <w:b/>
          <w:sz w:val="28"/>
          <w:szCs w:val="28"/>
        </w:rPr>
        <w:t>For more information</w:t>
      </w:r>
    </w:p>
    <w:p w:rsidR="008E7D69" w:rsidRDefault="008E7D69" w:rsidP="008E7D69">
      <w:pPr>
        <w:tabs>
          <w:tab w:val="left" w:pos="284"/>
          <w:tab w:val="left" w:pos="993"/>
        </w:tabs>
        <w:spacing w:after="0" w:line="240" w:lineRule="auto"/>
      </w:pPr>
    </w:p>
    <w:p w:rsidR="00FB494E" w:rsidRDefault="00B24BF8" w:rsidP="00B36542">
      <w:pPr>
        <w:tabs>
          <w:tab w:val="left" w:pos="284"/>
          <w:tab w:val="left" w:pos="993"/>
        </w:tabs>
        <w:spacing w:after="0" w:line="240" w:lineRule="auto"/>
      </w:pPr>
      <w:r>
        <w:t xml:space="preserve">See </w:t>
      </w:r>
      <w:hyperlink r:id="rId12" w:history="1">
        <w:r>
          <w:rPr>
            <w:rStyle w:val="Hyperlink"/>
          </w:rPr>
          <w:t>Climate Based Seed Transfer - Impact and Gap Analysis</w:t>
        </w:r>
      </w:hyperlink>
      <w:r>
        <w:t>. Please check back periodically for updates pertaining to the science, policy (amendments to the Standards), tools, and CBST Area of Use and Orchard (coverage) maps.</w:t>
      </w:r>
    </w:p>
    <w:p w:rsidR="00427BA8" w:rsidRDefault="00427BA8" w:rsidP="00B36542">
      <w:pPr>
        <w:tabs>
          <w:tab w:val="left" w:pos="284"/>
          <w:tab w:val="left" w:pos="993"/>
        </w:tabs>
        <w:spacing w:after="0" w:line="240" w:lineRule="auto"/>
      </w:pPr>
    </w:p>
    <w:p w:rsidR="00427BA8" w:rsidRDefault="00427BA8" w:rsidP="00B36542">
      <w:pPr>
        <w:tabs>
          <w:tab w:val="left" w:pos="284"/>
          <w:tab w:val="left" w:pos="993"/>
        </w:tabs>
        <w:spacing w:after="0" w:line="240" w:lineRule="auto"/>
      </w:pPr>
    </w:p>
    <w:p w:rsidR="00CB1B75" w:rsidRPr="00C755A3" w:rsidRDefault="00CB1B75" w:rsidP="00CB1B75">
      <w:pPr>
        <w:shd w:val="clear" w:color="auto" w:fill="F2F2F2" w:themeFill="background1" w:themeFillShade="F2"/>
        <w:spacing w:after="0"/>
        <w:rPr>
          <w:color w:val="000000" w:themeColor="text1"/>
          <w:sz w:val="24"/>
          <w:szCs w:val="24"/>
        </w:rPr>
      </w:pPr>
      <w:r w:rsidRPr="00C755A3">
        <w:rPr>
          <w:color w:val="000000" w:themeColor="text1"/>
          <w:sz w:val="24"/>
          <w:szCs w:val="24"/>
        </w:rPr>
        <w:t>Use of Information</w:t>
      </w:r>
    </w:p>
    <w:p w:rsidR="00CB1B75" w:rsidRPr="00CB1B75" w:rsidRDefault="00CB1B75" w:rsidP="00CB1B75">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sidR="00DA0A81">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CB1B75" w:rsidRPr="00CB1B75" w:rsidRDefault="00CB1B75" w:rsidP="00CB1B75">
      <w:pPr>
        <w:shd w:val="clear" w:color="auto" w:fill="F2F2F2" w:themeFill="background1" w:themeFillShade="F2"/>
        <w:rPr>
          <w:sz w:val="18"/>
          <w:szCs w:val="18"/>
        </w:rPr>
      </w:pPr>
      <w:r w:rsidRPr="00CB1B75">
        <w:rPr>
          <w:rFonts w:ascii="Arial" w:hAnsi="Arial" w:cs="Arial"/>
          <w:color w:val="595959" w:themeColor="text1" w:themeTint="A6"/>
          <w:sz w:val="18"/>
          <w:szCs w:val="18"/>
        </w:rPr>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sectPr w:rsidR="00CB1B75" w:rsidRPr="00CB1B75">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0DD" w:rsidRDefault="00CF50DD" w:rsidP="00A32420">
      <w:pPr>
        <w:spacing w:after="0" w:line="240" w:lineRule="auto"/>
      </w:pPr>
      <w:r>
        <w:separator/>
      </w:r>
    </w:p>
  </w:endnote>
  <w:endnote w:type="continuationSeparator" w:id="0">
    <w:p w:rsidR="00CF50DD" w:rsidRDefault="00CF50DD" w:rsidP="00A32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833599"/>
      <w:docPartObj>
        <w:docPartGallery w:val="Page Numbers (Bottom of Page)"/>
        <w:docPartUnique/>
      </w:docPartObj>
    </w:sdtPr>
    <w:sdtEndPr>
      <w:rPr>
        <w:noProof/>
      </w:rPr>
    </w:sdtEndPr>
    <w:sdtContent>
      <w:p w:rsidR="00CF50DD" w:rsidRDefault="00CF50DD">
        <w:pPr>
          <w:pStyle w:val="Footer"/>
          <w:jc w:val="right"/>
        </w:pPr>
        <w:r>
          <w:fldChar w:fldCharType="begin"/>
        </w:r>
        <w:r>
          <w:instrText xml:space="preserve"> PAGE   \* MERGEFORMAT </w:instrText>
        </w:r>
        <w:r>
          <w:fldChar w:fldCharType="separate"/>
        </w:r>
        <w:r w:rsidR="009939BA">
          <w:rPr>
            <w:noProof/>
          </w:rPr>
          <w:t>6</w:t>
        </w:r>
        <w:r>
          <w:rPr>
            <w:noProof/>
          </w:rPr>
          <w:fldChar w:fldCharType="end"/>
        </w:r>
      </w:p>
    </w:sdtContent>
  </w:sdt>
  <w:p w:rsidR="00CF50DD" w:rsidRDefault="00CF50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0DD" w:rsidRDefault="00CF50DD" w:rsidP="00A32420">
      <w:pPr>
        <w:spacing w:after="0" w:line="240" w:lineRule="auto"/>
      </w:pPr>
      <w:r>
        <w:separator/>
      </w:r>
    </w:p>
  </w:footnote>
  <w:footnote w:type="continuationSeparator" w:id="0">
    <w:p w:rsidR="00CF50DD" w:rsidRDefault="00CF50DD" w:rsidP="00A32420">
      <w:pPr>
        <w:spacing w:after="0" w:line="240" w:lineRule="auto"/>
      </w:pPr>
      <w:r>
        <w:continuationSeparator/>
      </w:r>
    </w:p>
  </w:footnote>
  <w:footnote w:id="1">
    <w:p w:rsidR="00CF50DD" w:rsidRPr="00A603F9" w:rsidRDefault="00CF50DD" w:rsidP="00797639">
      <w:pPr>
        <w:pStyle w:val="FootnoteText"/>
        <w:rPr>
          <w:sz w:val="18"/>
          <w:szCs w:val="18"/>
        </w:rPr>
      </w:pPr>
      <w:r w:rsidRPr="00A603F9">
        <w:rPr>
          <w:rStyle w:val="FootnoteReference"/>
          <w:sz w:val="18"/>
          <w:szCs w:val="18"/>
        </w:rPr>
        <w:footnoteRef/>
      </w:r>
      <w:r w:rsidRPr="00A603F9">
        <w:rPr>
          <w:sz w:val="18"/>
          <w:szCs w:val="18"/>
        </w:rPr>
        <w:t xml:space="preserve"> CBST deployment area (area gained plus area of overlap) as compared to Geographically Based Seed Transfer</w:t>
      </w:r>
    </w:p>
  </w:footnote>
  <w:footnote w:id="2">
    <w:p w:rsidR="00155DEA" w:rsidRDefault="00155DEA" w:rsidP="00155DEA">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3">
    <w:p w:rsidR="00CF50DD" w:rsidRPr="00A603F9" w:rsidRDefault="00CF50DD" w:rsidP="00B13E02">
      <w:pPr>
        <w:pStyle w:val="FootnoteText"/>
        <w:rPr>
          <w:sz w:val="18"/>
          <w:szCs w:val="18"/>
        </w:rPr>
      </w:pPr>
      <w:r w:rsidRPr="00A603F9">
        <w:rPr>
          <w:rStyle w:val="FootnoteReference"/>
          <w:sz w:val="18"/>
          <w:szCs w:val="18"/>
        </w:rPr>
        <w:footnoteRef/>
      </w:r>
      <w:r w:rsidRPr="00A603F9">
        <w:rPr>
          <w:sz w:val="18"/>
          <w:szCs w:val="18"/>
        </w:rPr>
        <w:t xml:space="preserve"> Includes area covered by producing orchards, and retired orchards with seed inventory (active </w:t>
      </w:r>
      <w:proofErr w:type="spellStart"/>
      <w:r w:rsidRPr="00A603F9">
        <w:rPr>
          <w:sz w:val="18"/>
          <w:szCs w:val="18"/>
        </w:rPr>
        <w:t>seedlots</w:t>
      </w:r>
      <w:proofErr w:type="spellEnd"/>
      <w:r w:rsidRPr="00A603F9">
        <w:rPr>
          <w:sz w:val="18"/>
          <w:szCs w:val="18"/>
        </w:rPr>
        <w:t>)</w:t>
      </w:r>
    </w:p>
  </w:footnote>
  <w:footnote w:id="4">
    <w:p w:rsidR="00CF50DD" w:rsidRPr="00D81505" w:rsidRDefault="00CF50DD" w:rsidP="00AC079D">
      <w:pPr>
        <w:pStyle w:val="FootnoteText"/>
        <w:rPr>
          <w:sz w:val="18"/>
          <w:szCs w:val="18"/>
        </w:rPr>
      </w:pPr>
      <w:r w:rsidRPr="00D81505">
        <w:rPr>
          <w:rStyle w:val="FootnoteReference"/>
          <w:sz w:val="18"/>
          <w:szCs w:val="18"/>
        </w:rPr>
        <w:footnoteRef/>
      </w:r>
      <w:r w:rsidRPr="00D81505">
        <w:rPr>
          <w:sz w:val="18"/>
          <w:szCs w:val="18"/>
        </w:rPr>
        <w:t xml:space="preserve"> </w:t>
      </w:r>
      <w:r w:rsidRPr="00411499">
        <w:rPr>
          <w:sz w:val="18"/>
          <w:szCs w:val="18"/>
        </w:rPr>
        <w:t xml:space="preserve">Under different scenarios this deficit </w:t>
      </w:r>
      <w:r>
        <w:rPr>
          <w:sz w:val="18"/>
          <w:szCs w:val="18"/>
        </w:rPr>
        <w:t>can</w:t>
      </w:r>
      <w:r w:rsidRPr="00411499">
        <w:rPr>
          <w:sz w:val="18"/>
          <w:szCs w:val="18"/>
        </w:rPr>
        <w:t xml:space="preserve"> change</w:t>
      </w:r>
      <w:r w:rsidRPr="00411499">
        <w:rPr>
          <w:i/>
          <w:sz w:val="18"/>
          <w:szCs w:val="18"/>
        </w:rPr>
        <w:t xml:space="preserve"> (</w:t>
      </w:r>
      <w:proofErr w:type="spellStart"/>
      <w:r w:rsidRPr="00411499">
        <w:rPr>
          <w:i/>
          <w:sz w:val="18"/>
          <w:szCs w:val="18"/>
        </w:rPr>
        <w:t>e.g</w:t>
      </w:r>
      <w:proofErr w:type="spellEnd"/>
      <w:r w:rsidRPr="00411499">
        <w:rPr>
          <w:i/>
          <w:sz w:val="18"/>
          <w:szCs w:val="18"/>
        </w:rPr>
        <w:t xml:space="preserve"> </w:t>
      </w:r>
      <w:r>
        <w:rPr>
          <w:i/>
          <w:sz w:val="18"/>
          <w:szCs w:val="18"/>
        </w:rPr>
        <w:t>increase/</w:t>
      </w:r>
      <w:r w:rsidRPr="00411499">
        <w:rPr>
          <w:i/>
          <w:sz w:val="18"/>
          <w:szCs w:val="18"/>
        </w:rPr>
        <w:t xml:space="preserve">decrease due to Annual Allowable cut (AAC) </w:t>
      </w:r>
      <w:r>
        <w:rPr>
          <w:i/>
          <w:sz w:val="18"/>
          <w:szCs w:val="18"/>
        </w:rPr>
        <w:t xml:space="preserve">lifts or </w:t>
      </w:r>
      <w:r w:rsidRPr="00411499">
        <w:rPr>
          <w:i/>
          <w:sz w:val="18"/>
          <w:szCs w:val="18"/>
        </w:rPr>
        <w:t>net</w:t>
      </w:r>
      <w:r>
        <w:rPr>
          <w:i/>
          <w:sz w:val="18"/>
          <w:szCs w:val="18"/>
        </w:rPr>
        <w:t xml:space="preserve"> </w:t>
      </w:r>
      <w:r w:rsidRPr="00411499">
        <w:rPr>
          <w:i/>
          <w:sz w:val="18"/>
          <w:szCs w:val="18"/>
        </w:rPr>
        <w:t>downs).</w:t>
      </w:r>
    </w:p>
  </w:footnote>
  <w:footnote w:id="5">
    <w:p w:rsidR="00CF50DD" w:rsidRDefault="00CF50DD">
      <w:pPr>
        <w:pStyle w:val="FootnoteText"/>
      </w:pPr>
      <w:r>
        <w:rPr>
          <w:rStyle w:val="FootnoteReference"/>
        </w:rPr>
        <w:footnoteRef/>
      </w:r>
      <w:r>
        <w:t xml:space="preserve"> </w:t>
      </w:r>
      <w:r w:rsidRPr="00411499">
        <w:rPr>
          <w:sz w:val="18"/>
          <w:szCs w:val="18"/>
        </w:rPr>
        <w:t>Recent historic annual planting data (2013-2017)</w:t>
      </w:r>
      <w:r>
        <w:rPr>
          <w:sz w:val="18"/>
          <w:szCs w:val="18"/>
        </w:rPr>
        <w:t xml:space="preserve"> </w:t>
      </w:r>
      <w:r w:rsidRPr="00411499">
        <w:rPr>
          <w:sz w:val="18"/>
          <w:szCs w:val="18"/>
        </w:rPr>
        <w:t>extracted from RESULTS.</w:t>
      </w:r>
      <w:r>
        <w:rPr>
          <w:sz w:val="18"/>
          <w:szCs w:val="18"/>
        </w:rPr>
        <w:t xml:space="preserve"> Five year average updates are planned.</w:t>
      </w:r>
    </w:p>
  </w:footnote>
  <w:footnote w:id="6">
    <w:p w:rsidR="00CF50DD" w:rsidRPr="00D81505" w:rsidRDefault="00CF50DD" w:rsidP="00993B13">
      <w:pPr>
        <w:pStyle w:val="FootnoteText"/>
        <w:rPr>
          <w:sz w:val="18"/>
          <w:szCs w:val="18"/>
        </w:rPr>
      </w:pPr>
      <w:r w:rsidRPr="00D81505">
        <w:rPr>
          <w:rStyle w:val="FootnoteReference"/>
          <w:sz w:val="18"/>
          <w:szCs w:val="18"/>
        </w:rPr>
        <w:footnoteRef/>
      </w:r>
      <w:r w:rsidRPr="00D81505">
        <w:rPr>
          <w:sz w:val="18"/>
          <w:szCs w:val="18"/>
        </w:rPr>
        <w:t xml:space="preserve"> These PLANTATION BEC variants represent approximately 80% or more of the total seed deficit</w:t>
      </w:r>
    </w:p>
  </w:footnote>
  <w:footnote w:id="7">
    <w:p w:rsidR="00153A00" w:rsidRPr="00153A00" w:rsidRDefault="00153A00" w:rsidP="00153A00">
      <w:pPr>
        <w:pStyle w:val="FootnoteText"/>
        <w:rPr>
          <w:sz w:val="18"/>
          <w:szCs w:val="18"/>
        </w:rPr>
      </w:pPr>
      <w:r w:rsidRPr="00153A00">
        <w:rPr>
          <w:rStyle w:val="FootnoteReference"/>
          <w:sz w:val="18"/>
          <w:szCs w:val="18"/>
        </w:rPr>
        <w:footnoteRef/>
      </w:r>
      <w:r w:rsidRPr="00153A00">
        <w:rPr>
          <w:sz w:val="18"/>
          <w:szCs w:val="18"/>
        </w:rPr>
        <w:t xml:space="preserve"> Under different scenarios this surplus can change (e.g. seed additions and withdrawals)</w:t>
      </w:r>
    </w:p>
  </w:footnote>
  <w:footnote w:id="8">
    <w:p w:rsidR="00CF50DD" w:rsidRPr="00D81505" w:rsidRDefault="00CF50DD" w:rsidP="00993B13">
      <w:pPr>
        <w:pStyle w:val="FootnoteText"/>
        <w:rPr>
          <w:sz w:val="18"/>
          <w:szCs w:val="18"/>
        </w:rPr>
      </w:pPr>
      <w:r w:rsidRPr="00D81505">
        <w:rPr>
          <w:rStyle w:val="FootnoteReference"/>
          <w:sz w:val="18"/>
          <w:szCs w:val="18"/>
        </w:rPr>
        <w:footnoteRef/>
      </w:r>
      <w:r w:rsidRPr="00D81505">
        <w:rPr>
          <w:sz w:val="18"/>
          <w:szCs w:val="18"/>
        </w:rPr>
        <w:t xml:space="preserve"> These PLANTATION BEC variants represent approximately 80% or more of the total seed surplus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0DD" w:rsidRDefault="00CF50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6CA7"/>
    <w:multiLevelType w:val="hybridMultilevel"/>
    <w:tmpl w:val="04CA2E62"/>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
    <w:nsid w:val="07D700E8"/>
    <w:multiLevelType w:val="hybridMultilevel"/>
    <w:tmpl w:val="DB9453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9DE2FCB"/>
    <w:multiLevelType w:val="hybridMultilevel"/>
    <w:tmpl w:val="97F06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31C3A00"/>
    <w:multiLevelType w:val="hybridMultilevel"/>
    <w:tmpl w:val="33F48B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3CB05C3"/>
    <w:multiLevelType w:val="hybridMultilevel"/>
    <w:tmpl w:val="A65A5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41067CA"/>
    <w:multiLevelType w:val="hybridMultilevel"/>
    <w:tmpl w:val="EAE4C0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96E57DE"/>
    <w:multiLevelType w:val="hybridMultilevel"/>
    <w:tmpl w:val="51EE76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BBB1E4C"/>
    <w:multiLevelType w:val="hybridMultilevel"/>
    <w:tmpl w:val="02609A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5495DB8"/>
    <w:multiLevelType w:val="hybridMultilevel"/>
    <w:tmpl w:val="4E1AC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C165FCB"/>
    <w:multiLevelType w:val="hybridMultilevel"/>
    <w:tmpl w:val="480A18BC"/>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405710C6"/>
    <w:multiLevelType w:val="hybridMultilevel"/>
    <w:tmpl w:val="42BC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5857538D"/>
    <w:multiLevelType w:val="hybridMultilevel"/>
    <w:tmpl w:val="1A0463EC"/>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3">
    <w:nsid w:val="617A6311"/>
    <w:multiLevelType w:val="hybridMultilevel"/>
    <w:tmpl w:val="73D091DC"/>
    <w:lvl w:ilvl="0" w:tplc="35A2E7F4">
      <w:start w:val="1"/>
      <w:numFmt w:val="bullet"/>
      <w:lvlText w:val=""/>
      <w:lvlJc w:val="left"/>
      <w:pPr>
        <w:ind w:left="720" w:hanging="360"/>
      </w:pPr>
      <w:rPr>
        <w:rFonts w:ascii="Symbol" w:hAnsi="Symbol" w:hint="default"/>
        <w:strike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20C0A9E"/>
    <w:multiLevelType w:val="hybridMultilevel"/>
    <w:tmpl w:val="4EB27680"/>
    <w:lvl w:ilvl="0" w:tplc="10090001">
      <w:start w:val="1"/>
      <w:numFmt w:val="bullet"/>
      <w:lvlText w:val=""/>
      <w:lvlJc w:val="left"/>
      <w:pPr>
        <w:ind w:left="426" w:hanging="360"/>
      </w:pPr>
      <w:rPr>
        <w:rFonts w:ascii="Symbol" w:hAnsi="Symbol" w:hint="default"/>
      </w:rPr>
    </w:lvl>
    <w:lvl w:ilvl="1" w:tplc="10090001">
      <w:start w:val="1"/>
      <w:numFmt w:val="bullet"/>
      <w:lvlText w:val=""/>
      <w:lvlJc w:val="left"/>
      <w:pPr>
        <w:ind w:left="1146" w:hanging="360"/>
      </w:pPr>
      <w:rPr>
        <w:rFonts w:ascii="Symbol" w:hAnsi="Symbol"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15">
    <w:nsid w:val="753E2868"/>
    <w:multiLevelType w:val="hybridMultilevel"/>
    <w:tmpl w:val="9C20E4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74E4223"/>
    <w:multiLevelType w:val="hybridMultilevel"/>
    <w:tmpl w:val="D5F0D108"/>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7FD04B1"/>
    <w:multiLevelType w:val="hybridMultilevel"/>
    <w:tmpl w:val="59CE8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F0716E2"/>
    <w:multiLevelType w:val="hybridMultilevel"/>
    <w:tmpl w:val="CC3CC60E"/>
    <w:lvl w:ilvl="0" w:tplc="B08A3918">
      <w:start w:val="1"/>
      <w:numFmt w:val="bullet"/>
      <w:lvlText w:val=""/>
      <w:lvlJc w:val="left"/>
      <w:pPr>
        <w:ind w:left="720" w:hanging="360"/>
      </w:pPr>
      <w:rPr>
        <w:rFonts w:ascii="Symbol" w:hAnsi="Symbol" w:hint="default"/>
        <w:strike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F1356A2"/>
    <w:multiLevelType w:val="hybridMultilevel"/>
    <w:tmpl w:val="7AC429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7"/>
  </w:num>
  <w:num w:numId="4">
    <w:abstractNumId w:val="8"/>
  </w:num>
  <w:num w:numId="5">
    <w:abstractNumId w:val="3"/>
  </w:num>
  <w:num w:numId="6">
    <w:abstractNumId w:val="10"/>
  </w:num>
  <w:num w:numId="7">
    <w:abstractNumId w:val="4"/>
  </w:num>
  <w:num w:numId="8">
    <w:abstractNumId w:val="11"/>
  </w:num>
  <w:num w:numId="9">
    <w:abstractNumId w:val="0"/>
  </w:num>
  <w:num w:numId="10">
    <w:abstractNumId w:val="2"/>
  </w:num>
  <w:num w:numId="11">
    <w:abstractNumId w:val="16"/>
  </w:num>
  <w:num w:numId="12">
    <w:abstractNumId w:val="19"/>
  </w:num>
  <w:num w:numId="13">
    <w:abstractNumId w:val="15"/>
  </w:num>
  <w:num w:numId="14">
    <w:abstractNumId w:val="14"/>
  </w:num>
  <w:num w:numId="15">
    <w:abstractNumId w:val="13"/>
  </w:num>
  <w:num w:numId="16">
    <w:abstractNumId w:val="12"/>
  </w:num>
  <w:num w:numId="17">
    <w:abstractNumId w:val="6"/>
  </w:num>
  <w:num w:numId="18">
    <w:abstractNumId w:val="18"/>
  </w:num>
  <w:num w:numId="19">
    <w:abstractNumId w:val="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420"/>
    <w:rsid w:val="000250A5"/>
    <w:rsid w:val="000260D8"/>
    <w:rsid w:val="00036A3D"/>
    <w:rsid w:val="000608F4"/>
    <w:rsid w:val="00061CA3"/>
    <w:rsid w:val="00061EE9"/>
    <w:rsid w:val="00063043"/>
    <w:rsid w:val="000650C4"/>
    <w:rsid w:val="00066E7A"/>
    <w:rsid w:val="00067FF7"/>
    <w:rsid w:val="00097363"/>
    <w:rsid w:val="000A5FED"/>
    <w:rsid w:val="000B6B41"/>
    <w:rsid w:val="000C0EC1"/>
    <w:rsid w:val="000C2FBF"/>
    <w:rsid w:val="000C486C"/>
    <w:rsid w:val="000C4B95"/>
    <w:rsid w:val="000C5907"/>
    <w:rsid w:val="000C72C1"/>
    <w:rsid w:val="000D10EF"/>
    <w:rsid w:val="000E135C"/>
    <w:rsid w:val="000E558B"/>
    <w:rsid w:val="00100E6F"/>
    <w:rsid w:val="0010552E"/>
    <w:rsid w:val="00115628"/>
    <w:rsid w:val="00121840"/>
    <w:rsid w:val="00121D0F"/>
    <w:rsid w:val="0012205F"/>
    <w:rsid w:val="00133B48"/>
    <w:rsid w:val="00134B00"/>
    <w:rsid w:val="00134F09"/>
    <w:rsid w:val="00147680"/>
    <w:rsid w:val="00153A00"/>
    <w:rsid w:val="00155036"/>
    <w:rsid w:val="00155DEA"/>
    <w:rsid w:val="00177BD8"/>
    <w:rsid w:val="00185E85"/>
    <w:rsid w:val="001A37F3"/>
    <w:rsid w:val="001B27D8"/>
    <w:rsid w:val="001E1F26"/>
    <w:rsid w:val="001E480B"/>
    <w:rsid w:val="001F48F6"/>
    <w:rsid w:val="00200AF2"/>
    <w:rsid w:val="002215BF"/>
    <w:rsid w:val="00221854"/>
    <w:rsid w:val="00221D0A"/>
    <w:rsid w:val="00247C01"/>
    <w:rsid w:val="00253428"/>
    <w:rsid w:val="002674ED"/>
    <w:rsid w:val="00270422"/>
    <w:rsid w:val="0028337F"/>
    <w:rsid w:val="00284CCB"/>
    <w:rsid w:val="002A46ED"/>
    <w:rsid w:val="002D2FF8"/>
    <w:rsid w:val="002D6483"/>
    <w:rsid w:val="002E2BBD"/>
    <w:rsid w:val="002E3E22"/>
    <w:rsid w:val="002F61A9"/>
    <w:rsid w:val="00302033"/>
    <w:rsid w:val="00315D2F"/>
    <w:rsid w:val="003172CA"/>
    <w:rsid w:val="00334FF9"/>
    <w:rsid w:val="00340183"/>
    <w:rsid w:val="003422D6"/>
    <w:rsid w:val="00346ECC"/>
    <w:rsid w:val="003515A8"/>
    <w:rsid w:val="003537FD"/>
    <w:rsid w:val="00366C7B"/>
    <w:rsid w:val="003756C6"/>
    <w:rsid w:val="003759DE"/>
    <w:rsid w:val="0038627B"/>
    <w:rsid w:val="00387306"/>
    <w:rsid w:val="003A2A28"/>
    <w:rsid w:val="003A7F59"/>
    <w:rsid w:val="003C3638"/>
    <w:rsid w:val="003C5B7B"/>
    <w:rsid w:val="003C63E9"/>
    <w:rsid w:val="003E7F98"/>
    <w:rsid w:val="003F3C9C"/>
    <w:rsid w:val="003F4DB8"/>
    <w:rsid w:val="004001D4"/>
    <w:rsid w:val="0040103B"/>
    <w:rsid w:val="00406BC5"/>
    <w:rsid w:val="004120CB"/>
    <w:rsid w:val="0042271B"/>
    <w:rsid w:val="0042451C"/>
    <w:rsid w:val="004258FC"/>
    <w:rsid w:val="00426F76"/>
    <w:rsid w:val="00427BA8"/>
    <w:rsid w:val="00436E3F"/>
    <w:rsid w:val="00443B78"/>
    <w:rsid w:val="00447525"/>
    <w:rsid w:val="004579BD"/>
    <w:rsid w:val="004722DD"/>
    <w:rsid w:val="00476E32"/>
    <w:rsid w:val="00481E86"/>
    <w:rsid w:val="004843CE"/>
    <w:rsid w:val="00485E2C"/>
    <w:rsid w:val="00497B40"/>
    <w:rsid w:val="004A3EB9"/>
    <w:rsid w:val="004B1E7D"/>
    <w:rsid w:val="004C064F"/>
    <w:rsid w:val="004C164D"/>
    <w:rsid w:val="004C16F2"/>
    <w:rsid w:val="004F1F6C"/>
    <w:rsid w:val="004F443E"/>
    <w:rsid w:val="00502283"/>
    <w:rsid w:val="0050403F"/>
    <w:rsid w:val="00515D0A"/>
    <w:rsid w:val="00541109"/>
    <w:rsid w:val="0055213F"/>
    <w:rsid w:val="00561BB9"/>
    <w:rsid w:val="00570EEB"/>
    <w:rsid w:val="005772A9"/>
    <w:rsid w:val="00580553"/>
    <w:rsid w:val="005810E1"/>
    <w:rsid w:val="0058740F"/>
    <w:rsid w:val="00590B68"/>
    <w:rsid w:val="00596ABE"/>
    <w:rsid w:val="005A465D"/>
    <w:rsid w:val="005B1DF1"/>
    <w:rsid w:val="005B3807"/>
    <w:rsid w:val="005C3F7B"/>
    <w:rsid w:val="005D5868"/>
    <w:rsid w:val="005E2B55"/>
    <w:rsid w:val="005F770D"/>
    <w:rsid w:val="005F7D83"/>
    <w:rsid w:val="006075D3"/>
    <w:rsid w:val="006204E5"/>
    <w:rsid w:val="00623459"/>
    <w:rsid w:val="006318B8"/>
    <w:rsid w:val="00633F87"/>
    <w:rsid w:val="0064185F"/>
    <w:rsid w:val="00660AEF"/>
    <w:rsid w:val="00667139"/>
    <w:rsid w:val="006A0B03"/>
    <w:rsid w:val="006A26FB"/>
    <w:rsid w:val="006A2956"/>
    <w:rsid w:val="006B30FC"/>
    <w:rsid w:val="006B5E1E"/>
    <w:rsid w:val="006D16CB"/>
    <w:rsid w:val="006E159B"/>
    <w:rsid w:val="006F2ABA"/>
    <w:rsid w:val="00713262"/>
    <w:rsid w:val="00713563"/>
    <w:rsid w:val="00716BD0"/>
    <w:rsid w:val="00723A53"/>
    <w:rsid w:val="007364EF"/>
    <w:rsid w:val="00736B41"/>
    <w:rsid w:val="00750471"/>
    <w:rsid w:val="00753B69"/>
    <w:rsid w:val="007624FB"/>
    <w:rsid w:val="007725B4"/>
    <w:rsid w:val="0077289A"/>
    <w:rsid w:val="007811EF"/>
    <w:rsid w:val="007846F5"/>
    <w:rsid w:val="00797639"/>
    <w:rsid w:val="007A41DA"/>
    <w:rsid w:val="007B0866"/>
    <w:rsid w:val="007B6BB3"/>
    <w:rsid w:val="007B746C"/>
    <w:rsid w:val="007C2CBC"/>
    <w:rsid w:val="007D5DA4"/>
    <w:rsid w:val="007F12B7"/>
    <w:rsid w:val="00814998"/>
    <w:rsid w:val="00837457"/>
    <w:rsid w:val="0086174F"/>
    <w:rsid w:val="008816E7"/>
    <w:rsid w:val="00884E3A"/>
    <w:rsid w:val="00884FB5"/>
    <w:rsid w:val="00887091"/>
    <w:rsid w:val="00892E35"/>
    <w:rsid w:val="008A3AB1"/>
    <w:rsid w:val="008B6B16"/>
    <w:rsid w:val="008E07D0"/>
    <w:rsid w:val="008E1D73"/>
    <w:rsid w:val="008E2AD8"/>
    <w:rsid w:val="008E7D69"/>
    <w:rsid w:val="00927623"/>
    <w:rsid w:val="0093230A"/>
    <w:rsid w:val="00934123"/>
    <w:rsid w:val="00934E92"/>
    <w:rsid w:val="009703A8"/>
    <w:rsid w:val="00982210"/>
    <w:rsid w:val="00991212"/>
    <w:rsid w:val="00991BEA"/>
    <w:rsid w:val="009939BA"/>
    <w:rsid w:val="00993B13"/>
    <w:rsid w:val="009A6775"/>
    <w:rsid w:val="009B04D2"/>
    <w:rsid w:val="009B3C55"/>
    <w:rsid w:val="009D039A"/>
    <w:rsid w:val="009F1DEE"/>
    <w:rsid w:val="009F739E"/>
    <w:rsid w:val="00A035D3"/>
    <w:rsid w:val="00A23A04"/>
    <w:rsid w:val="00A31BDE"/>
    <w:rsid w:val="00A32420"/>
    <w:rsid w:val="00A33C77"/>
    <w:rsid w:val="00A45DD6"/>
    <w:rsid w:val="00A52648"/>
    <w:rsid w:val="00A54610"/>
    <w:rsid w:val="00A603F9"/>
    <w:rsid w:val="00A609F2"/>
    <w:rsid w:val="00A6391E"/>
    <w:rsid w:val="00A75729"/>
    <w:rsid w:val="00A92356"/>
    <w:rsid w:val="00AA034C"/>
    <w:rsid w:val="00AB4C93"/>
    <w:rsid w:val="00AC079D"/>
    <w:rsid w:val="00AC7A07"/>
    <w:rsid w:val="00AD43B0"/>
    <w:rsid w:val="00AE3206"/>
    <w:rsid w:val="00AE61E7"/>
    <w:rsid w:val="00AF2817"/>
    <w:rsid w:val="00AF600C"/>
    <w:rsid w:val="00B03676"/>
    <w:rsid w:val="00B05F36"/>
    <w:rsid w:val="00B13E02"/>
    <w:rsid w:val="00B15B13"/>
    <w:rsid w:val="00B16DA2"/>
    <w:rsid w:val="00B24BF8"/>
    <w:rsid w:val="00B31F2E"/>
    <w:rsid w:val="00B3474C"/>
    <w:rsid w:val="00B36542"/>
    <w:rsid w:val="00B4028C"/>
    <w:rsid w:val="00B5002B"/>
    <w:rsid w:val="00B51784"/>
    <w:rsid w:val="00B84D19"/>
    <w:rsid w:val="00B87D03"/>
    <w:rsid w:val="00B9512F"/>
    <w:rsid w:val="00B95764"/>
    <w:rsid w:val="00BA17C2"/>
    <w:rsid w:val="00BB49E6"/>
    <w:rsid w:val="00BB6F76"/>
    <w:rsid w:val="00BC5E30"/>
    <w:rsid w:val="00BD4495"/>
    <w:rsid w:val="00BD4FA5"/>
    <w:rsid w:val="00BD575A"/>
    <w:rsid w:val="00BF42A3"/>
    <w:rsid w:val="00BF4AC0"/>
    <w:rsid w:val="00C04027"/>
    <w:rsid w:val="00C05B9F"/>
    <w:rsid w:val="00C17272"/>
    <w:rsid w:val="00C218C1"/>
    <w:rsid w:val="00C22A5B"/>
    <w:rsid w:val="00C234FE"/>
    <w:rsid w:val="00C24A2F"/>
    <w:rsid w:val="00C24DD0"/>
    <w:rsid w:val="00C4770B"/>
    <w:rsid w:val="00C5169D"/>
    <w:rsid w:val="00C540E5"/>
    <w:rsid w:val="00C602E7"/>
    <w:rsid w:val="00C70ED3"/>
    <w:rsid w:val="00C755A3"/>
    <w:rsid w:val="00C92F0A"/>
    <w:rsid w:val="00CB1B75"/>
    <w:rsid w:val="00CB5F98"/>
    <w:rsid w:val="00CC414A"/>
    <w:rsid w:val="00CD2624"/>
    <w:rsid w:val="00CF50DD"/>
    <w:rsid w:val="00D01B2E"/>
    <w:rsid w:val="00D01C1D"/>
    <w:rsid w:val="00D176F4"/>
    <w:rsid w:val="00D2033F"/>
    <w:rsid w:val="00D23ABD"/>
    <w:rsid w:val="00D32022"/>
    <w:rsid w:val="00D43544"/>
    <w:rsid w:val="00D5305C"/>
    <w:rsid w:val="00D56E97"/>
    <w:rsid w:val="00D5743E"/>
    <w:rsid w:val="00D600DA"/>
    <w:rsid w:val="00D766CE"/>
    <w:rsid w:val="00D81505"/>
    <w:rsid w:val="00D8732B"/>
    <w:rsid w:val="00D90475"/>
    <w:rsid w:val="00D933C5"/>
    <w:rsid w:val="00DA0A81"/>
    <w:rsid w:val="00DA630C"/>
    <w:rsid w:val="00DA6AC9"/>
    <w:rsid w:val="00DC0E2D"/>
    <w:rsid w:val="00DC4941"/>
    <w:rsid w:val="00DD061B"/>
    <w:rsid w:val="00DD584B"/>
    <w:rsid w:val="00DE189C"/>
    <w:rsid w:val="00DE2F28"/>
    <w:rsid w:val="00DE4130"/>
    <w:rsid w:val="00DE51BA"/>
    <w:rsid w:val="00E05226"/>
    <w:rsid w:val="00E2698C"/>
    <w:rsid w:val="00E32148"/>
    <w:rsid w:val="00E47838"/>
    <w:rsid w:val="00E64FF2"/>
    <w:rsid w:val="00E66D7C"/>
    <w:rsid w:val="00E86FBF"/>
    <w:rsid w:val="00E94180"/>
    <w:rsid w:val="00EC3FD8"/>
    <w:rsid w:val="00EF34DE"/>
    <w:rsid w:val="00EF5AAF"/>
    <w:rsid w:val="00F04E82"/>
    <w:rsid w:val="00F04FAC"/>
    <w:rsid w:val="00F0607C"/>
    <w:rsid w:val="00F06554"/>
    <w:rsid w:val="00F1036B"/>
    <w:rsid w:val="00F15599"/>
    <w:rsid w:val="00F37092"/>
    <w:rsid w:val="00F3756B"/>
    <w:rsid w:val="00F4476C"/>
    <w:rsid w:val="00F46C42"/>
    <w:rsid w:val="00F479F8"/>
    <w:rsid w:val="00F56F16"/>
    <w:rsid w:val="00F644B7"/>
    <w:rsid w:val="00F7475A"/>
    <w:rsid w:val="00F75772"/>
    <w:rsid w:val="00F853FC"/>
    <w:rsid w:val="00F922F9"/>
    <w:rsid w:val="00FA68FF"/>
    <w:rsid w:val="00FB1A85"/>
    <w:rsid w:val="00FB494E"/>
    <w:rsid w:val="00FB5AC1"/>
    <w:rsid w:val="00FD0A65"/>
    <w:rsid w:val="00FD4140"/>
    <w:rsid w:val="00FF3C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420"/>
    <w:pPr>
      <w:ind w:left="720"/>
      <w:contextualSpacing/>
    </w:pPr>
  </w:style>
  <w:style w:type="paragraph" w:styleId="FootnoteText">
    <w:name w:val="footnote text"/>
    <w:basedOn w:val="Normal"/>
    <w:link w:val="FootnoteTextChar"/>
    <w:uiPriority w:val="99"/>
    <w:semiHidden/>
    <w:unhideWhenUsed/>
    <w:rsid w:val="00A324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420"/>
    <w:rPr>
      <w:sz w:val="20"/>
      <w:szCs w:val="20"/>
    </w:rPr>
  </w:style>
  <w:style w:type="character" w:styleId="FootnoteReference">
    <w:name w:val="footnote reference"/>
    <w:basedOn w:val="DefaultParagraphFont"/>
    <w:uiPriority w:val="99"/>
    <w:semiHidden/>
    <w:unhideWhenUsed/>
    <w:rsid w:val="00A32420"/>
    <w:rPr>
      <w:vertAlign w:val="superscript"/>
    </w:rPr>
  </w:style>
  <w:style w:type="character" w:styleId="CommentReference">
    <w:name w:val="annotation reference"/>
    <w:basedOn w:val="DefaultParagraphFont"/>
    <w:uiPriority w:val="99"/>
    <w:semiHidden/>
    <w:unhideWhenUsed/>
    <w:rsid w:val="00A32420"/>
    <w:rPr>
      <w:sz w:val="16"/>
      <w:szCs w:val="16"/>
    </w:rPr>
  </w:style>
  <w:style w:type="paragraph" w:styleId="CommentText">
    <w:name w:val="annotation text"/>
    <w:basedOn w:val="Normal"/>
    <w:link w:val="CommentTextChar"/>
    <w:uiPriority w:val="99"/>
    <w:semiHidden/>
    <w:unhideWhenUsed/>
    <w:rsid w:val="00A32420"/>
    <w:pPr>
      <w:spacing w:line="240" w:lineRule="auto"/>
    </w:pPr>
    <w:rPr>
      <w:sz w:val="20"/>
      <w:szCs w:val="20"/>
    </w:rPr>
  </w:style>
  <w:style w:type="character" w:customStyle="1" w:styleId="CommentTextChar">
    <w:name w:val="Comment Text Char"/>
    <w:basedOn w:val="DefaultParagraphFont"/>
    <w:link w:val="CommentText"/>
    <w:uiPriority w:val="99"/>
    <w:semiHidden/>
    <w:rsid w:val="00A32420"/>
    <w:rPr>
      <w:sz w:val="20"/>
      <w:szCs w:val="20"/>
    </w:rPr>
  </w:style>
  <w:style w:type="table" w:styleId="TableGrid">
    <w:name w:val="Table Grid"/>
    <w:basedOn w:val="TableNormal"/>
    <w:uiPriority w:val="59"/>
    <w:rsid w:val="00A32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2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420"/>
    <w:rPr>
      <w:rFonts w:ascii="Tahoma" w:hAnsi="Tahoma" w:cs="Tahoma"/>
      <w:sz w:val="16"/>
      <w:szCs w:val="16"/>
    </w:rPr>
  </w:style>
  <w:style w:type="table" w:customStyle="1" w:styleId="TableGrid1">
    <w:name w:val="Table Grid1"/>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DD6"/>
  </w:style>
  <w:style w:type="paragraph" w:styleId="Footer">
    <w:name w:val="footer"/>
    <w:basedOn w:val="Normal"/>
    <w:link w:val="FooterChar"/>
    <w:uiPriority w:val="99"/>
    <w:unhideWhenUsed/>
    <w:rsid w:val="00A45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DD6"/>
  </w:style>
  <w:style w:type="paragraph" w:styleId="CommentSubject">
    <w:name w:val="annotation subject"/>
    <w:basedOn w:val="CommentText"/>
    <w:next w:val="CommentText"/>
    <w:link w:val="CommentSubjectChar"/>
    <w:uiPriority w:val="99"/>
    <w:semiHidden/>
    <w:unhideWhenUsed/>
    <w:rsid w:val="00FB1A85"/>
    <w:rPr>
      <w:b/>
      <w:bCs/>
    </w:rPr>
  </w:style>
  <w:style w:type="character" w:customStyle="1" w:styleId="CommentSubjectChar">
    <w:name w:val="Comment Subject Char"/>
    <w:basedOn w:val="CommentTextChar"/>
    <w:link w:val="CommentSubject"/>
    <w:uiPriority w:val="99"/>
    <w:semiHidden/>
    <w:rsid w:val="00FB1A85"/>
    <w:rPr>
      <w:b/>
      <w:bCs/>
      <w:sz w:val="20"/>
      <w:szCs w:val="20"/>
    </w:rPr>
  </w:style>
  <w:style w:type="character" w:styleId="Hyperlink">
    <w:name w:val="Hyperlink"/>
    <w:basedOn w:val="DefaultParagraphFont"/>
    <w:uiPriority w:val="99"/>
    <w:unhideWhenUsed/>
    <w:rsid w:val="00B24BF8"/>
    <w:rPr>
      <w:color w:val="0000FF" w:themeColor="hyperlink"/>
      <w:u w:val="single"/>
    </w:rPr>
  </w:style>
  <w:style w:type="character" w:styleId="FollowedHyperlink">
    <w:name w:val="FollowedHyperlink"/>
    <w:basedOn w:val="DefaultParagraphFont"/>
    <w:uiPriority w:val="99"/>
    <w:semiHidden/>
    <w:unhideWhenUsed/>
    <w:rsid w:val="004A3EB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420"/>
    <w:pPr>
      <w:ind w:left="720"/>
      <w:contextualSpacing/>
    </w:pPr>
  </w:style>
  <w:style w:type="paragraph" w:styleId="FootnoteText">
    <w:name w:val="footnote text"/>
    <w:basedOn w:val="Normal"/>
    <w:link w:val="FootnoteTextChar"/>
    <w:uiPriority w:val="99"/>
    <w:semiHidden/>
    <w:unhideWhenUsed/>
    <w:rsid w:val="00A324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420"/>
    <w:rPr>
      <w:sz w:val="20"/>
      <w:szCs w:val="20"/>
    </w:rPr>
  </w:style>
  <w:style w:type="character" w:styleId="FootnoteReference">
    <w:name w:val="footnote reference"/>
    <w:basedOn w:val="DefaultParagraphFont"/>
    <w:uiPriority w:val="99"/>
    <w:semiHidden/>
    <w:unhideWhenUsed/>
    <w:rsid w:val="00A32420"/>
    <w:rPr>
      <w:vertAlign w:val="superscript"/>
    </w:rPr>
  </w:style>
  <w:style w:type="character" w:styleId="CommentReference">
    <w:name w:val="annotation reference"/>
    <w:basedOn w:val="DefaultParagraphFont"/>
    <w:uiPriority w:val="99"/>
    <w:semiHidden/>
    <w:unhideWhenUsed/>
    <w:rsid w:val="00A32420"/>
    <w:rPr>
      <w:sz w:val="16"/>
      <w:szCs w:val="16"/>
    </w:rPr>
  </w:style>
  <w:style w:type="paragraph" w:styleId="CommentText">
    <w:name w:val="annotation text"/>
    <w:basedOn w:val="Normal"/>
    <w:link w:val="CommentTextChar"/>
    <w:uiPriority w:val="99"/>
    <w:semiHidden/>
    <w:unhideWhenUsed/>
    <w:rsid w:val="00A32420"/>
    <w:pPr>
      <w:spacing w:line="240" w:lineRule="auto"/>
    </w:pPr>
    <w:rPr>
      <w:sz w:val="20"/>
      <w:szCs w:val="20"/>
    </w:rPr>
  </w:style>
  <w:style w:type="character" w:customStyle="1" w:styleId="CommentTextChar">
    <w:name w:val="Comment Text Char"/>
    <w:basedOn w:val="DefaultParagraphFont"/>
    <w:link w:val="CommentText"/>
    <w:uiPriority w:val="99"/>
    <w:semiHidden/>
    <w:rsid w:val="00A32420"/>
    <w:rPr>
      <w:sz w:val="20"/>
      <w:szCs w:val="20"/>
    </w:rPr>
  </w:style>
  <w:style w:type="table" w:styleId="TableGrid">
    <w:name w:val="Table Grid"/>
    <w:basedOn w:val="TableNormal"/>
    <w:uiPriority w:val="59"/>
    <w:rsid w:val="00A32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2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420"/>
    <w:rPr>
      <w:rFonts w:ascii="Tahoma" w:hAnsi="Tahoma" w:cs="Tahoma"/>
      <w:sz w:val="16"/>
      <w:szCs w:val="16"/>
    </w:rPr>
  </w:style>
  <w:style w:type="table" w:customStyle="1" w:styleId="TableGrid1">
    <w:name w:val="Table Grid1"/>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DD6"/>
  </w:style>
  <w:style w:type="paragraph" w:styleId="Footer">
    <w:name w:val="footer"/>
    <w:basedOn w:val="Normal"/>
    <w:link w:val="FooterChar"/>
    <w:uiPriority w:val="99"/>
    <w:unhideWhenUsed/>
    <w:rsid w:val="00A45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DD6"/>
  </w:style>
  <w:style w:type="paragraph" w:styleId="CommentSubject">
    <w:name w:val="annotation subject"/>
    <w:basedOn w:val="CommentText"/>
    <w:next w:val="CommentText"/>
    <w:link w:val="CommentSubjectChar"/>
    <w:uiPriority w:val="99"/>
    <w:semiHidden/>
    <w:unhideWhenUsed/>
    <w:rsid w:val="00FB1A85"/>
    <w:rPr>
      <w:b/>
      <w:bCs/>
    </w:rPr>
  </w:style>
  <w:style w:type="character" w:customStyle="1" w:styleId="CommentSubjectChar">
    <w:name w:val="Comment Subject Char"/>
    <w:basedOn w:val="CommentTextChar"/>
    <w:link w:val="CommentSubject"/>
    <w:uiPriority w:val="99"/>
    <w:semiHidden/>
    <w:rsid w:val="00FB1A85"/>
    <w:rPr>
      <w:b/>
      <w:bCs/>
      <w:sz w:val="20"/>
      <w:szCs w:val="20"/>
    </w:rPr>
  </w:style>
  <w:style w:type="character" w:styleId="Hyperlink">
    <w:name w:val="Hyperlink"/>
    <w:basedOn w:val="DefaultParagraphFont"/>
    <w:uiPriority w:val="99"/>
    <w:unhideWhenUsed/>
    <w:rsid w:val="00B24BF8"/>
    <w:rPr>
      <w:color w:val="0000FF" w:themeColor="hyperlink"/>
      <w:u w:val="single"/>
    </w:rPr>
  </w:style>
  <w:style w:type="character" w:styleId="FollowedHyperlink">
    <w:name w:val="FollowedHyperlink"/>
    <w:basedOn w:val="DefaultParagraphFont"/>
    <w:uiPriority w:val="99"/>
    <w:semiHidden/>
    <w:unhideWhenUsed/>
    <w:rsid w:val="004A3E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2.gov.bc.ca/gov/content/industry/forestry/managing-our-forest-resources/tree-seed/seed-planning-use/climate-based-seed-transf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53690-14A2-4626-974E-0D24DA348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1806</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McAuley, Leslie FLNR:EX</dc:creator>
  <cp:lastModifiedBy>McAuley, Leslie FLNR:EX</cp:lastModifiedBy>
  <cp:revision>4</cp:revision>
  <cp:lastPrinted>2019-03-07T20:02:00Z</cp:lastPrinted>
  <dcterms:created xsi:type="dcterms:W3CDTF">2019-03-19T21:09:00Z</dcterms:created>
  <dcterms:modified xsi:type="dcterms:W3CDTF">2019-03-19T22:12:00Z</dcterms:modified>
</cp:coreProperties>
</file>