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DED" w:rsidRDefault="00BC19B6">
      <w:pPr>
        <w:rPr>
          <w:rFonts w:ascii="Calibri" w:hAnsi="Calibri"/>
        </w:rPr>
      </w:pPr>
      <w:r>
        <w:rPr>
          <w:rFonts w:ascii="Calibri" w:hAnsi="Calibri"/>
          <w:b/>
          <w:bCs/>
        </w:rPr>
        <w:t>Organic carbon stocks in Canadian soils: 0_30cm (v1)</w:t>
      </w:r>
    </w:p>
    <w:p w:rsidR="004E4DED" w:rsidRDefault="00BC19B6">
      <w:pPr>
        <w:spacing w:before="113"/>
      </w:pPr>
      <w:r>
        <w:rPr>
          <w:rFonts w:ascii="Calibri" w:hAnsi="Calibri"/>
        </w:rPr>
        <w:t>A 1km resolution gridded map of organic carbon stocks in Canadian soils was prepared under the guidance of the Scientific and Technical Committee of the Canadian Digital Soil Mapping Working Group (CDSM-WG), as directed by Agriculture and Agri-Food Canada’s Ottawa Research and Development Centre (AAFC), and with the assistance of the Canadian Soil Information System (CanSIS). The new map of carbon stocks relies heavily on previous mapping efforts including Tarnocai and Lacelle (1996), Soil Landscapes of Canada Working Group (2010), and legacy data from detailed soil surveys conducted throughout Canada for more than 50 years.</w:t>
      </w:r>
    </w:p>
    <w:p w:rsidR="004E4DED" w:rsidRDefault="00BC19B6">
      <w:pPr>
        <w:spacing w:before="113"/>
      </w:pPr>
      <w:r>
        <w:rPr>
          <w:rFonts w:ascii="Calibri" w:hAnsi="Calibri"/>
        </w:rPr>
        <w:t xml:space="preserve">This version of </w:t>
      </w:r>
      <w:r>
        <w:rPr>
          <w:rFonts w:ascii="Calibri" w:hAnsi="Calibri"/>
          <w:i/>
          <w:iCs/>
        </w:rPr>
        <w:t>Organic carbon stocks in Canadian soils: 0_30cm</w:t>
      </w:r>
      <w:r>
        <w:rPr>
          <w:rFonts w:ascii="Calibri" w:hAnsi="Calibri"/>
        </w:rPr>
        <w:t xml:space="preserve"> was prepared by combining previously existing, spatially-enabled map products and new independent map contributions developed by a diverse group of contributors using a variety of mapping approaches as outlined in Table 1. All map product contributions were projected and resampled to a common 250m grid resolution and fused on a pixel by pixel basis using a weighted average combination. The mapping system was designed to readily incorporate new contributions of any extent and resolution within the Canadian landmass, and to provide a means for weighting contributions based on objective characteristics reflecting map quality. For version 1, all grids were assigned a weight of </w:t>
      </w:r>
      <w:proofErr w:type="gramStart"/>
      <w:r>
        <w:rPr>
          <w:rFonts w:ascii="Calibri" w:hAnsi="Calibri"/>
        </w:rPr>
        <w:t>1,</w:t>
      </w:r>
      <w:proofErr w:type="gramEnd"/>
      <w:r>
        <w:rPr>
          <w:rFonts w:ascii="Calibri" w:hAnsi="Calibri"/>
        </w:rPr>
        <w:t xml:space="preserve"> except the base map was assigned a weight of 0.75 and partial weights were assigned to two pairs of maps that were essentially different editions of the same product.</w:t>
      </w:r>
    </w:p>
    <w:p w:rsidR="004E4DED" w:rsidRDefault="00BC19B6">
      <w:pPr>
        <w:spacing w:before="113"/>
        <w:rPr>
          <w:rFonts w:ascii="Calibri" w:hAnsi="Calibri"/>
        </w:rPr>
      </w:pPr>
      <w:proofErr w:type="gramStart"/>
      <w:r>
        <w:rPr>
          <w:rFonts w:ascii="Calibri" w:hAnsi="Calibri"/>
        </w:rPr>
        <w:t>Table 1.</w:t>
      </w:r>
      <w:proofErr w:type="gramEnd"/>
      <w:r>
        <w:rPr>
          <w:rFonts w:ascii="Calibri" w:hAnsi="Calibri"/>
        </w:rPr>
        <w:t xml:space="preserve"> Map contributions to </w:t>
      </w:r>
      <w:r>
        <w:rPr>
          <w:rFonts w:ascii="Calibri" w:hAnsi="Calibri"/>
          <w:i/>
          <w:iCs/>
        </w:rPr>
        <w:t>Organic carbon stocks of Canadian soils: 0_30cm (v1)</w:t>
      </w:r>
    </w:p>
    <w:tbl>
      <w:tblPr>
        <w:tblW w:w="10025" w:type="dxa"/>
        <w:tblInd w:w="47" w:type="dxa"/>
        <w:tblBorders>
          <w:top w:val="single" w:sz="2" w:space="0" w:color="000001"/>
          <w:left w:val="single" w:sz="2" w:space="0" w:color="000001"/>
          <w:bottom w:val="single" w:sz="2" w:space="0" w:color="000001"/>
          <w:insideH w:val="single" w:sz="2" w:space="0" w:color="000001"/>
        </w:tblBorders>
        <w:tblCellMar>
          <w:top w:w="55" w:type="dxa"/>
          <w:left w:w="45" w:type="dxa"/>
          <w:bottom w:w="55" w:type="dxa"/>
          <w:right w:w="55" w:type="dxa"/>
        </w:tblCellMar>
        <w:tblLook w:val="0000" w:firstRow="0" w:lastRow="0" w:firstColumn="0" w:lastColumn="0" w:noHBand="0" w:noVBand="0"/>
      </w:tblPr>
      <w:tblGrid>
        <w:gridCol w:w="2088"/>
        <w:gridCol w:w="1257"/>
        <w:gridCol w:w="906"/>
        <w:gridCol w:w="2126"/>
        <w:gridCol w:w="3648"/>
      </w:tblGrid>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Description</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pPr>
            <w:r>
              <w:rPr>
                <w:rFonts w:ascii="Calibri" w:hAnsi="Calibri"/>
              </w:rPr>
              <w:t>Resolution</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Weight</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Extent</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pPr>
              <w:pStyle w:val="TableContents"/>
            </w:pPr>
            <w:r>
              <w:rPr>
                <w:rFonts w:ascii="Calibri" w:hAnsi="Calibri"/>
              </w:rPr>
              <w:t>Comment</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pPr>
            <w:r>
              <w:rPr>
                <w:rFonts w:ascii="Calibri" w:hAnsi="Calibri"/>
              </w:rPr>
              <w:t>01_carbon_db_Can</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rsidP="00BC19B6">
            <w:pPr>
              <w:pStyle w:val="TableContents"/>
            </w:pPr>
            <w:r>
              <w:rPr>
                <w:rFonts w:ascii="Calibri" w:hAnsi="Calibri"/>
              </w:rPr>
              <w:t xml:space="preserve">1km </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0.75</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All of Canada</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Tarnocai &amp; Lacelle 1995</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02_BC_slc_disagbh</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100m</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0.5</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British Columbia</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B Heung (Dalhousie Univ.)</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02_BC_slc_disagcb</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100m</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0.5</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British Columbia</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pPr>
              <w:pStyle w:val="TableContents"/>
            </w:pPr>
            <w:r>
              <w:rPr>
                <w:rFonts w:ascii="Calibri" w:hAnsi="Calibri"/>
              </w:rPr>
              <w:t>C Bulmer (BC Gov’t) M Schmidt (SFU) S Smith</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04_slcgrid90_mask</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90m</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1.0</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Agriculture: Canada</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Glenn Lelyk (AAFC)</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05_BC_carbon_qrf</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250m</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1.0</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British Columbia</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B Heung (Dalhousie Univ.)</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06_SOC_TOT_forest</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250m</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1.0</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Forested Canada</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rsidP="00BC19B6">
            <w:pPr>
              <w:pStyle w:val="TableContents"/>
            </w:pPr>
            <w:r>
              <w:rPr>
                <w:rFonts w:ascii="Calibri" w:hAnsi="Calibri"/>
              </w:rPr>
              <w:t xml:space="preserve">J </w:t>
            </w:r>
            <w:proofErr w:type="spellStart"/>
            <w:r>
              <w:rPr>
                <w:rFonts w:ascii="Calibri" w:hAnsi="Calibri"/>
              </w:rPr>
              <w:t>Beguin</w:t>
            </w:r>
            <w:proofErr w:type="spellEnd"/>
            <w:r>
              <w:rPr>
                <w:rFonts w:ascii="Calibri" w:hAnsi="Calibri"/>
              </w:rPr>
              <w:t xml:space="preserve"> &amp; D Pare (CFS)</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07_ALTA_OC_0_30</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100m</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1.0</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Alberta</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M Bock (AAFC)</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08_QC_ensemble_a</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250m</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0.3</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Quebec</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J-D Sylvain (Prov Quebec)</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09_OCS_KAM</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25m</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1.0</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BC (central)</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JS Zhang (SFU)</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rsidP="00BC19B6">
            <w:pPr>
              <w:pStyle w:val="TableContents"/>
              <w:rPr>
                <w:rFonts w:ascii="Calibri" w:hAnsi="Calibri"/>
              </w:rPr>
            </w:pPr>
            <w:r>
              <w:rPr>
                <w:rFonts w:ascii="Calibri" w:hAnsi="Calibri"/>
              </w:rPr>
              <w:t>10_QC_ensemble_b</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250m</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0.7</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rsidP="00FD3467">
            <w:pPr>
              <w:pStyle w:val="TableContents"/>
              <w:rPr>
                <w:rFonts w:ascii="Calibri" w:hAnsi="Calibri"/>
              </w:rPr>
            </w:pPr>
            <w:r>
              <w:rPr>
                <w:rFonts w:ascii="Calibri" w:hAnsi="Calibri"/>
              </w:rPr>
              <w:t>Quebec</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rsidP="00FD3467">
            <w:pPr>
              <w:pStyle w:val="TableContents"/>
              <w:rPr>
                <w:rFonts w:ascii="Calibri" w:hAnsi="Calibri"/>
              </w:rPr>
            </w:pPr>
            <w:r>
              <w:rPr>
                <w:rFonts w:ascii="Calibri" w:hAnsi="Calibri"/>
              </w:rPr>
              <w:t>J-D Sylvain (Prov Quebec)</w:t>
            </w:r>
          </w:p>
        </w:tc>
      </w:tr>
      <w:tr w:rsidR="00BC19B6" w:rsidTr="00BC19B6">
        <w:tc>
          <w:tcPr>
            <w:tcW w:w="2088"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11_peatlands_07</w:t>
            </w:r>
          </w:p>
        </w:tc>
        <w:tc>
          <w:tcPr>
            <w:tcW w:w="1257"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250m</w:t>
            </w:r>
          </w:p>
        </w:tc>
        <w:tc>
          <w:tcPr>
            <w:tcW w:w="906" w:type="dxa"/>
            <w:tcBorders>
              <w:top w:val="single" w:sz="2" w:space="0" w:color="000001"/>
              <w:left w:val="single" w:sz="2" w:space="0" w:color="000001"/>
              <w:bottom w:val="single" w:sz="2" w:space="0" w:color="000001"/>
              <w:right w:val="single" w:sz="2" w:space="0" w:color="000001"/>
            </w:tcBorders>
          </w:tcPr>
          <w:p w:rsidR="00BC19B6" w:rsidRDefault="00BC19B6">
            <w:pPr>
              <w:pStyle w:val="TableContents"/>
              <w:rPr>
                <w:rFonts w:ascii="Calibri" w:hAnsi="Calibri"/>
              </w:rPr>
            </w:pPr>
            <w:r>
              <w:rPr>
                <w:rFonts w:ascii="Calibri" w:hAnsi="Calibri"/>
              </w:rPr>
              <w:t>1.0</w:t>
            </w:r>
          </w:p>
        </w:tc>
        <w:tc>
          <w:tcPr>
            <w:tcW w:w="2126" w:type="dxa"/>
            <w:tcBorders>
              <w:top w:val="single" w:sz="2" w:space="0" w:color="000001"/>
              <w:left w:val="single" w:sz="2" w:space="0" w:color="000001"/>
              <w:bottom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Forest lands</w:t>
            </w:r>
          </w:p>
        </w:tc>
        <w:tc>
          <w:tcPr>
            <w:tcW w:w="3648" w:type="dxa"/>
            <w:tcBorders>
              <w:top w:val="single" w:sz="2" w:space="0" w:color="000001"/>
              <w:left w:val="single" w:sz="2" w:space="0" w:color="000001"/>
              <w:bottom w:val="single" w:sz="2" w:space="0" w:color="000001"/>
              <w:right w:val="single" w:sz="2" w:space="0" w:color="000001"/>
            </w:tcBorders>
            <w:shd w:val="clear" w:color="auto" w:fill="auto"/>
            <w:tcMar>
              <w:left w:w="45" w:type="dxa"/>
            </w:tcMar>
          </w:tcPr>
          <w:p w:rsidR="00BC19B6" w:rsidRDefault="00BC19B6">
            <w:pPr>
              <w:pStyle w:val="TableContents"/>
              <w:rPr>
                <w:rFonts w:ascii="Calibri" w:hAnsi="Calibri"/>
              </w:rPr>
            </w:pPr>
            <w:r>
              <w:rPr>
                <w:rFonts w:ascii="Calibri" w:hAnsi="Calibri"/>
              </w:rPr>
              <w:t>D. Thompson (CFS)</w:t>
            </w:r>
          </w:p>
        </w:tc>
      </w:tr>
    </w:tbl>
    <w:p w:rsidR="004E4DED" w:rsidRDefault="004E4DED"/>
    <w:p w:rsidR="004E4DED" w:rsidRDefault="00BC19B6">
      <w:pPr>
        <w:spacing w:before="113"/>
      </w:pPr>
      <w:r>
        <w:rPr>
          <w:rFonts w:ascii="Calibri" w:hAnsi="Calibri"/>
        </w:rPr>
        <w:t>Values reported in the final maps are for organic carbon in hg/m</w:t>
      </w:r>
      <w:r>
        <w:rPr>
          <w:rFonts w:ascii="Calibri" w:hAnsi="Calibri"/>
          <w:vertAlign w:val="superscript"/>
        </w:rPr>
        <w:t>2</w:t>
      </w:r>
      <w:r>
        <w:rPr>
          <w:rFonts w:ascii="Calibri" w:hAnsi="Calibri"/>
        </w:rPr>
        <w:t xml:space="preserve"> for the depth interval beginning at either (a) the top of the mineral soil or (b) the top of the F layer for soils with a forest floor, or (c) the organic surface for organic soils, and extending to a depth of 30cm below that defined top. For some input datasets and map contributions, it was difficult to precisely define the separation between surface litter layers (L; which were generally not included in stock estimates) and fermentation layers (F and H; which were included). Also, some contributions calculated the depth interval as FH plus a </w:t>
      </w:r>
      <w:r>
        <w:rPr>
          <w:rFonts w:ascii="Calibri" w:hAnsi="Calibri"/>
        </w:rPr>
        <w:lastRenderedPageBreak/>
        <w:t xml:space="preserve">full 30 cm into mineral soil. Errors associated with these approximations will be evaluated more completely in future work, but they are expected to be minor. </w:t>
      </w:r>
    </w:p>
    <w:p w:rsidR="004E4DED" w:rsidRDefault="00BC19B6">
      <w:pPr>
        <w:spacing w:before="113"/>
      </w:pPr>
      <w:bookmarkStart w:id="0" w:name="_GoBack"/>
      <w:bookmarkEnd w:id="0"/>
      <w:r>
        <w:rPr>
          <w:rFonts w:ascii="Calibri" w:hAnsi="Calibri"/>
        </w:rPr>
        <w:t xml:space="preserve">Uncertainties for this version of </w:t>
      </w:r>
      <w:r>
        <w:rPr>
          <w:rFonts w:ascii="Calibri" w:hAnsi="Calibri"/>
          <w:i/>
          <w:iCs/>
        </w:rPr>
        <w:t xml:space="preserve">Organic carbon stocks of Canadian soils: 0_30cm (v1) </w:t>
      </w:r>
      <w:r>
        <w:rPr>
          <w:rFonts w:ascii="Calibri" w:hAnsi="Calibri"/>
        </w:rPr>
        <w:t>are reported as the standard deviation (</w:t>
      </w:r>
      <w:proofErr w:type="spellStart"/>
      <w:r>
        <w:rPr>
          <w:rFonts w:ascii="Calibri" w:hAnsi="Calibri"/>
        </w:rPr>
        <w:t>sd</w:t>
      </w:r>
      <w:proofErr w:type="spellEnd"/>
      <w:r>
        <w:rPr>
          <w:rFonts w:ascii="Calibri" w:hAnsi="Calibri"/>
        </w:rPr>
        <w:t>) of all the predictions for each 250m grid cell of all map contributions within a 1km pixel. This provides potentially 16*11 = 171 values contributing to each 1km pixel calculation, but usually there were fewer because map overlaps are limited in many regions of the country. Significant portions of northern Canada have no sd reported because only one grid covered these areas and it was a coarse resolution polygon-derived dataset. Errors for individual map contributions derived using DSM techniques will be reported in separate publications anticipated for several of these products. Future plans involve the development of a standardized independent point dataset of high quality observations that will facilitate a more comprehensive evaluation of map errors.</w:t>
      </w:r>
    </w:p>
    <w:p w:rsidR="004E4DED" w:rsidRDefault="00BC19B6">
      <w:pPr>
        <w:spacing w:before="113"/>
      </w:pPr>
      <w:r>
        <w:rPr>
          <w:rFonts w:ascii="Calibri" w:hAnsi="Calibri"/>
        </w:rPr>
        <w:t xml:space="preserve">We are soliciting further </w:t>
      </w:r>
      <w:r w:rsidR="009D5D3A">
        <w:rPr>
          <w:rFonts w:ascii="Calibri" w:hAnsi="Calibri"/>
        </w:rPr>
        <w:t>input</w:t>
      </w:r>
      <w:r>
        <w:rPr>
          <w:rFonts w:ascii="Calibri" w:hAnsi="Calibri"/>
        </w:rPr>
        <w:t xml:space="preserve">, and will incorporate new </w:t>
      </w:r>
      <w:r w:rsidR="009D5D3A">
        <w:rPr>
          <w:rFonts w:ascii="Calibri" w:hAnsi="Calibri"/>
        </w:rPr>
        <w:t>contributions</w:t>
      </w:r>
      <w:r>
        <w:rPr>
          <w:rFonts w:ascii="Calibri" w:hAnsi="Calibri"/>
        </w:rPr>
        <w:t xml:space="preserve"> as they are received. We anticipate an update cycle for the </w:t>
      </w:r>
      <w:r w:rsidR="009D5D3A">
        <w:rPr>
          <w:rFonts w:ascii="Calibri" w:hAnsi="Calibri"/>
        </w:rPr>
        <w:t xml:space="preserve">overall </w:t>
      </w:r>
      <w:r>
        <w:rPr>
          <w:rFonts w:ascii="Calibri" w:hAnsi="Calibri"/>
        </w:rPr>
        <w:t>map of approximately every six months.</w:t>
      </w:r>
    </w:p>
    <w:p w:rsidR="004E4DED" w:rsidRDefault="004E4DED">
      <w:pPr>
        <w:spacing w:before="113"/>
        <w:rPr>
          <w:rFonts w:ascii="Calibri" w:hAnsi="Calibri"/>
        </w:rPr>
      </w:pPr>
    </w:p>
    <w:p w:rsidR="004E4DED" w:rsidRDefault="00BC19B6">
      <w:pPr>
        <w:spacing w:before="113"/>
      </w:pPr>
      <w:r>
        <w:rPr>
          <w:rFonts w:ascii="Calibri" w:hAnsi="Calibri"/>
        </w:rPr>
        <w:t>References:</w:t>
      </w:r>
    </w:p>
    <w:p w:rsidR="004E4DED" w:rsidRDefault="00BC19B6">
      <w:pPr>
        <w:spacing w:before="113"/>
        <w:rPr>
          <w:rFonts w:ascii="Calibri" w:hAnsi="Calibri"/>
        </w:rPr>
      </w:pPr>
      <w:r>
        <w:rPr>
          <w:rFonts w:ascii="Calibri" w:hAnsi="Calibri"/>
        </w:rPr>
        <w:t xml:space="preserve">Tarnocai, C. and B. Lacelle. 1996. Soil Organic Carbon Digital Database of Canada. Eastern Cereal and Oilseed Research Centre, Research Branch, Agriculture and Agri-Food Canada, Ottawa, Canada. </w:t>
      </w:r>
      <w:hyperlink r:id="rId5">
        <w:r>
          <w:rPr>
            <w:rStyle w:val="InternetLink"/>
            <w:rFonts w:ascii="Calibri" w:hAnsi="Calibri"/>
            <w:color w:val="00000A"/>
          </w:rPr>
          <w:t>http://sis.agr.gc.ca/cansis/interpretations/carbon/index.html</w:t>
        </w:r>
      </w:hyperlink>
    </w:p>
    <w:p w:rsidR="004E4DED" w:rsidRDefault="00BC19B6">
      <w:pPr>
        <w:spacing w:before="113"/>
        <w:rPr>
          <w:rFonts w:ascii="Calibri" w:hAnsi="Calibri"/>
        </w:rPr>
      </w:pPr>
      <w:r>
        <w:rPr>
          <w:rFonts w:ascii="Calibri" w:hAnsi="Calibri"/>
        </w:rPr>
        <w:t xml:space="preserve">Soil Landscapes of Canada Working Group, 2010. Soil Landscapes of Canada version 3.2. Agriculture and Agri-Food Canada. (digital map and database at 1:1 million scale). </w:t>
      </w:r>
      <w:hyperlink r:id="rId6">
        <w:r>
          <w:rPr>
            <w:rStyle w:val="InternetLink"/>
            <w:rFonts w:ascii="Calibri" w:hAnsi="Calibri"/>
            <w:color w:val="00000A"/>
          </w:rPr>
          <w:t>http://sis.agr.gc.ca/cansis/nsdb/slc/v3.2/index.html</w:t>
        </w:r>
      </w:hyperlink>
    </w:p>
    <w:p w:rsidR="004E4DED" w:rsidRDefault="004E4DED">
      <w:pPr>
        <w:spacing w:before="113"/>
      </w:pPr>
    </w:p>
    <w:sectPr w:rsidR="004E4DED">
      <w:pgSz w:w="12240" w:h="15840"/>
      <w:pgMar w:top="1134" w:right="1134" w:bottom="1134" w:left="1134"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8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9"/>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DED"/>
    <w:rsid w:val="001C66E9"/>
    <w:rsid w:val="004E4DED"/>
    <w:rsid w:val="0055075E"/>
    <w:rsid w:val="009D5D3A"/>
    <w:rsid w:val="00BC19B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Arial"/>
        <w:szCs w:val="24"/>
        <w:lang w:val="en-CA"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SimSun" w:hAnsi="Liberation Serif" w:cs="Arial"/>
        <w:szCs w:val="24"/>
        <w:lang w:val="en-CA"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is.agr.gc.ca/cansis/nsdb/slc/v3.2/index.html" TargetMode="External"/><Relationship Id="rId5" Type="http://schemas.openxmlformats.org/officeDocument/2006/relationships/hyperlink" Target="http://sis.agr.gc.ca/cansis/interpretations/carbon/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Soilman</dc:creator>
  <cp:lastModifiedBy>Soilman</cp:lastModifiedBy>
  <cp:revision>5</cp:revision>
  <dcterms:created xsi:type="dcterms:W3CDTF">2017-10-06T22:30:00Z</dcterms:created>
  <dcterms:modified xsi:type="dcterms:W3CDTF">2017-10-06T22:54:00Z</dcterms:modified>
  <dc:language>en-CA</dc:language>
</cp:coreProperties>
</file>