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3EA35" w14:textId="3A662800" w:rsidR="00F3172A" w:rsidRDefault="00EE02D8">
      <w:r>
        <w:t>Test.</w:t>
      </w:r>
    </w:p>
    <w:sectPr w:rsidR="00F3172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2D8"/>
    <w:rsid w:val="00EE02D8"/>
    <w:rsid w:val="00F31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6E0FEF"/>
  <w15:chartTrackingRefBased/>
  <w15:docId w15:val="{76F0B84D-81B0-4306-AACD-27F547D8D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Surgenor, John LWRS:EX</dc:creator>
  <cp:keywords/>
  <dc:description/>
  <cp:lastModifiedBy>Surgenor, John LWRS:EX</cp:lastModifiedBy>
  <cp:revision>1</cp:revision>
  <dcterms:created xsi:type="dcterms:W3CDTF">2022-10-31T20:25:00Z</dcterms:created>
  <dcterms:modified xsi:type="dcterms:W3CDTF">2022-10-31T20:26:00Z</dcterms:modified>
</cp:coreProperties>
</file>